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2924CB" w14:textId="77777777" w:rsidR="00495117" w:rsidRPr="00C62925"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3C5DB6C5" w14:textId="77777777" w:rsidR="00386AC6" w:rsidRPr="00823FFE" w:rsidRDefault="00386AC6"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38754A9A"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06BBBB08"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6B02E783"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697882F9"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4F458A5C"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39D9C796"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72CA8900"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5EF6B817"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3A012432"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58D663D6"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33C0E222"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09B00095"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4012F985"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32FB2F4B"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69523120" w14:textId="5A424C7D" w:rsidR="00495117" w:rsidRPr="00FD36C2" w:rsidRDefault="00D86122"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Pr>
          <w:noProof/>
        </w:rPr>
        <mc:AlternateContent>
          <mc:Choice Requires="wps">
            <w:drawing>
              <wp:anchor distT="4294967295" distB="4294967295" distL="114300" distR="114300" simplePos="0" relativeHeight="251659264" behindDoc="0" locked="0" layoutInCell="1" allowOverlap="1" wp14:anchorId="71E407B2" wp14:editId="41830421">
                <wp:simplePos x="0" y="0"/>
                <wp:positionH relativeFrom="column">
                  <wp:posOffset>-537845</wp:posOffset>
                </wp:positionH>
                <wp:positionV relativeFrom="paragraph">
                  <wp:posOffset>154304</wp:posOffset>
                </wp:positionV>
                <wp:extent cx="6810375" cy="0"/>
                <wp:effectExtent l="0" t="0" r="0" b="0"/>
                <wp:wrapNone/>
                <wp:docPr id="112166301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0375" cy="0"/>
                        </a:xfrm>
                        <a:prstGeom prst="line">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5084E477"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35pt,12.15pt" to="493.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" strokeweight="2pt">
                <v:stroke miterlimit="4" joinstyle="miter"/>
                <o:lock v:ext="edit" shapetype="f"/>
              </v:line>
            </w:pict>
          </mc:Fallback>
        </mc:AlternateContent>
      </w:r>
    </w:p>
    <w:p w14:paraId="11339383"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02AEB7E0"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03D0B118"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hAnsi="Helvetica"/>
          <w:b/>
          <w:bCs/>
          <w:sz w:val="32"/>
          <w:szCs w:val="32"/>
          <w:u w:color="000000"/>
        </w:rPr>
      </w:pPr>
      <w:r w:rsidRPr="00FD36C2">
        <w:rPr>
          <w:rFonts w:ascii="Helvetica" w:hAnsi="Helvetica"/>
          <w:b/>
          <w:bCs/>
          <w:sz w:val="32"/>
          <w:szCs w:val="32"/>
          <w:u w:color="000000"/>
        </w:rPr>
        <w:t>OFFERING MATERIALS</w:t>
      </w:r>
    </w:p>
    <w:p w14:paraId="78269958"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hAnsi="Helvetica"/>
          <w:b/>
          <w:bCs/>
          <w:sz w:val="32"/>
          <w:szCs w:val="32"/>
          <w:u w:color="000000"/>
        </w:rPr>
      </w:pPr>
      <w:r w:rsidRPr="00FD36C2">
        <w:rPr>
          <w:rFonts w:ascii="Helvetica" w:hAnsi="Helvetica"/>
          <w:b/>
          <w:bCs/>
          <w:sz w:val="32"/>
          <w:szCs w:val="32"/>
          <w:u w:color="000000"/>
        </w:rPr>
        <w:t>OF</w:t>
      </w:r>
    </w:p>
    <w:p w14:paraId="7BD5BB91"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hAnsi="Helvetica"/>
          <w:b/>
          <w:bCs/>
          <w:sz w:val="32"/>
          <w:szCs w:val="32"/>
          <w:u w:color="000000"/>
        </w:rPr>
      </w:pPr>
      <w:r w:rsidRPr="00FD36C2">
        <w:rPr>
          <w:rFonts w:ascii="Helvetica" w:hAnsi="Helvetica"/>
          <w:b/>
          <w:bCs/>
          <w:sz w:val="32"/>
          <w:szCs w:val="32"/>
          <w:u w:color="000000"/>
        </w:rPr>
        <w:t>ATLAS PRIME FUND OEIC LIMITED</w:t>
      </w:r>
    </w:p>
    <w:p w14:paraId="5189AF46" w14:textId="508203B4"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hAnsi="Helvetica"/>
          <w:sz w:val="22"/>
          <w:szCs w:val="22"/>
          <w:u w:color="000000"/>
        </w:rPr>
      </w:pPr>
      <w:r w:rsidRPr="00FD36C2">
        <w:rPr>
          <w:rFonts w:ascii="Helvetica" w:hAnsi="Helvetica"/>
          <w:sz w:val="22"/>
          <w:szCs w:val="22"/>
          <w:u w:color="000000"/>
        </w:rPr>
        <w:t xml:space="preserve">(as of </w:t>
      </w:r>
      <w:r w:rsidR="00480E5A">
        <w:rPr>
          <w:rFonts w:ascii="Helvetica" w:hAnsi="Helvetica"/>
          <w:sz w:val="22"/>
          <w:szCs w:val="22"/>
          <w:u w:color="000000"/>
        </w:rPr>
        <w:t>October</w:t>
      </w:r>
      <w:r w:rsidR="00823FFE">
        <w:rPr>
          <w:rFonts w:ascii="Helvetica" w:hAnsi="Helvetica"/>
          <w:sz w:val="22"/>
          <w:szCs w:val="22"/>
          <w:u w:color="000000"/>
        </w:rPr>
        <w:t xml:space="preserve"> </w:t>
      </w:r>
      <w:r w:rsidR="002F3002">
        <w:rPr>
          <w:rFonts w:ascii="Helvetica" w:hAnsi="Helvetica"/>
          <w:sz w:val="22"/>
          <w:szCs w:val="22"/>
          <w:u w:color="000000"/>
        </w:rPr>
        <w:t>1</w:t>
      </w:r>
      <w:r w:rsidRPr="00FD36C2">
        <w:rPr>
          <w:rFonts w:ascii="Helvetica" w:hAnsi="Helvetica"/>
          <w:sz w:val="22"/>
          <w:szCs w:val="22"/>
          <w:u w:color="000000"/>
        </w:rPr>
        <w:t>, 202</w:t>
      </w:r>
      <w:r w:rsidR="000B0419">
        <w:rPr>
          <w:rFonts w:ascii="Helvetica" w:hAnsi="Helvetica"/>
          <w:sz w:val="22"/>
          <w:szCs w:val="22"/>
          <w:u w:color="000000"/>
        </w:rPr>
        <w:t>4</w:t>
      </w:r>
      <w:r w:rsidRPr="00FD36C2">
        <w:rPr>
          <w:rFonts w:ascii="Helvetica" w:hAnsi="Helvetica"/>
          <w:sz w:val="22"/>
          <w:szCs w:val="22"/>
          <w:u w:color="000000"/>
        </w:rPr>
        <w:t>)</w:t>
      </w:r>
    </w:p>
    <w:p w14:paraId="2A15E52D"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2505B389" w14:textId="3955D331" w:rsidR="00495117" w:rsidRPr="00FD36C2" w:rsidRDefault="00D86122"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Pr>
          <w:noProof/>
        </w:rPr>
        <mc:AlternateContent>
          <mc:Choice Requires="wps">
            <w:drawing>
              <wp:anchor distT="4294967295" distB="4294967295" distL="114300" distR="114300" simplePos="0" relativeHeight="251660288" behindDoc="0" locked="0" layoutInCell="1" allowOverlap="1" wp14:anchorId="0B1CCA8E" wp14:editId="4D0AFB41">
                <wp:simplePos x="0" y="0"/>
                <wp:positionH relativeFrom="column">
                  <wp:posOffset>-537845</wp:posOffset>
                </wp:positionH>
                <wp:positionV relativeFrom="paragraph">
                  <wp:posOffset>104139</wp:posOffset>
                </wp:positionV>
                <wp:extent cx="6810375" cy="0"/>
                <wp:effectExtent l="0" t="0" r="0" b="0"/>
                <wp:wrapNone/>
                <wp:docPr id="213780165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0375" cy="0"/>
                        </a:xfrm>
                        <a:prstGeom prst="line">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709A4553"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35pt,8.2pt" to="49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" strokeweight="2pt">
                <v:stroke miterlimit="4" joinstyle="miter"/>
                <o:lock v:ext="edit" shapetype="f"/>
              </v:line>
            </w:pict>
          </mc:Fallback>
        </mc:AlternateContent>
      </w:r>
    </w:p>
    <w:p w14:paraId="66C54D7C"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3A3A6929"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6DE11EF0" w14:textId="77777777" w:rsidR="00495117" w:rsidRPr="00FD36C2" w:rsidRDefault="00495117" w:rsidP="0049511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55"/>
        <w:jc w:val="center"/>
        <w:rPr>
          <w:rFonts w:ascii="Helvetica" w:hAnsi="Helvetica" w:cs="Helvetica"/>
          <w:b/>
          <w:bCs/>
          <w:color w:val="auto"/>
          <w:sz w:val="22"/>
          <w:szCs w:val="22"/>
          <w:u w:color="000000"/>
          <w:lang w:val="en-US"/>
        </w:rPr>
      </w:pPr>
      <w:bookmarkStart w:id="0" w:name="_Hlk122269148"/>
      <w:r w:rsidRPr="00FD36C2">
        <w:rPr>
          <w:rFonts w:ascii="Helvetica" w:hAnsi="Helvetica" w:cs="Helvetica"/>
          <w:b/>
          <w:bCs/>
          <w:color w:val="auto"/>
          <w:sz w:val="22"/>
          <w:szCs w:val="22"/>
          <w:u w:color="000000"/>
          <w:lang w:val="en-US"/>
        </w:rPr>
        <w:t>Private Placement of Units</w:t>
      </w:r>
    </w:p>
    <w:p w14:paraId="706CBD3E"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b/>
          <w:bCs/>
          <w:sz w:val="18"/>
          <w:szCs w:val="18"/>
          <w:u w:color="000000"/>
        </w:rPr>
      </w:pPr>
    </w:p>
    <w:p w14:paraId="16A4EEA2"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hAnsi="Helvetica"/>
          <w:b/>
          <w:bCs/>
          <w:sz w:val="22"/>
          <w:szCs w:val="22"/>
          <w:u w:color="000000"/>
        </w:rPr>
      </w:pPr>
      <w:r w:rsidRPr="00FD36C2">
        <w:rPr>
          <w:rFonts w:ascii="Helvetica" w:hAnsi="Helvetica"/>
          <w:b/>
          <w:bCs/>
          <w:sz w:val="22"/>
          <w:szCs w:val="22"/>
          <w:u w:color="000000"/>
        </w:rPr>
        <w:t>Initial Price per Unit: $1,000 USD</w:t>
      </w:r>
    </w:p>
    <w:p w14:paraId="5063811C"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hAnsi="Helvetica"/>
          <w:b/>
          <w:bCs/>
          <w:sz w:val="22"/>
          <w:szCs w:val="22"/>
          <w:u w:color="000000"/>
        </w:rPr>
      </w:pPr>
    </w:p>
    <w:p w14:paraId="145CFB39" w14:textId="7A0F5FA4"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hAnsi="Helvetica"/>
          <w:b/>
          <w:bCs/>
          <w:sz w:val="22"/>
          <w:szCs w:val="22"/>
          <w:u w:color="000000"/>
        </w:rPr>
      </w:pPr>
      <w:r w:rsidRPr="00FD36C2">
        <w:rPr>
          <w:rFonts w:ascii="Helvetica" w:hAnsi="Helvetica"/>
          <w:b/>
          <w:bCs/>
          <w:sz w:val="22"/>
          <w:szCs w:val="22"/>
          <w:u w:color="000000"/>
        </w:rPr>
        <w:t>Minimum Initial Subscription: $50,000 USD</w:t>
      </w:r>
    </w:p>
    <w:bookmarkEnd w:id="0"/>
    <w:p w14:paraId="4E1E6A56"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b/>
          <w:bCs/>
          <w:sz w:val="18"/>
          <w:szCs w:val="18"/>
          <w:u w:color="000000"/>
        </w:rPr>
      </w:pPr>
    </w:p>
    <w:p w14:paraId="7FE23AA8"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24F141EF"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567B2DE3"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4E9C42EB"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5BC008F6"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7124AC2B"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26EDCF8E"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0C403DA6"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1789D296" w14:textId="77777777" w:rsidR="00495117"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0E1AB8FB" w14:textId="77777777" w:rsidR="00616C43" w:rsidRDefault="00616C43"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08EBEF66" w14:textId="77777777" w:rsidR="00616C43" w:rsidRPr="00FD36C2" w:rsidRDefault="00616C43"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1C9BCC17"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1FF15684"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0890B65C" w14:textId="77777777" w:rsidR="00495117" w:rsidRPr="00FD36C2" w:rsidRDefault="00495117" w:rsidP="00495117">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p w14:paraId="38D2DDDF" w14:textId="77777777" w:rsidR="007D3A53" w:rsidRPr="00FD36C2" w:rsidRDefault="007D3A53" w:rsidP="007D3A53">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tbl>
      <w:tblPr>
        <w:tblStyle w:val="TableNormal1"/>
        <w:tblW w:w="1114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5614"/>
      </w:tblGrid>
      <w:tr w:rsidR="00FD36C2" w:rsidRPr="0077791B" w14:paraId="3C3AEF06" w14:textId="77777777" w:rsidTr="00961005">
        <w:trPr>
          <w:trHeight w:val="780"/>
        </w:trPr>
        <w:tc>
          <w:tcPr>
            <w:tcW w:w="5529" w:type="dxa"/>
            <w:tcBorders>
              <w:top w:val="nil"/>
              <w:left w:val="nil"/>
              <w:bottom w:val="nil"/>
              <w:right w:val="nil"/>
            </w:tcBorders>
            <w:shd w:val="clear" w:color="auto" w:fill="FEFFFE"/>
            <w:tcMar>
              <w:top w:w="80" w:type="dxa"/>
              <w:left w:w="80" w:type="dxa"/>
              <w:bottom w:w="80" w:type="dxa"/>
              <w:right w:w="80" w:type="dxa"/>
            </w:tcMar>
          </w:tcPr>
          <w:p w14:paraId="142A34C5" w14:textId="3FDF7A93" w:rsidR="007D3A53" w:rsidRPr="00FD36C2" w:rsidRDefault="007D3A53"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55"/>
              <w:jc w:val="both"/>
              <w:rPr>
                <w:rFonts w:ascii="Helvetica" w:hAnsi="Helvetica" w:cs="Helvetica"/>
                <w:color w:val="auto"/>
                <w:sz w:val="18"/>
                <w:szCs w:val="18"/>
                <w:u w:color="000000"/>
                <w:lang w:val="en-US"/>
              </w:rPr>
            </w:pPr>
            <w:r w:rsidRPr="00FD36C2">
              <w:rPr>
                <w:rFonts w:ascii="Helvetica" w:hAnsi="Helvetica" w:cs="Helvetica"/>
                <w:color w:val="auto"/>
                <w:sz w:val="18"/>
                <w:szCs w:val="18"/>
                <w:u w:color="000000"/>
                <w:lang w:val="en-US"/>
              </w:rPr>
              <w:t>The Astana Financial Services Authority has no responsibility for reviewing or verifying any offering materials, particulars or other documents in connection with this Fund. Accordingly, the Astana Financial Services Authority has not reviewed, nor taken any steps to verify, this document, the information it contains, or any other documents relating to the Fund and has no responsibility for it. The securities to which this document relates may be illiquid or subject to restrictions on their resale. Prospective purchasers should conduct their own due diligence. If you do not understand the contents of this document, you should consult an authorized financial adviser.</w:t>
            </w:r>
          </w:p>
          <w:p w14:paraId="06764B47" w14:textId="77777777" w:rsidR="007D3A53" w:rsidRPr="00FD36C2" w:rsidRDefault="007D3A53"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55"/>
              <w:jc w:val="both"/>
              <w:rPr>
                <w:rFonts w:ascii="Helvetica" w:hAnsi="Helvetica" w:cs="Helvetica"/>
                <w:color w:val="auto"/>
                <w:sz w:val="18"/>
                <w:szCs w:val="18"/>
                <w:u w:color="000000"/>
                <w:lang w:val="en-US"/>
              </w:rPr>
            </w:pPr>
          </w:p>
          <w:p w14:paraId="4590B430" w14:textId="31B01BCB" w:rsidR="007D3A53" w:rsidRPr="00FD36C2" w:rsidRDefault="007D3A53"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55"/>
              <w:jc w:val="both"/>
              <w:rPr>
                <w:rFonts w:ascii="Helvetica" w:hAnsi="Helvetica" w:cs="Helvetica"/>
                <w:color w:val="auto"/>
                <w:sz w:val="18"/>
                <w:szCs w:val="18"/>
                <w:u w:color="000000"/>
                <w:lang w:val="en-US"/>
              </w:rPr>
            </w:pPr>
          </w:p>
          <w:p w14:paraId="33C27DA0" w14:textId="475A438F" w:rsidR="003C3555" w:rsidRPr="00FD36C2" w:rsidRDefault="003C3555" w:rsidP="00616C43">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right="55"/>
              <w:jc w:val="both"/>
              <w:rPr>
                <w:rFonts w:ascii="Helvetica" w:hAnsi="Helvetica" w:cs="Helvetica"/>
                <w:color w:val="auto"/>
                <w:sz w:val="18"/>
                <w:szCs w:val="18"/>
                <w:u w:color="000000"/>
                <w:lang w:val="en-US"/>
              </w:rPr>
            </w:pPr>
          </w:p>
          <w:p w14:paraId="485641E2" w14:textId="5273F214" w:rsidR="003C3555" w:rsidRPr="00E6467D" w:rsidRDefault="00895740"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55"/>
              <w:jc w:val="center"/>
              <w:rPr>
                <w:rFonts w:ascii="Helvetica" w:hAnsi="Helvetica" w:cs="Helvetica"/>
                <w:b/>
                <w:bCs/>
                <w:color w:val="auto"/>
                <w:lang w:val="en-US"/>
              </w:rPr>
            </w:pPr>
            <w:r w:rsidRPr="00FD36C2">
              <w:rPr>
                <w:rFonts w:ascii="Helvetica" w:hAnsi="Helvetica" w:cs="Helvetica"/>
                <w:b/>
                <w:bCs/>
                <w:color w:val="auto"/>
                <w:lang w:val="en-US"/>
              </w:rPr>
              <w:lastRenderedPageBreak/>
              <w:t>INTRODUCTION</w:t>
            </w:r>
          </w:p>
          <w:p w14:paraId="41424909" w14:textId="77777777" w:rsidR="003C3555" w:rsidRPr="00FD36C2" w:rsidRDefault="003C3555"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55"/>
              <w:jc w:val="both"/>
              <w:rPr>
                <w:rFonts w:ascii="Helvetica" w:hAnsi="Helvetica" w:cs="Helvetica"/>
                <w:b/>
                <w:bCs/>
                <w:color w:val="auto"/>
                <w:sz w:val="18"/>
                <w:szCs w:val="18"/>
                <w:lang w:val="en-US"/>
              </w:rPr>
            </w:pPr>
          </w:p>
          <w:p w14:paraId="217E0D80" w14:textId="564091F2" w:rsidR="003C3555" w:rsidRPr="00FD36C2" w:rsidRDefault="003C3555" w:rsidP="005C4C20">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55"/>
              <w:jc w:val="both"/>
              <w:rPr>
                <w:rFonts w:ascii="Helvetica" w:hAnsi="Helvetica" w:cs="Helvetica"/>
                <w:color w:val="auto"/>
                <w:sz w:val="18"/>
                <w:szCs w:val="18"/>
                <w:u w:color="000000"/>
                <w:lang w:val="en-US"/>
              </w:rPr>
            </w:pPr>
            <w:r w:rsidRPr="00FD36C2">
              <w:rPr>
                <w:rFonts w:ascii="Helvetica" w:hAnsi="Helvetica" w:cs="Helvetica"/>
                <w:color w:val="auto"/>
                <w:sz w:val="18"/>
                <w:szCs w:val="18"/>
                <w:lang w:val="en-US"/>
              </w:rPr>
              <w:t xml:space="preserve">Atlas Prime Fund OEIC Limited (the “Fund”) – is an </w:t>
            </w:r>
            <w:r w:rsidR="00A02B35" w:rsidRPr="00FD36C2">
              <w:rPr>
                <w:rFonts w:ascii="Helvetica" w:hAnsi="Helvetica" w:cs="Helvetica"/>
                <w:color w:val="auto"/>
                <w:sz w:val="18"/>
                <w:szCs w:val="18"/>
                <w:lang w:val="en-US"/>
              </w:rPr>
              <w:t>exempt</w:t>
            </w:r>
            <w:r w:rsidRPr="00FD36C2">
              <w:rPr>
                <w:rFonts w:ascii="Helvetica" w:hAnsi="Helvetica" w:cs="Helvetica"/>
                <w:color w:val="auto"/>
                <w:sz w:val="18"/>
                <w:szCs w:val="18"/>
                <w:u w:color="000000"/>
                <w:lang w:val="en-US"/>
              </w:rPr>
              <w:t xml:space="preserve"> </w:t>
            </w:r>
            <w:r w:rsidR="00E40663" w:rsidRPr="00FD36C2">
              <w:rPr>
                <w:rFonts w:ascii="Helvetica" w:hAnsi="Helvetica" w:cs="Helvetica"/>
                <w:color w:val="auto"/>
                <w:sz w:val="18"/>
                <w:szCs w:val="18"/>
                <w:u w:color="000000"/>
                <w:lang w:val="en-US"/>
              </w:rPr>
              <w:t>f</w:t>
            </w:r>
            <w:r w:rsidRPr="00FD36C2">
              <w:rPr>
                <w:rFonts w:ascii="Helvetica" w:hAnsi="Helvetica" w:cs="Helvetica"/>
                <w:color w:val="auto"/>
                <w:sz w:val="18"/>
                <w:szCs w:val="18"/>
                <w:u w:color="000000"/>
                <w:lang w:val="en-US"/>
              </w:rPr>
              <w:t xml:space="preserve">und that is registered under </w:t>
            </w:r>
            <w:r w:rsidR="00E40663" w:rsidRPr="00FD36C2">
              <w:rPr>
                <w:rFonts w:ascii="Helvetica" w:hAnsi="Helvetica" w:cs="Helvetica"/>
                <w:color w:val="auto"/>
                <w:sz w:val="18"/>
                <w:szCs w:val="18"/>
                <w:u w:color="000000"/>
                <w:lang w:val="en-US"/>
              </w:rPr>
              <w:t>the AIFC Collective Investment Scheme Rules (AIFC RULES NO. FR0009 of 2017), as a</w:t>
            </w:r>
            <w:r w:rsidR="00DF477B" w:rsidRPr="00FD36C2">
              <w:rPr>
                <w:rFonts w:ascii="Helvetica" w:hAnsi="Helvetica" w:cs="Helvetica"/>
                <w:color w:val="auto"/>
                <w:sz w:val="18"/>
                <w:szCs w:val="18"/>
                <w:u w:color="000000"/>
                <w:lang w:val="en-US"/>
              </w:rPr>
              <w:t>n</w:t>
            </w:r>
            <w:r w:rsidR="00E40663" w:rsidRPr="00FD36C2">
              <w:rPr>
                <w:rFonts w:ascii="Helvetica" w:hAnsi="Helvetica" w:cs="Helvetica"/>
                <w:color w:val="auto"/>
                <w:sz w:val="18"/>
                <w:szCs w:val="18"/>
                <w:u w:color="000000"/>
                <w:lang w:val="en-US"/>
              </w:rPr>
              <w:t xml:space="preserve"> open-ended investment company. The Fund operates </w:t>
            </w:r>
            <w:r w:rsidR="00DF477B" w:rsidRPr="00FD36C2">
              <w:rPr>
                <w:rFonts w:ascii="Helvetica" w:hAnsi="Helvetica" w:cs="Helvetica"/>
                <w:color w:val="auto"/>
                <w:sz w:val="18"/>
                <w:szCs w:val="18"/>
                <w:u w:color="000000"/>
                <w:lang w:val="en-US"/>
              </w:rPr>
              <w:t>under the laws of the AIFC. Atlas Capital Limited serves as the Fund Manager</w:t>
            </w:r>
            <w:r w:rsidR="00751608" w:rsidRPr="00FD36C2">
              <w:rPr>
                <w:rFonts w:ascii="Helvetica" w:hAnsi="Helvetica" w:cs="Helvetica"/>
                <w:color w:val="auto"/>
                <w:sz w:val="18"/>
                <w:szCs w:val="18"/>
                <w:u w:color="000000"/>
                <w:lang w:val="en-US"/>
              </w:rPr>
              <w:t xml:space="preserve">. </w:t>
            </w:r>
            <w:r w:rsidR="00E6467D" w:rsidRPr="00E6467D">
              <w:rPr>
                <w:rFonts w:ascii="Helvetica" w:hAnsi="Helvetica" w:cs="Helvetica"/>
                <w:bCs/>
                <w:color w:val="auto"/>
                <w:sz w:val="18"/>
                <w:szCs w:val="18"/>
                <w:lang w:val="en-US"/>
              </w:rPr>
              <w:t>TradeStation Securities</w:t>
            </w:r>
            <w:r w:rsidR="00E6467D">
              <w:rPr>
                <w:rFonts w:ascii="Helvetica" w:hAnsi="Helvetica" w:cs="Helvetica"/>
                <w:bCs/>
                <w:color w:val="auto"/>
                <w:sz w:val="18"/>
                <w:szCs w:val="18"/>
                <w:lang w:val="en-US"/>
              </w:rPr>
              <w:t>, Inc.</w:t>
            </w:r>
            <w:r w:rsidR="00E6467D" w:rsidRPr="00E6467D">
              <w:rPr>
                <w:rFonts w:ascii="Helvetica" w:hAnsi="Helvetica" w:cs="Helvetica"/>
                <w:bCs/>
                <w:color w:val="auto"/>
                <w:sz w:val="18"/>
                <w:szCs w:val="18"/>
                <w:lang w:val="en-US"/>
              </w:rPr>
              <w:t xml:space="preserve"> </w:t>
            </w:r>
            <w:r w:rsidR="00B73809" w:rsidRPr="00FD36C2">
              <w:rPr>
                <w:rFonts w:ascii="Helvetica" w:hAnsi="Helvetica" w:cs="Helvetica"/>
                <w:bCs/>
                <w:color w:val="auto"/>
                <w:sz w:val="18"/>
                <w:szCs w:val="18"/>
                <w:lang w:val="en-US"/>
              </w:rPr>
              <w:t>serve</w:t>
            </w:r>
            <w:r w:rsidR="00CA3D37" w:rsidRPr="00FD36C2">
              <w:rPr>
                <w:rFonts w:ascii="Helvetica" w:hAnsi="Helvetica" w:cs="Helvetica"/>
                <w:bCs/>
                <w:color w:val="auto"/>
                <w:sz w:val="18"/>
                <w:szCs w:val="18"/>
                <w:lang w:val="en-US"/>
              </w:rPr>
              <w:t>s</w:t>
            </w:r>
            <w:r w:rsidR="00B73809" w:rsidRPr="00FD36C2">
              <w:rPr>
                <w:rFonts w:ascii="Helvetica" w:hAnsi="Helvetica" w:cs="Helvetica"/>
                <w:bCs/>
                <w:color w:val="auto"/>
                <w:sz w:val="18"/>
                <w:szCs w:val="18"/>
                <w:lang w:val="en-US"/>
              </w:rPr>
              <w:t xml:space="preserve"> as the </w:t>
            </w:r>
            <w:r w:rsidR="001E720F">
              <w:rPr>
                <w:rFonts w:ascii="Helvetica" w:hAnsi="Helvetica" w:cs="Helvetica"/>
                <w:bCs/>
                <w:color w:val="auto"/>
                <w:sz w:val="18"/>
                <w:szCs w:val="18"/>
                <w:lang w:val="en-US"/>
              </w:rPr>
              <w:t>P</w:t>
            </w:r>
            <w:r w:rsidR="00B73809" w:rsidRPr="00FD36C2">
              <w:rPr>
                <w:rFonts w:ascii="Helvetica" w:hAnsi="Helvetica" w:cs="Helvetica"/>
                <w:bCs/>
                <w:color w:val="auto"/>
                <w:sz w:val="18"/>
                <w:szCs w:val="18"/>
                <w:lang w:val="en-US"/>
              </w:rPr>
              <w:t xml:space="preserve">rime </w:t>
            </w:r>
            <w:r w:rsidR="001E720F">
              <w:rPr>
                <w:rFonts w:ascii="Helvetica" w:hAnsi="Helvetica" w:cs="Helvetica"/>
                <w:bCs/>
                <w:color w:val="auto"/>
                <w:sz w:val="18"/>
                <w:szCs w:val="18"/>
                <w:lang w:val="en-US"/>
              </w:rPr>
              <w:t>B</w:t>
            </w:r>
            <w:r w:rsidR="00B73809" w:rsidRPr="00FD36C2">
              <w:rPr>
                <w:rFonts w:ascii="Helvetica" w:hAnsi="Helvetica" w:cs="Helvetica"/>
                <w:bCs/>
                <w:color w:val="auto"/>
                <w:sz w:val="18"/>
                <w:szCs w:val="18"/>
                <w:lang w:val="en-US"/>
              </w:rPr>
              <w:t xml:space="preserve">roker. </w:t>
            </w:r>
            <w:r w:rsidR="00BD1BA2">
              <w:rPr>
                <w:rFonts w:ascii="Helvetica" w:hAnsi="Helvetica" w:cs="Helvetica"/>
                <w:bCs/>
                <w:color w:val="auto"/>
                <w:sz w:val="18"/>
                <w:szCs w:val="18"/>
                <w:lang w:val="en-US"/>
              </w:rPr>
              <w:t>T</w:t>
            </w:r>
            <w:r w:rsidR="001E162C" w:rsidRPr="00BD1BA2">
              <w:rPr>
                <w:rFonts w:ascii="Helvetica" w:hAnsi="Helvetica" w:cs="Helvetica"/>
                <w:bCs/>
                <w:color w:val="auto"/>
                <w:sz w:val="18"/>
                <w:szCs w:val="18"/>
                <w:lang w:val="en-US"/>
              </w:rPr>
              <w:t>h</w:t>
            </w:r>
            <w:r w:rsidR="00D57B30" w:rsidRPr="00BD1BA2">
              <w:rPr>
                <w:rFonts w:ascii="Helvetica" w:hAnsi="Helvetica" w:cs="Helvetica"/>
                <w:bCs/>
                <w:color w:val="auto"/>
                <w:sz w:val="18"/>
                <w:szCs w:val="18"/>
                <w:lang w:val="en-US"/>
              </w:rPr>
              <w:t>e Fund may retain additional parties to serve as Prime Broker</w:t>
            </w:r>
            <w:r w:rsidR="00D57B30" w:rsidRPr="00FD36C2">
              <w:rPr>
                <w:rFonts w:ascii="Helvetica" w:hAnsi="Helvetica" w:cs="Helvetica"/>
                <w:bCs/>
                <w:color w:val="auto"/>
                <w:sz w:val="18"/>
                <w:szCs w:val="18"/>
                <w:lang w:val="en-US"/>
              </w:rPr>
              <w:t xml:space="preserve"> and/or may terminate its relationship with the Prime Broker in the Fund Manager’s sole discretion without the consent of its Unitholders.</w:t>
            </w:r>
            <w:r w:rsidR="001E162C" w:rsidRPr="00FD36C2">
              <w:rPr>
                <w:rFonts w:ascii="Helvetica" w:hAnsi="Helvetica" w:cs="Helvetica"/>
                <w:bCs/>
                <w:color w:val="auto"/>
                <w:sz w:val="18"/>
                <w:szCs w:val="18"/>
                <w:lang w:val="en-US"/>
              </w:rPr>
              <w:t xml:space="preserve"> </w:t>
            </w:r>
            <w:r w:rsidR="00372336" w:rsidRPr="00FD36C2">
              <w:rPr>
                <w:rFonts w:ascii="Helvetica" w:hAnsi="Helvetica" w:cs="Helvetica"/>
                <w:color w:val="auto"/>
                <w:sz w:val="18"/>
                <w:szCs w:val="18"/>
                <w:u w:color="000000"/>
                <w:lang w:val="en-US"/>
              </w:rPr>
              <w:t>The appointed Prime Broker serves as</w:t>
            </w:r>
            <w:r w:rsidR="008B781B" w:rsidRPr="00FD36C2">
              <w:rPr>
                <w:rFonts w:ascii="Helvetica" w:hAnsi="Helvetica" w:cs="Helvetica"/>
                <w:color w:val="auto"/>
                <w:sz w:val="18"/>
                <w:szCs w:val="18"/>
                <w:u w:color="000000"/>
                <w:lang w:val="en-US"/>
              </w:rPr>
              <w:t xml:space="preserve"> the</w:t>
            </w:r>
            <w:r w:rsidR="00372336" w:rsidRPr="00FD36C2">
              <w:rPr>
                <w:rFonts w:ascii="Helvetica" w:hAnsi="Helvetica" w:cs="Helvetica"/>
                <w:color w:val="auto"/>
                <w:sz w:val="18"/>
                <w:szCs w:val="18"/>
                <w:u w:color="000000"/>
                <w:lang w:val="en-US"/>
              </w:rPr>
              <w:t xml:space="preserve"> </w:t>
            </w:r>
            <w:r w:rsidR="00564218">
              <w:rPr>
                <w:rFonts w:ascii="Helvetica" w:hAnsi="Helvetica" w:cs="Helvetica"/>
                <w:color w:val="auto"/>
                <w:sz w:val="18"/>
                <w:szCs w:val="18"/>
                <w:u w:color="000000"/>
                <w:lang w:val="en-US"/>
              </w:rPr>
              <w:t>C</w:t>
            </w:r>
            <w:r w:rsidR="00372336" w:rsidRPr="00FD36C2">
              <w:rPr>
                <w:rFonts w:ascii="Helvetica" w:hAnsi="Helvetica" w:cs="Helvetica"/>
                <w:color w:val="auto"/>
                <w:sz w:val="18"/>
                <w:szCs w:val="18"/>
                <w:u w:color="000000"/>
                <w:lang w:val="en-US"/>
              </w:rPr>
              <w:t>ustodian.</w:t>
            </w:r>
            <w:r w:rsidR="005C4C20">
              <w:rPr>
                <w:rFonts w:ascii="Helvetica" w:hAnsi="Helvetica" w:cs="Helvetica"/>
                <w:color w:val="auto"/>
                <w:sz w:val="18"/>
                <w:szCs w:val="18"/>
                <w:u w:color="000000"/>
                <w:lang w:val="en-US"/>
              </w:rPr>
              <w:t xml:space="preserve"> </w:t>
            </w:r>
            <w:r w:rsidR="002B316E">
              <w:rPr>
                <w:rFonts w:ascii="Helvetica" w:hAnsi="Helvetica" w:cs="Helvetica"/>
                <w:color w:val="auto"/>
                <w:sz w:val="18"/>
                <w:szCs w:val="18"/>
                <w:u w:color="000000"/>
                <w:lang w:val="en-US"/>
              </w:rPr>
              <w:t xml:space="preserve">The Fund Manager </w:t>
            </w:r>
            <w:r w:rsidR="005C4C20">
              <w:rPr>
                <w:rFonts w:ascii="Helvetica" w:hAnsi="Helvetica" w:cs="Helvetica"/>
                <w:color w:val="auto"/>
                <w:sz w:val="18"/>
                <w:szCs w:val="18"/>
                <w:u w:color="000000"/>
                <w:lang w:val="en-US"/>
              </w:rPr>
              <w:t xml:space="preserve">serves as the </w:t>
            </w:r>
            <w:r w:rsidR="00564218">
              <w:rPr>
                <w:rFonts w:ascii="Helvetica" w:hAnsi="Helvetica" w:cs="Helvetica"/>
                <w:color w:val="auto"/>
                <w:sz w:val="18"/>
                <w:szCs w:val="18"/>
                <w:u w:color="000000"/>
                <w:lang w:val="en-US"/>
              </w:rPr>
              <w:t>F</w:t>
            </w:r>
            <w:r w:rsidR="005C4C20">
              <w:rPr>
                <w:rFonts w:ascii="Helvetica" w:hAnsi="Helvetica" w:cs="Helvetica"/>
                <w:color w:val="auto"/>
                <w:sz w:val="18"/>
                <w:szCs w:val="18"/>
                <w:u w:color="000000"/>
                <w:lang w:val="en-US"/>
              </w:rPr>
              <w:t xml:space="preserve">und </w:t>
            </w:r>
            <w:r w:rsidR="00564218">
              <w:rPr>
                <w:rFonts w:ascii="Helvetica" w:hAnsi="Helvetica" w:cs="Helvetica"/>
                <w:color w:val="auto"/>
                <w:sz w:val="18"/>
                <w:szCs w:val="18"/>
                <w:u w:color="000000"/>
                <w:lang w:val="en-US"/>
              </w:rPr>
              <w:t>A</w:t>
            </w:r>
            <w:r w:rsidR="005C4C20">
              <w:rPr>
                <w:rFonts w:ascii="Helvetica" w:hAnsi="Helvetica" w:cs="Helvetica"/>
                <w:color w:val="auto"/>
                <w:sz w:val="18"/>
                <w:szCs w:val="18"/>
                <w:u w:color="000000"/>
                <w:lang w:val="en-US"/>
              </w:rPr>
              <w:t>dministrator.</w:t>
            </w:r>
            <w:r w:rsidR="001626FC">
              <w:rPr>
                <w:rFonts w:ascii="Helvetica" w:hAnsi="Helvetica" w:cs="Helvetica"/>
                <w:color w:val="auto"/>
                <w:sz w:val="18"/>
                <w:szCs w:val="18"/>
                <w:u w:color="000000"/>
                <w:lang w:val="en-US"/>
              </w:rPr>
              <w:t xml:space="preserve"> </w:t>
            </w:r>
            <w:r w:rsidR="001626FC" w:rsidRPr="00CC748B">
              <w:rPr>
                <w:rFonts w:ascii="Helvetica" w:hAnsi="Helvetica" w:cs="Helvetica"/>
                <w:color w:val="auto"/>
                <w:sz w:val="18"/>
                <w:szCs w:val="18"/>
                <w:lang w:val="en-US"/>
              </w:rPr>
              <w:t>Astana International Exchange Registrar Limited</w:t>
            </w:r>
            <w:r w:rsidR="001626FC">
              <w:rPr>
                <w:rFonts w:ascii="Helvetica" w:hAnsi="Helvetica" w:cs="Helvetica"/>
                <w:color w:val="auto"/>
                <w:sz w:val="18"/>
                <w:szCs w:val="18"/>
                <w:lang w:val="en-US"/>
              </w:rPr>
              <w:t xml:space="preserve"> serves as the </w:t>
            </w:r>
            <w:r w:rsidR="00F13C58">
              <w:rPr>
                <w:rFonts w:ascii="Helvetica" w:hAnsi="Helvetica" w:cs="Helvetica"/>
                <w:color w:val="auto"/>
                <w:sz w:val="18"/>
                <w:szCs w:val="18"/>
                <w:lang w:val="en-US"/>
              </w:rPr>
              <w:t>R</w:t>
            </w:r>
            <w:r w:rsidR="001626FC">
              <w:rPr>
                <w:rFonts w:ascii="Helvetica" w:hAnsi="Helvetica" w:cs="Helvetica"/>
                <w:color w:val="auto"/>
                <w:sz w:val="18"/>
                <w:szCs w:val="18"/>
                <w:lang w:val="en-US"/>
              </w:rPr>
              <w:t>egistrar.</w:t>
            </w:r>
            <w:r w:rsidR="00B73809" w:rsidRPr="00FD36C2">
              <w:rPr>
                <w:rFonts w:ascii="Helvetica" w:hAnsi="Helvetica" w:cs="Helvetica"/>
                <w:color w:val="auto"/>
                <w:sz w:val="18"/>
                <w:szCs w:val="18"/>
                <w:lang w:val="en-US"/>
              </w:rPr>
              <w:t xml:space="preserve"> </w:t>
            </w:r>
            <w:r w:rsidR="00965885" w:rsidRPr="00FD36C2">
              <w:rPr>
                <w:rFonts w:ascii="Helvetica" w:hAnsi="Helvetica" w:cs="Helvetica"/>
                <w:color w:val="auto"/>
                <w:sz w:val="18"/>
                <w:szCs w:val="18"/>
                <w:lang w:val="en-US"/>
              </w:rPr>
              <w:t xml:space="preserve">JSC Bank </w:t>
            </w:r>
            <w:r w:rsidR="00B73809" w:rsidRPr="00FD36C2">
              <w:rPr>
                <w:rFonts w:ascii="Helvetica" w:hAnsi="Helvetica" w:cs="Helvetica"/>
                <w:color w:val="auto"/>
                <w:sz w:val="18"/>
                <w:szCs w:val="18"/>
                <w:lang w:val="en-US"/>
              </w:rPr>
              <w:t>Freedom Finance</w:t>
            </w:r>
            <w:r w:rsidR="00965885">
              <w:rPr>
                <w:rFonts w:ascii="Helvetica" w:hAnsi="Helvetica" w:cs="Helvetica"/>
                <w:color w:val="auto"/>
                <w:sz w:val="18"/>
                <w:szCs w:val="18"/>
                <w:lang w:val="en-US"/>
              </w:rPr>
              <w:t xml:space="preserve"> Kazakhstan</w:t>
            </w:r>
            <w:r w:rsidR="006238B8">
              <w:rPr>
                <w:rFonts w:ascii="Helvetica" w:hAnsi="Helvetica" w:cs="Helvetica"/>
                <w:color w:val="auto"/>
                <w:sz w:val="18"/>
                <w:szCs w:val="18"/>
                <w:lang w:val="en-US"/>
              </w:rPr>
              <w:t xml:space="preserve">, </w:t>
            </w:r>
            <w:r w:rsidR="00965885" w:rsidRPr="00BD1BA2">
              <w:rPr>
                <w:rFonts w:ascii="Helvetica" w:hAnsi="Helvetica" w:cs="Helvetica"/>
                <w:color w:val="auto"/>
                <w:sz w:val="18"/>
                <w:szCs w:val="18"/>
                <w:lang w:val="en-US"/>
              </w:rPr>
              <w:t xml:space="preserve">JSC Bank CenterCredit </w:t>
            </w:r>
            <w:r w:rsidR="006238B8">
              <w:rPr>
                <w:rFonts w:ascii="Helvetica" w:hAnsi="Helvetica" w:cs="Helvetica"/>
                <w:color w:val="auto"/>
                <w:sz w:val="18"/>
                <w:szCs w:val="18"/>
                <w:lang w:val="en-US"/>
              </w:rPr>
              <w:t xml:space="preserve">and JSC Home Credit Bank </w:t>
            </w:r>
            <w:r w:rsidR="00B73809" w:rsidRPr="00BD1BA2">
              <w:rPr>
                <w:rFonts w:ascii="Helvetica" w:hAnsi="Helvetica" w:cs="Helvetica"/>
                <w:color w:val="auto"/>
                <w:sz w:val="18"/>
                <w:szCs w:val="18"/>
                <w:lang w:val="en-US"/>
              </w:rPr>
              <w:t xml:space="preserve">serve as </w:t>
            </w:r>
            <w:r w:rsidR="00F47845">
              <w:rPr>
                <w:rFonts w:ascii="Helvetica" w:hAnsi="Helvetica" w:cs="Helvetica"/>
                <w:color w:val="auto"/>
                <w:sz w:val="18"/>
                <w:szCs w:val="18"/>
                <w:lang w:val="en-US"/>
              </w:rPr>
              <w:t>B</w:t>
            </w:r>
            <w:r w:rsidR="00B73809" w:rsidRPr="00BD1BA2">
              <w:rPr>
                <w:rFonts w:ascii="Helvetica" w:hAnsi="Helvetica" w:cs="Helvetica"/>
                <w:color w:val="auto"/>
                <w:sz w:val="18"/>
                <w:szCs w:val="18"/>
                <w:lang w:val="en-US"/>
              </w:rPr>
              <w:t>ank</w:t>
            </w:r>
            <w:r w:rsidR="00965885" w:rsidRPr="00BD1BA2">
              <w:rPr>
                <w:rFonts w:ascii="Helvetica" w:hAnsi="Helvetica" w:cs="Helvetica"/>
                <w:color w:val="auto"/>
                <w:sz w:val="18"/>
                <w:szCs w:val="18"/>
                <w:lang w:val="en-US"/>
              </w:rPr>
              <w:t>s</w:t>
            </w:r>
            <w:r w:rsidR="00B73809" w:rsidRPr="00BD1BA2">
              <w:rPr>
                <w:rFonts w:ascii="Helvetica" w:hAnsi="Helvetica" w:cs="Helvetica"/>
                <w:color w:val="auto"/>
                <w:sz w:val="18"/>
                <w:szCs w:val="18"/>
                <w:lang w:val="en-US"/>
              </w:rPr>
              <w:t>.</w:t>
            </w:r>
            <w:r w:rsidR="001B1037" w:rsidRPr="00BD1BA2">
              <w:rPr>
                <w:rFonts w:ascii="Helvetica" w:hAnsi="Helvetica" w:cs="Helvetica"/>
                <w:color w:val="auto"/>
                <w:sz w:val="18"/>
                <w:szCs w:val="18"/>
                <w:lang w:val="en-US"/>
              </w:rPr>
              <w:t xml:space="preserve"> </w:t>
            </w:r>
            <w:r w:rsidR="00BD1BA2" w:rsidRPr="00BD1BA2">
              <w:rPr>
                <w:rFonts w:ascii="Helvetica" w:hAnsi="Helvetica" w:cs="Helvetica"/>
                <w:color w:val="auto"/>
                <w:sz w:val="18"/>
                <w:szCs w:val="18"/>
                <w:lang w:val="en-US"/>
              </w:rPr>
              <w:t>T</w:t>
            </w:r>
            <w:r w:rsidR="00627B9B" w:rsidRPr="00BD1BA2">
              <w:rPr>
                <w:rFonts w:ascii="Helvetica" w:hAnsi="Helvetica" w:cs="Helvetica"/>
                <w:color w:val="auto"/>
                <w:sz w:val="18"/>
                <w:szCs w:val="18"/>
                <w:lang w:val="en-US"/>
              </w:rPr>
              <w:t xml:space="preserve">he Fund may open accounts in other banks at its discretion. </w:t>
            </w:r>
            <w:r w:rsidR="001B1037" w:rsidRPr="00BD1BA2">
              <w:rPr>
                <w:rFonts w:ascii="Helvetica" w:hAnsi="Helvetica" w:cs="Helvetica"/>
                <w:color w:val="auto"/>
                <w:sz w:val="18"/>
                <w:szCs w:val="18"/>
                <w:lang w:val="en-US"/>
              </w:rPr>
              <w:t>The Fund’s</w:t>
            </w:r>
            <w:r w:rsidR="001B1037" w:rsidRPr="00FD36C2">
              <w:rPr>
                <w:rFonts w:ascii="Helvetica" w:hAnsi="Helvetica" w:cs="Helvetica"/>
                <w:color w:val="auto"/>
                <w:sz w:val="18"/>
                <w:szCs w:val="18"/>
                <w:lang w:val="en-US"/>
              </w:rPr>
              <w:t xml:space="preserve"> Auditor is</w:t>
            </w:r>
            <w:r w:rsidR="00946EDA">
              <w:rPr>
                <w:rFonts w:ascii="Helvetica" w:hAnsi="Helvetica" w:cs="Helvetica"/>
                <w:color w:val="auto"/>
                <w:sz w:val="18"/>
                <w:szCs w:val="18"/>
                <w:lang w:val="en-US"/>
              </w:rPr>
              <w:t xml:space="preserve"> </w:t>
            </w:r>
            <w:r w:rsidR="00C35FB6">
              <w:rPr>
                <w:rFonts w:ascii="Helvetica" w:hAnsi="Helvetica" w:cs="Helvetica"/>
                <w:color w:val="auto"/>
                <w:sz w:val="18"/>
                <w:szCs w:val="18"/>
                <w:lang w:val="en-US"/>
              </w:rPr>
              <w:t>Private Company “Russell Bedford A+ Partners”</w:t>
            </w:r>
            <w:r w:rsidR="00946EDA">
              <w:rPr>
                <w:rFonts w:ascii="Helvetica" w:hAnsi="Helvetica" w:cs="Helvetica"/>
                <w:color w:val="auto"/>
                <w:sz w:val="18"/>
                <w:szCs w:val="18"/>
                <w:lang w:val="en-US"/>
              </w:rPr>
              <w:t xml:space="preserve"> Ltd</w:t>
            </w:r>
            <w:r w:rsidR="001B1037" w:rsidRPr="00FD36C2">
              <w:rPr>
                <w:rFonts w:ascii="Helvetica" w:hAnsi="Helvetica" w:cs="Helvetica"/>
                <w:color w:val="auto"/>
                <w:sz w:val="18"/>
                <w:szCs w:val="18"/>
                <w:lang w:val="en-US"/>
              </w:rPr>
              <w:t>.</w:t>
            </w:r>
            <w:r w:rsidR="00B73809" w:rsidRPr="00FD36C2">
              <w:rPr>
                <w:rFonts w:ascii="Helvetica" w:hAnsi="Helvetica" w:cs="Helvetica"/>
                <w:color w:val="auto"/>
                <w:sz w:val="18"/>
                <w:szCs w:val="18"/>
                <w:lang w:val="en-US"/>
              </w:rPr>
              <w:t xml:space="preserve"> </w:t>
            </w:r>
            <w:r w:rsidR="00751608" w:rsidRPr="00FD36C2">
              <w:rPr>
                <w:rFonts w:ascii="Helvetica" w:hAnsi="Helvetica" w:cs="Helvetica"/>
                <w:color w:val="auto"/>
                <w:sz w:val="18"/>
                <w:szCs w:val="18"/>
                <w:u w:color="000000"/>
                <w:lang w:val="en-US"/>
              </w:rPr>
              <w:t>The Fund’s investment objective is to achieve capital appreciation by investing its assets primarily in publicly</w:t>
            </w:r>
            <w:r w:rsidR="00796AB4" w:rsidRPr="00FD36C2">
              <w:rPr>
                <w:rFonts w:ascii="Helvetica" w:hAnsi="Helvetica" w:cs="Helvetica"/>
                <w:color w:val="auto"/>
                <w:sz w:val="18"/>
                <w:szCs w:val="18"/>
                <w:u w:color="000000"/>
                <w:lang w:val="en-US"/>
              </w:rPr>
              <w:t xml:space="preserve"> </w:t>
            </w:r>
            <w:r w:rsidR="00751608" w:rsidRPr="00FD36C2">
              <w:rPr>
                <w:rFonts w:ascii="Helvetica" w:hAnsi="Helvetica" w:cs="Helvetica"/>
                <w:color w:val="auto"/>
                <w:sz w:val="18"/>
                <w:szCs w:val="18"/>
                <w:u w:color="000000"/>
                <w:lang w:val="en-US"/>
              </w:rPr>
              <w:t>traded securities of U.S. and other countries.</w:t>
            </w:r>
            <w:r w:rsidR="00372336" w:rsidRPr="00FD36C2">
              <w:rPr>
                <w:rFonts w:ascii="Helvetica" w:hAnsi="Helvetica" w:cs="Helvetica"/>
                <w:color w:val="auto"/>
                <w:sz w:val="18"/>
                <w:szCs w:val="18"/>
                <w:u w:color="000000"/>
                <w:lang w:val="en-US"/>
              </w:rPr>
              <w:t xml:space="preserve"> The base currency of the Fund is the US dollar or USD.</w:t>
            </w:r>
            <w:r w:rsidR="00751608" w:rsidRPr="00FD36C2">
              <w:rPr>
                <w:rFonts w:ascii="Helvetica" w:hAnsi="Helvetica" w:cs="Helvetica"/>
                <w:color w:val="auto"/>
                <w:sz w:val="18"/>
                <w:szCs w:val="18"/>
                <w:u w:color="000000"/>
                <w:lang w:val="en-US"/>
              </w:rPr>
              <w:t xml:space="preserve"> </w:t>
            </w:r>
            <w:r w:rsidR="00B73809" w:rsidRPr="00FD36C2">
              <w:rPr>
                <w:rFonts w:ascii="Helvetica" w:hAnsi="Helvetica" w:cs="Helvetica"/>
                <w:color w:val="auto"/>
                <w:sz w:val="18"/>
                <w:szCs w:val="18"/>
                <w:u w:color="000000"/>
                <w:lang w:val="en-US"/>
              </w:rPr>
              <w:t xml:space="preserve">The Fund has an authorized share capital </w:t>
            </w:r>
            <w:r w:rsidR="004A4936" w:rsidRPr="00FD36C2">
              <w:rPr>
                <w:rFonts w:ascii="Helvetica" w:hAnsi="Helvetica" w:cs="Helvetica"/>
                <w:color w:val="auto"/>
                <w:sz w:val="18"/>
                <w:szCs w:val="18"/>
                <w:u w:color="000000"/>
                <w:lang w:val="en-US"/>
              </w:rPr>
              <w:t>of</w:t>
            </w:r>
            <w:r w:rsidR="00B73809" w:rsidRPr="00FD36C2">
              <w:rPr>
                <w:rFonts w:ascii="Helvetica" w:hAnsi="Helvetica" w:cs="Helvetica"/>
                <w:color w:val="auto"/>
                <w:sz w:val="18"/>
                <w:szCs w:val="18"/>
                <w:u w:color="000000"/>
                <w:lang w:val="en-US"/>
              </w:rPr>
              <w:t xml:space="preserve"> $100 USD consisting of 100 Management Shares and unlimited number of non-voting participating redeemable shares (the “Units”). The Management Shares are held by the Fund Manager. Upon acquiring Units, investors become </w:t>
            </w:r>
            <w:r w:rsidR="006D36BB">
              <w:rPr>
                <w:rFonts w:ascii="Helvetica" w:hAnsi="Helvetica" w:cs="Helvetica"/>
                <w:color w:val="auto"/>
                <w:sz w:val="18"/>
                <w:szCs w:val="18"/>
                <w:u w:color="000000"/>
                <w:lang w:val="en-US"/>
              </w:rPr>
              <w:t>U</w:t>
            </w:r>
            <w:r w:rsidR="00B73809" w:rsidRPr="00FD36C2">
              <w:rPr>
                <w:rFonts w:ascii="Helvetica" w:hAnsi="Helvetica" w:cs="Helvetica"/>
                <w:color w:val="auto"/>
                <w:sz w:val="18"/>
                <w:szCs w:val="18"/>
                <w:u w:color="000000"/>
                <w:lang w:val="en-US"/>
              </w:rPr>
              <w:t>nitholders of the Fund. The minimum</w:t>
            </w:r>
            <w:r w:rsidR="00302158" w:rsidRPr="00FD36C2">
              <w:rPr>
                <w:rFonts w:ascii="Helvetica" w:hAnsi="Helvetica" w:cs="Helvetica"/>
                <w:color w:val="auto"/>
                <w:sz w:val="18"/>
                <w:szCs w:val="18"/>
                <w:u w:color="000000"/>
                <w:lang w:val="en-US"/>
              </w:rPr>
              <w:t xml:space="preserve"> size</w:t>
            </w:r>
            <w:r w:rsidR="00B73809" w:rsidRPr="00FD36C2">
              <w:rPr>
                <w:rFonts w:ascii="Helvetica" w:hAnsi="Helvetica" w:cs="Helvetica"/>
                <w:color w:val="auto"/>
                <w:sz w:val="18"/>
                <w:szCs w:val="18"/>
                <w:u w:color="000000"/>
                <w:lang w:val="en-US"/>
              </w:rPr>
              <w:t xml:space="preserve"> </w:t>
            </w:r>
            <w:r w:rsidR="00302158" w:rsidRPr="00FD36C2">
              <w:rPr>
                <w:rFonts w:ascii="Helvetica" w:hAnsi="Helvetica" w:cs="Helvetica"/>
                <w:color w:val="auto"/>
                <w:sz w:val="18"/>
                <w:szCs w:val="18"/>
                <w:u w:color="000000"/>
                <w:lang w:val="en-US"/>
              </w:rPr>
              <w:t>of</w:t>
            </w:r>
            <w:r w:rsidR="00B73809" w:rsidRPr="00FD36C2">
              <w:rPr>
                <w:rFonts w:ascii="Helvetica" w:hAnsi="Helvetica" w:cs="Helvetica"/>
                <w:color w:val="auto"/>
                <w:sz w:val="18"/>
                <w:szCs w:val="18"/>
                <w:u w:color="000000"/>
                <w:lang w:val="en-US"/>
              </w:rPr>
              <w:t xml:space="preserve"> the Fund is $50,000 USD.</w:t>
            </w:r>
            <w:r w:rsidR="00B73C2C" w:rsidRPr="00FD36C2">
              <w:rPr>
                <w:rFonts w:ascii="Helvetica" w:hAnsi="Helvetica" w:cs="Helvetica"/>
                <w:color w:val="auto"/>
                <w:sz w:val="18"/>
                <w:szCs w:val="18"/>
                <w:u w:color="000000"/>
                <w:lang w:val="en-US"/>
              </w:rPr>
              <w:t xml:space="preserve"> The maximum </w:t>
            </w:r>
            <w:r w:rsidR="00302158" w:rsidRPr="00FD36C2">
              <w:rPr>
                <w:rFonts w:ascii="Helvetica" w:hAnsi="Helvetica" w:cs="Helvetica"/>
                <w:color w:val="auto"/>
                <w:sz w:val="18"/>
                <w:szCs w:val="18"/>
                <w:u w:color="000000"/>
                <w:lang w:val="en-US"/>
              </w:rPr>
              <w:t>size of</w:t>
            </w:r>
            <w:r w:rsidR="00B73C2C" w:rsidRPr="00FD36C2">
              <w:rPr>
                <w:rFonts w:ascii="Helvetica" w:hAnsi="Helvetica" w:cs="Helvetica"/>
                <w:color w:val="auto"/>
                <w:sz w:val="18"/>
                <w:szCs w:val="18"/>
                <w:u w:color="000000"/>
                <w:lang w:val="en-US"/>
              </w:rPr>
              <w:t xml:space="preserve"> the Fund is unlimited.</w:t>
            </w:r>
            <w:r w:rsidR="00B73809" w:rsidRPr="00FD36C2">
              <w:rPr>
                <w:rFonts w:ascii="Helvetica" w:hAnsi="Helvetica" w:cs="Helvetica"/>
                <w:color w:val="auto"/>
                <w:sz w:val="18"/>
                <w:szCs w:val="18"/>
                <w:u w:color="000000"/>
                <w:lang w:val="en-US"/>
              </w:rPr>
              <w:t xml:space="preserve"> </w:t>
            </w:r>
            <w:r w:rsidR="00813608" w:rsidRPr="00FD36C2">
              <w:rPr>
                <w:rFonts w:ascii="Helvetica" w:hAnsi="Helvetica" w:cs="Helvetica"/>
                <w:color w:val="auto"/>
                <w:sz w:val="18"/>
                <w:szCs w:val="18"/>
                <w:u w:color="000000"/>
                <w:lang w:val="en-US"/>
              </w:rPr>
              <w:t>Units are offered for sale at their Net Asset Value per Unit determined at the time they are issued.</w:t>
            </w:r>
            <w:r w:rsidR="00895740" w:rsidRPr="00FD36C2">
              <w:rPr>
                <w:rFonts w:ascii="Helvetica" w:hAnsi="Helvetica" w:cs="Helvetica"/>
                <w:color w:val="auto"/>
                <w:sz w:val="18"/>
                <w:szCs w:val="18"/>
                <w:u w:color="000000"/>
                <w:lang w:val="en-US"/>
              </w:rPr>
              <w:t xml:space="preserve"> </w:t>
            </w:r>
            <w:r w:rsidR="00895740" w:rsidRPr="00FD36C2">
              <w:rPr>
                <w:rFonts w:ascii="Helvetica" w:hAnsi="Helvetica" w:cs="Helvetica"/>
                <w:color w:val="auto"/>
                <w:sz w:val="18"/>
                <w:szCs w:val="18"/>
                <w:lang w:val="en-US"/>
              </w:rPr>
              <w:t>The initial offering price per Unit is $1,000 USD.</w:t>
            </w:r>
            <w:r w:rsidR="00813608" w:rsidRPr="00FD36C2">
              <w:rPr>
                <w:rFonts w:ascii="Helvetica" w:hAnsi="Helvetica" w:cs="Helvetica"/>
                <w:color w:val="auto"/>
                <w:sz w:val="18"/>
                <w:szCs w:val="18"/>
                <w:u w:color="000000"/>
                <w:lang w:val="en-US"/>
              </w:rPr>
              <w:t xml:space="preserve"> Units are offered in minimum initial subscription amounts of $</w:t>
            </w:r>
            <w:r w:rsidR="006F4454" w:rsidRPr="00FD36C2">
              <w:rPr>
                <w:rFonts w:ascii="Helvetica" w:hAnsi="Helvetica" w:cs="Helvetica"/>
                <w:color w:val="auto"/>
                <w:sz w:val="18"/>
                <w:szCs w:val="18"/>
                <w:u w:color="000000"/>
                <w:lang w:val="en-US"/>
              </w:rPr>
              <w:t>5</w:t>
            </w:r>
            <w:r w:rsidR="00813608" w:rsidRPr="00FD36C2">
              <w:rPr>
                <w:rFonts w:ascii="Helvetica" w:hAnsi="Helvetica" w:cs="Helvetica"/>
                <w:color w:val="auto"/>
                <w:sz w:val="18"/>
                <w:szCs w:val="18"/>
                <w:u w:color="000000"/>
                <w:lang w:val="en-US"/>
              </w:rPr>
              <w:t xml:space="preserve">0,000 USD to investors who qualify as Professional Client. Units will be offered on a continuous basis from the date of </w:t>
            </w:r>
            <w:r w:rsidR="00F13C58">
              <w:rPr>
                <w:rFonts w:ascii="Helvetica" w:hAnsi="Helvetica" w:cs="Helvetica"/>
                <w:color w:val="auto"/>
                <w:sz w:val="18"/>
                <w:szCs w:val="18"/>
                <w:u w:color="000000"/>
                <w:lang w:val="en-US"/>
              </w:rPr>
              <w:t>Fund registration</w:t>
            </w:r>
            <w:r w:rsidR="00CC3C4E" w:rsidRPr="00CC6F92">
              <w:rPr>
                <w:rFonts w:ascii="Helvetica" w:hAnsi="Helvetica" w:cs="Helvetica"/>
                <w:color w:val="auto"/>
                <w:sz w:val="18"/>
                <w:szCs w:val="18"/>
                <w:u w:color="000000"/>
                <w:lang w:val="en-US"/>
              </w:rPr>
              <w:t xml:space="preserve"> and may be purchased on each Valuation Day at the applicable Net Asset Value per Unit. These Offering Materials set</w:t>
            </w:r>
            <w:r w:rsidR="00CC3C4E" w:rsidRPr="00FD36C2">
              <w:rPr>
                <w:rFonts w:ascii="Helvetica" w:hAnsi="Helvetica" w:cs="Helvetica"/>
                <w:color w:val="auto"/>
                <w:sz w:val="18"/>
                <w:szCs w:val="18"/>
                <w:u w:color="000000"/>
                <w:lang w:val="en-US"/>
              </w:rPr>
              <w:t xml:space="preserve"> forth the information about the Fund that a prospective investor should know before investing.</w:t>
            </w:r>
            <w:r w:rsidR="00467F39" w:rsidRPr="00FD36C2">
              <w:rPr>
                <w:rFonts w:ascii="Helvetica" w:hAnsi="Helvetica" w:cs="Helvetica"/>
                <w:color w:val="auto"/>
                <w:sz w:val="18"/>
                <w:szCs w:val="18"/>
                <w:u w:color="000000"/>
                <w:lang w:val="en-US"/>
              </w:rPr>
              <w:t xml:space="preserve"> Prospective</w:t>
            </w:r>
            <w:r w:rsidR="00CC3C4E" w:rsidRPr="00FD36C2">
              <w:rPr>
                <w:rFonts w:ascii="Helvetica" w:hAnsi="Helvetica" w:cs="Helvetica"/>
                <w:color w:val="auto"/>
                <w:sz w:val="18"/>
                <w:szCs w:val="18"/>
                <w:u w:color="000000"/>
                <w:lang w:val="en-US"/>
              </w:rPr>
              <w:t xml:space="preserve"> </w:t>
            </w:r>
            <w:r w:rsidR="00467F39" w:rsidRPr="00FD36C2">
              <w:rPr>
                <w:rFonts w:ascii="Helvetica" w:hAnsi="Helvetica" w:cs="Helvetica"/>
                <w:color w:val="auto"/>
                <w:sz w:val="18"/>
                <w:szCs w:val="18"/>
                <w:u w:color="000000"/>
                <w:lang w:val="en-US"/>
              </w:rPr>
              <w:t>i</w:t>
            </w:r>
            <w:r w:rsidR="00EE69D7" w:rsidRPr="00FD36C2">
              <w:rPr>
                <w:rFonts w:ascii="Helvetica" w:hAnsi="Helvetica" w:cs="Helvetica"/>
                <w:color w:val="auto"/>
                <w:sz w:val="18"/>
                <w:szCs w:val="18"/>
                <w:u w:color="000000"/>
                <w:lang w:val="en-US"/>
              </w:rPr>
              <w:t>nvestors are</w:t>
            </w:r>
            <w:r w:rsidR="00CC3C4E" w:rsidRPr="00FD36C2">
              <w:rPr>
                <w:rFonts w:ascii="Helvetica" w:hAnsi="Helvetica" w:cs="Helvetica"/>
                <w:color w:val="auto"/>
                <w:sz w:val="18"/>
                <w:szCs w:val="18"/>
                <w:u w:color="000000"/>
                <w:lang w:val="en-US"/>
              </w:rPr>
              <w:t xml:space="preserve"> advised to read these Offering Materials carefully. An investment in the Fund </w:t>
            </w:r>
            <w:r w:rsidR="002A6918" w:rsidRPr="00FD36C2">
              <w:rPr>
                <w:rFonts w:ascii="Helvetica" w:hAnsi="Helvetica" w:cs="Helvetica"/>
                <w:color w:val="auto"/>
                <w:sz w:val="18"/>
                <w:szCs w:val="18"/>
                <w:u w:color="000000"/>
                <w:lang w:val="en-US"/>
              </w:rPr>
              <w:t>involves a high degree of risk</w:t>
            </w:r>
            <w:r w:rsidR="00CC3C4E" w:rsidRPr="00FD36C2">
              <w:rPr>
                <w:rFonts w:ascii="Helvetica" w:hAnsi="Helvetica" w:cs="Helvetica"/>
                <w:color w:val="auto"/>
                <w:sz w:val="18"/>
                <w:szCs w:val="18"/>
                <w:u w:color="000000"/>
                <w:lang w:val="en-US"/>
              </w:rPr>
              <w:t xml:space="preserve"> </w:t>
            </w:r>
            <w:r w:rsidR="004B32BF" w:rsidRPr="00FD36C2">
              <w:rPr>
                <w:rFonts w:ascii="Helvetica" w:hAnsi="Helvetica" w:cs="Helvetica"/>
                <w:color w:val="auto"/>
                <w:sz w:val="18"/>
                <w:szCs w:val="18"/>
                <w:u w:color="000000"/>
                <w:lang w:val="en-US"/>
              </w:rPr>
              <w:t>and is appropriate only for investors who have the capacity to absorb a loss of some or all of their investment.</w:t>
            </w:r>
            <w:r w:rsidR="002A6918" w:rsidRPr="00FD36C2">
              <w:rPr>
                <w:rFonts w:ascii="Helvetica" w:hAnsi="Helvetica" w:cs="Helvetica"/>
                <w:color w:val="auto"/>
                <w:sz w:val="18"/>
                <w:szCs w:val="18"/>
                <w:u w:color="000000"/>
                <w:lang w:val="en-US"/>
              </w:rPr>
              <w:t xml:space="preserve"> There can be no assurance that the Fund’s investment objective will be achieved.</w:t>
            </w:r>
            <w:r w:rsidR="004B32BF" w:rsidRPr="00FD36C2">
              <w:rPr>
                <w:rFonts w:ascii="Helvetica" w:hAnsi="Helvetica" w:cs="Helvetica"/>
                <w:color w:val="auto"/>
                <w:sz w:val="18"/>
                <w:szCs w:val="18"/>
                <w:u w:color="000000"/>
                <w:lang w:val="en-US"/>
              </w:rPr>
              <w:t xml:space="preserve"> </w:t>
            </w:r>
            <w:r w:rsidR="00D82475" w:rsidRPr="00FD36C2">
              <w:rPr>
                <w:rFonts w:ascii="Helvetica" w:hAnsi="Helvetica" w:cs="Helvetica"/>
                <w:color w:val="auto"/>
                <w:sz w:val="18"/>
                <w:szCs w:val="18"/>
                <w:lang w:val="en-US"/>
              </w:rPr>
              <w:t>Investments in the Fund should be considered as medium-to-long-term investments and prospective investors should not contemplate an investment term of less than five years.</w:t>
            </w:r>
            <w:r w:rsidR="00D82475" w:rsidRPr="00D82475">
              <w:rPr>
                <w:rFonts w:ascii="Helvetica" w:hAnsi="Helvetica" w:cs="Helvetica"/>
                <w:color w:val="auto"/>
                <w:sz w:val="18"/>
                <w:szCs w:val="18"/>
                <w:lang w:val="en-US"/>
              </w:rPr>
              <w:t xml:space="preserve"> </w:t>
            </w:r>
            <w:r w:rsidR="004B32BF" w:rsidRPr="00FD36C2">
              <w:rPr>
                <w:rFonts w:ascii="Helvetica" w:hAnsi="Helvetica" w:cs="Helvetica"/>
                <w:color w:val="auto"/>
                <w:sz w:val="18"/>
                <w:szCs w:val="18"/>
                <w:u w:color="000000"/>
                <w:lang w:val="en-US"/>
              </w:rPr>
              <w:t>Prospective investors are encouraged to consult their own authorized financial advisers as to the tax</w:t>
            </w:r>
            <w:r w:rsidR="00467F39" w:rsidRPr="00FD36C2">
              <w:rPr>
                <w:rFonts w:ascii="Helvetica" w:hAnsi="Helvetica" w:cs="Helvetica"/>
                <w:color w:val="auto"/>
                <w:sz w:val="18"/>
                <w:szCs w:val="18"/>
                <w:u w:color="000000"/>
                <w:lang w:val="en-US"/>
              </w:rPr>
              <w:t>,</w:t>
            </w:r>
            <w:r w:rsidR="004B32BF" w:rsidRPr="00FD36C2">
              <w:rPr>
                <w:rFonts w:ascii="Helvetica" w:hAnsi="Helvetica" w:cs="Helvetica"/>
                <w:color w:val="auto"/>
                <w:sz w:val="18"/>
                <w:szCs w:val="18"/>
                <w:u w:color="000000"/>
                <w:lang w:val="en-US"/>
              </w:rPr>
              <w:t xml:space="preserve"> legal</w:t>
            </w:r>
            <w:r w:rsidR="00467F39" w:rsidRPr="00FD36C2">
              <w:rPr>
                <w:rFonts w:ascii="Helvetica" w:hAnsi="Helvetica" w:cs="Helvetica"/>
                <w:color w:val="auto"/>
                <w:sz w:val="18"/>
                <w:szCs w:val="18"/>
                <w:u w:color="000000"/>
                <w:lang w:val="en-US"/>
              </w:rPr>
              <w:t xml:space="preserve"> and other</w:t>
            </w:r>
            <w:r w:rsidR="004B32BF" w:rsidRPr="00FD36C2">
              <w:rPr>
                <w:rFonts w:ascii="Helvetica" w:hAnsi="Helvetica" w:cs="Helvetica"/>
                <w:color w:val="auto"/>
                <w:sz w:val="18"/>
                <w:szCs w:val="18"/>
                <w:u w:color="000000"/>
                <w:lang w:val="en-US"/>
              </w:rPr>
              <w:t xml:space="preserve"> consequences of investing in the Fund.</w:t>
            </w:r>
          </w:p>
          <w:p w14:paraId="2527747E" w14:textId="77777777" w:rsidR="0024647D" w:rsidRDefault="0024647D"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3"/>
              <w:jc w:val="center"/>
              <w:rPr>
                <w:rFonts w:ascii="Helvetica" w:hAnsi="Helvetica" w:cs="Helvetica"/>
                <w:color w:val="auto"/>
                <w:sz w:val="18"/>
                <w:szCs w:val="18"/>
                <w:u w:color="000000"/>
                <w:lang w:val="en-US"/>
              </w:rPr>
            </w:pPr>
          </w:p>
          <w:p w14:paraId="667B6905" w14:textId="77777777" w:rsidR="0024647D" w:rsidRDefault="0024647D"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3"/>
              <w:jc w:val="center"/>
              <w:rPr>
                <w:rFonts w:ascii="Helvetica" w:hAnsi="Helvetica" w:cs="Helvetica"/>
                <w:color w:val="auto"/>
                <w:sz w:val="18"/>
                <w:szCs w:val="18"/>
                <w:u w:color="000000"/>
                <w:lang w:val="en-US"/>
              </w:rPr>
            </w:pPr>
          </w:p>
          <w:p w14:paraId="613C41EA" w14:textId="77777777" w:rsidR="0024647D" w:rsidRDefault="0024647D"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3"/>
              <w:jc w:val="center"/>
              <w:rPr>
                <w:rFonts w:ascii="Helvetica" w:hAnsi="Helvetica" w:cs="Helvetica"/>
                <w:color w:val="auto"/>
                <w:sz w:val="18"/>
                <w:szCs w:val="18"/>
                <w:u w:color="000000"/>
                <w:lang w:val="en-US"/>
              </w:rPr>
            </w:pPr>
          </w:p>
          <w:p w14:paraId="6C247B6C" w14:textId="77777777" w:rsidR="0024647D" w:rsidRDefault="0024647D"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3"/>
              <w:jc w:val="center"/>
              <w:rPr>
                <w:rFonts w:ascii="Helvetica" w:hAnsi="Helvetica" w:cs="Helvetica"/>
                <w:color w:val="auto"/>
                <w:sz w:val="18"/>
                <w:szCs w:val="18"/>
                <w:u w:color="000000"/>
                <w:lang w:val="en-US"/>
              </w:rPr>
            </w:pPr>
          </w:p>
          <w:p w14:paraId="4C5BBFD5" w14:textId="77777777" w:rsidR="0024647D" w:rsidRDefault="0024647D"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3"/>
              <w:jc w:val="center"/>
              <w:rPr>
                <w:rFonts w:ascii="Helvetica" w:hAnsi="Helvetica" w:cs="Helvetica"/>
                <w:color w:val="auto"/>
                <w:sz w:val="18"/>
                <w:szCs w:val="18"/>
                <w:u w:color="000000"/>
                <w:lang w:val="en-US"/>
              </w:rPr>
            </w:pPr>
          </w:p>
          <w:p w14:paraId="56DAFC63" w14:textId="77777777" w:rsidR="0024647D" w:rsidRDefault="0024647D"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3"/>
              <w:jc w:val="center"/>
              <w:rPr>
                <w:rFonts w:ascii="Helvetica" w:hAnsi="Helvetica" w:cs="Helvetica"/>
                <w:color w:val="auto"/>
                <w:sz w:val="18"/>
                <w:szCs w:val="18"/>
                <w:u w:color="000000"/>
                <w:lang w:val="en-US"/>
              </w:rPr>
            </w:pPr>
          </w:p>
          <w:p w14:paraId="422D2D56" w14:textId="77777777" w:rsidR="0024647D" w:rsidRDefault="0024647D"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3"/>
              <w:jc w:val="center"/>
              <w:rPr>
                <w:rFonts w:ascii="Helvetica" w:hAnsi="Helvetica" w:cs="Helvetica"/>
                <w:color w:val="auto"/>
                <w:sz w:val="18"/>
                <w:szCs w:val="18"/>
                <w:u w:color="000000"/>
                <w:lang w:val="en-US"/>
              </w:rPr>
            </w:pPr>
          </w:p>
          <w:p w14:paraId="75019F0B" w14:textId="77777777" w:rsidR="0024647D" w:rsidRDefault="0024647D"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3"/>
              <w:jc w:val="center"/>
              <w:rPr>
                <w:rFonts w:ascii="Helvetica" w:hAnsi="Helvetica" w:cs="Helvetica"/>
                <w:color w:val="auto"/>
                <w:sz w:val="18"/>
                <w:szCs w:val="18"/>
                <w:u w:color="000000"/>
                <w:lang w:val="en-US"/>
              </w:rPr>
            </w:pPr>
          </w:p>
          <w:p w14:paraId="694F1EBE" w14:textId="2A114E9D" w:rsidR="008C4F7D" w:rsidRPr="00FD36C2" w:rsidRDefault="008C4F7D"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3"/>
              <w:jc w:val="center"/>
              <w:rPr>
                <w:rFonts w:ascii="Helvetica" w:hAnsi="Helvetica" w:cs="Helvetica"/>
                <w:b/>
                <w:bCs/>
                <w:color w:val="auto"/>
                <w:lang w:val="en-US"/>
              </w:rPr>
            </w:pPr>
            <w:r w:rsidRPr="00FD36C2">
              <w:rPr>
                <w:rFonts w:ascii="Helvetica" w:hAnsi="Helvetica" w:cs="Helvetica"/>
                <w:b/>
                <w:bCs/>
                <w:color w:val="auto"/>
                <w:lang w:val="en-US"/>
              </w:rPr>
              <w:t>GLOSSARY</w:t>
            </w:r>
          </w:p>
          <w:p w14:paraId="615D5009" w14:textId="77777777" w:rsidR="008C4F7D" w:rsidRPr="00FD36C2" w:rsidRDefault="008C4F7D"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jc w:val="both"/>
              <w:rPr>
                <w:rFonts w:ascii="Helvetica" w:hAnsi="Helvetica" w:cs="Helvetica"/>
                <w:b/>
                <w:bCs/>
                <w:color w:val="auto"/>
                <w:sz w:val="18"/>
                <w:szCs w:val="18"/>
                <w:lang w:val="en-US"/>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8"/>
              <w:gridCol w:w="4036"/>
            </w:tblGrid>
            <w:tr w:rsidR="00FD36C2" w:rsidRPr="00FD36C2" w14:paraId="134D30E5" w14:textId="77777777" w:rsidTr="008C4F7D">
              <w:tc>
                <w:tcPr>
                  <w:tcW w:w="1328" w:type="dxa"/>
                </w:tcPr>
                <w:p w14:paraId="5F6827C1" w14:textId="4444F522" w:rsidR="00C675EC" w:rsidRPr="00FD36C2" w:rsidRDefault="00E2087D"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AFSA</w:t>
                  </w:r>
                </w:p>
              </w:tc>
              <w:tc>
                <w:tcPr>
                  <w:tcW w:w="4036" w:type="dxa"/>
                </w:tcPr>
                <w:p w14:paraId="672CD47F" w14:textId="77777777" w:rsidR="00C675EC" w:rsidRPr="00FD36C2" w:rsidRDefault="00E2087D"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Astana Financial Services Authority.</w:t>
                  </w:r>
                </w:p>
                <w:p w14:paraId="39C9F1C7" w14:textId="40B47D04" w:rsidR="008C4F7D" w:rsidRPr="00FD36C2" w:rsidRDefault="008C4F7D" w:rsidP="0065728E">
                  <w:pPr>
                    <w:pStyle w:val="Default"/>
                    <w:widowControl w:val="0"/>
                    <w:tabs>
                      <w:tab w:val="left" w:pos="1110"/>
                    </w:tabs>
                    <w:spacing w:before="0"/>
                    <w:ind w:left="63"/>
                    <w:jc w:val="both"/>
                    <w:rPr>
                      <w:rFonts w:ascii="Helvetica" w:hAnsi="Helvetica" w:cs="Helvetica"/>
                      <w:color w:val="auto"/>
                      <w:sz w:val="18"/>
                      <w:szCs w:val="18"/>
                      <w:lang w:val="en-US"/>
                    </w:rPr>
                  </w:pPr>
                </w:p>
              </w:tc>
            </w:tr>
            <w:tr w:rsidR="00FD36C2" w:rsidRPr="00FD36C2" w14:paraId="4F8D72F6" w14:textId="77777777" w:rsidTr="008C4F7D">
              <w:tc>
                <w:tcPr>
                  <w:tcW w:w="1328" w:type="dxa"/>
                </w:tcPr>
                <w:p w14:paraId="13596D41" w14:textId="74BB0550" w:rsidR="00C675EC" w:rsidRPr="00FD36C2" w:rsidRDefault="00E2087D"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AIFC</w:t>
                  </w:r>
                </w:p>
              </w:tc>
              <w:tc>
                <w:tcPr>
                  <w:tcW w:w="4036" w:type="dxa"/>
                </w:tcPr>
                <w:p w14:paraId="7D0ADE21" w14:textId="77777777" w:rsidR="00C675EC" w:rsidRPr="00FD36C2" w:rsidRDefault="00E2087D"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Astana International Financial Center.</w:t>
                  </w:r>
                </w:p>
                <w:p w14:paraId="68C10298" w14:textId="3DE1085E" w:rsidR="008C4F7D" w:rsidRPr="00FD36C2" w:rsidRDefault="008C4F7D" w:rsidP="0065728E">
                  <w:pPr>
                    <w:pStyle w:val="Default"/>
                    <w:widowControl w:val="0"/>
                    <w:tabs>
                      <w:tab w:val="left" w:pos="1110"/>
                    </w:tabs>
                    <w:spacing w:before="0"/>
                    <w:ind w:left="63"/>
                    <w:jc w:val="both"/>
                    <w:rPr>
                      <w:rFonts w:ascii="Helvetica" w:hAnsi="Helvetica" w:cs="Helvetica"/>
                      <w:color w:val="auto"/>
                      <w:sz w:val="18"/>
                      <w:szCs w:val="18"/>
                      <w:lang w:val="en-US"/>
                    </w:rPr>
                  </w:pPr>
                </w:p>
              </w:tc>
            </w:tr>
            <w:tr w:rsidR="00FD36C2" w:rsidRPr="00FD36C2" w14:paraId="3088AB94" w14:textId="77777777" w:rsidTr="008C4F7D">
              <w:tc>
                <w:tcPr>
                  <w:tcW w:w="1328" w:type="dxa"/>
                </w:tcPr>
                <w:p w14:paraId="00B185CA" w14:textId="77777777" w:rsidR="00270224" w:rsidRDefault="00E2087D" w:rsidP="00270224">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Auditor</w:t>
                  </w:r>
                </w:p>
                <w:p w14:paraId="008016DF" w14:textId="7230204F" w:rsidR="00270224" w:rsidRPr="00FD36C2" w:rsidRDefault="00270224" w:rsidP="00CC6F92">
                  <w:pPr>
                    <w:pStyle w:val="Default"/>
                    <w:widowControl w:val="0"/>
                    <w:tabs>
                      <w:tab w:val="left" w:pos="1110"/>
                    </w:tabs>
                    <w:spacing w:before="0"/>
                    <w:ind w:left="63"/>
                    <w:jc w:val="both"/>
                    <w:rPr>
                      <w:rFonts w:ascii="Helvetica" w:hAnsi="Helvetica" w:cs="Helvetica"/>
                      <w:color w:val="auto"/>
                      <w:sz w:val="18"/>
                      <w:szCs w:val="18"/>
                      <w:lang w:val="en-US"/>
                    </w:rPr>
                  </w:pPr>
                </w:p>
              </w:tc>
              <w:tc>
                <w:tcPr>
                  <w:tcW w:w="4036" w:type="dxa"/>
                </w:tcPr>
                <w:p w14:paraId="4CFA11C6" w14:textId="1BB92AC2" w:rsidR="004F59A9" w:rsidRPr="00FD36C2" w:rsidRDefault="00976ABB" w:rsidP="00CC6F92">
                  <w:pPr>
                    <w:pStyle w:val="Default"/>
                    <w:widowControl w:val="0"/>
                    <w:tabs>
                      <w:tab w:val="left" w:pos="1110"/>
                    </w:tabs>
                    <w:spacing w:before="0"/>
                    <w:ind w:left="58"/>
                    <w:jc w:val="both"/>
                    <w:rPr>
                      <w:rFonts w:ascii="Helvetica" w:hAnsi="Helvetica" w:cs="Helvetica"/>
                      <w:color w:val="auto"/>
                      <w:sz w:val="18"/>
                      <w:szCs w:val="18"/>
                      <w:lang w:val="en-US"/>
                    </w:rPr>
                  </w:pPr>
                  <w:r w:rsidRPr="00FD36C2">
                    <w:rPr>
                      <w:rFonts w:ascii="Helvetica" w:hAnsi="Helvetica" w:cs="Helvetica"/>
                      <w:color w:val="auto"/>
                      <w:sz w:val="18"/>
                      <w:szCs w:val="18"/>
                      <w:lang w:val="en-US"/>
                    </w:rPr>
                    <w:t>A</w:t>
                  </w:r>
                  <w:r w:rsidR="00974D84" w:rsidRPr="00FD36C2">
                    <w:rPr>
                      <w:rFonts w:ascii="Helvetica" w:hAnsi="Helvetica" w:cs="Helvetica"/>
                      <w:color w:val="auto"/>
                      <w:sz w:val="18"/>
                      <w:szCs w:val="18"/>
                      <w:lang w:val="en-US"/>
                    </w:rPr>
                    <w:t>ny</w:t>
                  </w:r>
                  <w:r w:rsidRPr="00FD36C2">
                    <w:rPr>
                      <w:rFonts w:ascii="Helvetica" w:hAnsi="Helvetica" w:cs="Helvetica"/>
                      <w:color w:val="auto"/>
                      <w:sz w:val="18"/>
                      <w:szCs w:val="18"/>
                      <w:lang w:val="en-US"/>
                    </w:rPr>
                    <w:t xml:space="preserve"> company who is granted a licence by the AFSA as an Ancillary Service Provider for the provision of Audit Services or who is registered </w:t>
                  </w:r>
                  <w:r w:rsidRPr="00FD36C2">
                    <w:rPr>
                      <w:rFonts w:ascii="Helvetica" w:hAnsi="Helvetica" w:cs="Helvetica"/>
                      <w:color w:val="auto"/>
                      <w:sz w:val="18"/>
                      <w:szCs w:val="18"/>
                      <w:lang w:val="en-US"/>
                    </w:rPr>
                    <w:lastRenderedPageBreak/>
                    <w:t xml:space="preserve">by the Registrar of Companies as an auditor under the Companies Regulations. </w:t>
                  </w:r>
                </w:p>
              </w:tc>
            </w:tr>
            <w:tr w:rsidR="00FD36C2" w:rsidRPr="00FD36C2" w14:paraId="5458D741" w14:textId="77777777" w:rsidTr="008C4F7D">
              <w:tc>
                <w:tcPr>
                  <w:tcW w:w="1328" w:type="dxa"/>
                </w:tcPr>
                <w:p w14:paraId="062B191F" w14:textId="2B3827CA" w:rsidR="00C675EC" w:rsidRPr="00FD36C2" w:rsidRDefault="00E2087D" w:rsidP="0065728E">
                  <w:pPr>
                    <w:pStyle w:val="10"/>
                    <w:spacing w:line="240" w:lineRule="auto"/>
                    <w:ind w:left="63"/>
                    <w:jc w:val="both"/>
                    <w:rPr>
                      <w:rFonts w:ascii="Helvetica" w:hAnsi="Helvetica" w:cs="Helvetica"/>
                      <w:sz w:val="18"/>
                      <w:szCs w:val="18"/>
                      <w:lang w:val="en-US"/>
                    </w:rPr>
                  </w:pPr>
                  <w:r w:rsidRPr="00FD36C2">
                    <w:rPr>
                      <w:rFonts w:ascii="Helvetica" w:hAnsi="Helvetica" w:cs="Helvetica"/>
                      <w:sz w:val="18"/>
                      <w:szCs w:val="18"/>
                      <w:lang w:val="en-US"/>
                    </w:rPr>
                    <w:lastRenderedPageBreak/>
                    <w:t>Bank</w:t>
                  </w:r>
                </w:p>
              </w:tc>
              <w:tc>
                <w:tcPr>
                  <w:tcW w:w="4036" w:type="dxa"/>
                </w:tcPr>
                <w:p w14:paraId="2DB52B2B" w14:textId="5BF94CDD" w:rsidR="0017338C" w:rsidRPr="00FD36C2" w:rsidRDefault="00627B9B" w:rsidP="002C6719">
                  <w:pPr>
                    <w:pStyle w:val="Default"/>
                    <w:widowControl w:val="0"/>
                    <w:tabs>
                      <w:tab w:val="left" w:pos="1110"/>
                    </w:tabs>
                    <w:spacing w:before="0"/>
                    <w:ind w:left="58"/>
                    <w:jc w:val="both"/>
                    <w:rPr>
                      <w:rFonts w:ascii="Helvetica" w:hAnsi="Helvetica" w:cs="Helvetica"/>
                      <w:color w:val="auto"/>
                      <w:sz w:val="18"/>
                      <w:szCs w:val="18"/>
                      <w:lang w:val="en-US"/>
                    </w:rPr>
                  </w:pPr>
                  <w:r w:rsidRPr="00FD36C2">
                    <w:rPr>
                      <w:rFonts w:ascii="Helvetica" w:hAnsi="Helvetica" w:cs="Helvetica"/>
                      <w:color w:val="auto"/>
                      <w:sz w:val="18"/>
                      <w:szCs w:val="18"/>
                      <w:lang w:val="en-US"/>
                    </w:rPr>
                    <w:t>A</w:t>
                  </w:r>
                  <w:r w:rsidR="00974D84" w:rsidRPr="00FD36C2">
                    <w:rPr>
                      <w:rFonts w:ascii="Helvetica" w:hAnsi="Helvetica" w:cs="Helvetica"/>
                      <w:color w:val="auto"/>
                      <w:sz w:val="18"/>
                      <w:szCs w:val="18"/>
                      <w:lang w:val="en-US"/>
                    </w:rPr>
                    <w:t>ny</w:t>
                  </w:r>
                  <w:r w:rsidRPr="00FD36C2">
                    <w:rPr>
                      <w:rFonts w:ascii="Helvetica" w:hAnsi="Helvetica" w:cs="Helvetica"/>
                      <w:color w:val="auto"/>
                      <w:sz w:val="18"/>
                      <w:szCs w:val="18"/>
                      <w:lang w:val="en-US"/>
                    </w:rPr>
                    <w:t xml:space="preserve"> Regulated Financial Institution that is authorised to accept deposits or </w:t>
                  </w:r>
                  <w:r w:rsidR="00366584" w:rsidRPr="00FD36C2">
                    <w:rPr>
                      <w:rFonts w:ascii="Helvetica" w:hAnsi="Helvetica" w:cs="Helvetica"/>
                      <w:color w:val="auto"/>
                      <w:sz w:val="18"/>
                      <w:szCs w:val="18"/>
                      <w:lang w:val="en-US"/>
                    </w:rPr>
                    <w:t>o</w:t>
                  </w:r>
                  <w:r w:rsidRPr="00FD36C2">
                    <w:rPr>
                      <w:rFonts w:ascii="Helvetica" w:hAnsi="Helvetica" w:cs="Helvetica"/>
                      <w:color w:val="auto"/>
                      <w:sz w:val="18"/>
                      <w:szCs w:val="18"/>
                      <w:lang w:val="en-US"/>
                    </w:rPr>
                    <w:t xml:space="preserve">pen and </w:t>
                  </w:r>
                  <w:r w:rsidR="00366584" w:rsidRPr="00FD36C2">
                    <w:rPr>
                      <w:rFonts w:ascii="Helvetica" w:hAnsi="Helvetica" w:cs="Helvetica"/>
                      <w:color w:val="auto"/>
                      <w:sz w:val="18"/>
                      <w:szCs w:val="18"/>
                      <w:lang w:val="en-US"/>
                    </w:rPr>
                    <w:t>o</w:t>
                  </w:r>
                  <w:r w:rsidRPr="00FD36C2">
                    <w:rPr>
                      <w:rFonts w:ascii="Helvetica" w:hAnsi="Helvetica" w:cs="Helvetica"/>
                      <w:color w:val="auto"/>
                      <w:sz w:val="18"/>
                      <w:szCs w:val="18"/>
                      <w:lang w:val="en-US"/>
                    </w:rPr>
                    <w:t xml:space="preserve">perate </w:t>
                  </w:r>
                  <w:r w:rsidR="00366584" w:rsidRPr="00FD36C2">
                    <w:rPr>
                      <w:rFonts w:ascii="Helvetica" w:hAnsi="Helvetica" w:cs="Helvetica"/>
                      <w:color w:val="auto"/>
                      <w:sz w:val="18"/>
                      <w:szCs w:val="18"/>
                      <w:lang w:val="en-US"/>
                    </w:rPr>
                    <w:t>b</w:t>
                  </w:r>
                  <w:r w:rsidRPr="00FD36C2">
                    <w:rPr>
                      <w:rFonts w:ascii="Helvetica" w:hAnsi="Helvetica" w:cs="Helvetica"/>
                      <w:color w:val="auto"/>
                      <w:sz w:val="18"/>
                      <w:szCs w:val="18"/>
                      <w:lang w:val="en-US"/>
                    </w:rPr>
                    <w:t xml:space="preserve">ank </w:t>
                  </w:r>
                  <w:r w:rsidR="00366584" w:rsidRPr="00FD36C2">
                    <w:rPr>
                      <w:rFonts w:ascii="Helvetica" w:hAnsi="Helvetica" w:cs="Helvetica"/>
                      <w:color w:val="auto"/>
                      <w:sz w:val="18"/>
                      <w:szCs w:val="18"/>
                      <w:lang w:val="en-US"/>
                    </w:rPr>
                    <w:t>a</w:t>
                  </w:r>
                  <w:r w:rsidRPr="00FD36C2">
                    <w:rPr>
                      <w:rFonts w:ascii="Helvetica" w:hAnsi="Helvetica" w:cs="Helvetica"/>
                      <w:color w:val="auto"/>
                      <w:sz w:val="18"/>
                      <w:szCs w:val="18"/>
                      <w:lang w:val="en-US"/>
                    </w:rPr>
                    <w:t>ccounts or both</w:t>
                  </w:r>
                  <w:r w:rsidR="000C49CB" w:rsidRPr="00FD36C2">
                    <w:rPr>
                      <w:rFonts w:ascii="Helvetica" w:hAnsi="Helvetica" w:cs="Helvetica"/>
                      <w:color w:val="auto"/>
                      <w:sz w:val="18"/>
                      <w:szCs w:val="18"/>
                      <w:lang w:val="en-US"/>
                    </w:rPr>
                    <w:t>.</w:t>
                  </w:r>
                </w:p>
                <w:p w14:paraId="3E6F7142" w14:textId="4F2085AD" w:rsidR="00796AB4" w:rsidRPr="00FD36C2" w:rsidRDefault="00796AB4" w:rsidP="00796AB4">
                  <w:pPr>
                    <w:pStyle w:val="Default"/>
                    <w:widowControl w:val="0"/>
                    <w:tabs>
                      <w:tab w:val="left" w:pos="1110"/>
                    </w:tabs>
                    <w:spacing w:before="0"/>
                    <w:ind w:left="58"/>
                    <w:jc w:val="both"/>
                    <w:rPr>
                      <w:rFonts w:ascii="Helvetica" w:hAnsi="Helvetica" w:cs="Helvetica"/>
                      <w:color w:val="auto"/>
                      <w:sz w:val="18"/>
                      <w:szCs w:val="18"/>
                      <w:lang w:val="en-US"/>
                    </w:rPr>
                  </w:pPr>
                </w:p>
              </w:tc>
            </w:tr>
            <w:tr w:rsidR="00FD36C2" w:rsidRPr="00FD36C2" w14:paraId="741B7B6A" w14:textId="77777777" w:rsidTr="008C4F7D">
              <w:tc>
                <w:tcPr>
                  <w:tcW w:w="1328" w:type="dxa"/>
                </w:tcPr>
                <w:p w14:paraId="6F46B021" w14:textId="4D6D667E" w:rsidR="00C675EC" w:rsidRPr="00FD36C2" w:rsidRDefault="00E2087D"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Broker</w:t>
                  </w:r>
                </w:p>
              </w:tc>
              <w:tc>
                <w:tcPr>
                  <w:tcW w:w="4036" w:type="dxa"/>
                </w:tcPr>
                <w:p w14:paraId="05DFC1D3" w14:textId="40568C27" w:rsidR="0017338C" w:rsidRPr="00FD36C2" w:rsidRDefault="00E2087D"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Another broker that is not Prime Broker and whose platform will be used by the Fund Manager.</w:t>
                  </w:r>
                </w:p>
              </w:tc>
            </w:tr>
            <w:tr w:rsidR="00FD36C2" w:rsidRPr="00FD36C2" w14:paraId="4AA4503D" w14:textId="77777777" w:rsidTr="000B06C2">
              <w:tc>
                <w:tcPr>
                  <w:tcW w:w="1328" w:type="dxa"/>
                </w:tcPr>
                <w:p w14:paraId="5D5A8173" w14:textId="1C267576" w:rsidR="00C675EC" w:rsidRPr="00FD36C2" w:rsidRDefault="00E2087D"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Business Day</w:t>
                  </w:r>
                </w:p>
              </w:tc>
              <w:tc>
                <w:tcPr>
                  <w:tcW w:w="4036" w:type="dxa"/>
                </w:tcPr>
                <w:p w14:paraId="74250100" w14:textId="77777777" w:rsidR="005A235D" w:rsidRPr="00FD36C2" w:rsidRDefault="00E2087D" w:rsidP="00CF755B">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Any day other than a Saturday, Sunday or other day on which banks in Kazakhstan are authorized or required by law or governmental action to close.</w:t>
                  </w:r>
                </w:p>
              </w:tc>
            </w:tr>
            <w:tr w:rsidR="00BC2EE8" w:rsidRPr="00FD36C2" w14:paraId="22C9AABE" w14:textId="77777777" w:rsidTr="00CC6F92">
              <w:trPr>
                <w:trHeight w:val="720"/>
              </w:trPr>
              <w:tc>
                <w:tcPr>
                  <w:tcW w:w="1328" w:type="dxa"/>
                </w:tcPr>
                <w:p w14:paraId="40D3759B" w14:textId="4F624241" w:rsidR="008801A9" w:rsidRPr="00CC6F92" w:rsidRDefault="00C17291"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Board of Directors</w:t>
                  </w:r>
                </w:p>
              </w:tc>
              <w:tc>
                <w:tcPr>
                  <w:tcW w:w="4036" w:type="dxa"/>
                </w:tcPr>
                <w:p w14:paraId="0B53A410" w14:textId="15DA2D07" w:rsidR="00965885" w:rsidRPr="00FD36C2" w:rsidRDefault="009B0703" w:rsidP="00965885">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The Board of Directors of the Fund (the “Board” or the “Directors”) consists of Directors.</w:t>
                  </w:r>
                  <w:r w:rsidR="000A634F" w:rsidRPr="00FD36C2">
                    <w:rPr>
                      <w:rFonts w:ascii="Helvetica" w:hAnsi="Helvetica" w:cs="Helvetica"/>
                      <w:color w:val="auto"/>
                      <w:sz w:val="18"/>
                      <w:szCs w:val="18"/>
                      <w:lang w:val="en-US"/>
                    </w:rPr>
                    <w:t xml:space="preserve"> The Directors have delegated the investment of the Fund’s assets to the </w:t>
                  </w:r>
                  <w:r w:rsidR="0045593B" w:rsidRPr="00FD36C2">
                    <w:rPr>
                      <w:rFonts w:ascii="Helvetica" w:hAnsi="Helvetica" w:cs="Helvetica"/>
                      <w:color w:val="auto"/>
                      <w:sz w:val="18"/>
                      <w:szCs w:val="18"/>
                      <w:lang w:val="en-US"/>
                    </w:rPr>
                    <w:t>Fund</w:t>
                  </w:r>
                  <w:r w:rsidR="000A634F" w:rsidRPr="00FD36C2">
                    <w:rPr>
                      <w:rFonts w:ascii="Helvetica" w:hAnsi="Helvetica" w:cs="Helvetica"/>
                      <w:color w:val="auto"/>
                      <w:sz w:val="18"/>
                      <w:szCs w:val="18"/>
                      <w:lang w:val="en-US"/>
                    </w:rPr>
                    <w:t xml:space="preserve"> Manager</w:t>
                  </w:r>
                  <w:r w:rsidR="00A54ABC" w:rsidRPr="00FD36C2">
                    <w:rPr>
                      <w:rFonts w:ascii="Helvetica" w:hAnsi="Helvetica" w:cs="Helvetica"/>
                      <w:color w:val="auto"/>
                      <w:sz w:val="18"/>
                      <w:szCs w:val="18"/>
                      <w:lang w:val="en-US"/>
                    </w:rPr>
                    <w:t xml:space="preserve"> and the administration of the Fund to the Fund Administrator</w:t>
                  </w:r>
                  <w:r w:rsidR="000A634F" w:rsidRPr="00FD36C2">
                    <w:rPr>
                      <w:rFonts w:ascii="Helvetica" w:hAnsi="Helvetica" w:cs="Helvetica"/>
                      <w:color w:val="auto"/>
                      <w:sz w:val="18"/>
                      <w:szCs w:val="18"/>
                      <w:lang w:val="en-US"/>
                    </w:rPr>
                    <w:t>.</w:t>
                  </w:r>
                </w:p>
              </w:tc>
            </w:tr>
            <w:tr w:rsidR="00FD36C2" w:rsidRPr="00FD36C2" w14:paraId="180A4E52" w14:textId="77777777" w:rsidTr="000973AE">
              <w:trPr>
                <w:trHeight w:val="1728"/>
              </w:trPr>
              <w:tc>
                <w:tcPr>
                  <w:tcW w:w="1328" w:type="dxa"/>
                </w:tcPr>
                <w:p w14:paraId="7176AACA" w14:textId="77777777" w:rsidR="00C675EC" w:rsidRDefault="00E2087D"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Collective Investment Scheme</w:t>
                  </w:r>
                </w:p>
                <w:p w14:paraId="1CA71C17" w14:textId="1540C949" w:rsidR="00CC6F92" w:rsidRPr="00FD36C2" w:rsidRDefault="00CC6F92" w:rsidP="0065728E">
                  <w:pPr>
                    <w:pStyle w:val="Default"/>
                    <w:widowControl w:val="0"/>
                    <w:tabs>
                      <w:tab w:val="left" w:pos="1110"/>
                    </w:tabs>
                    <w:spacing w:before="0"/>
                    <w:ind w:left="63"/>
                    <w:jc w:val="both"/>
                    <w:rPr>
                      <w:rFonts w:ascii="Helvetica" w:hAnsi="Helvetica" w:cs="Helvetica"/>
                      <w:color w:val="auto"/>
                      <w:sz w:val="18"/>
                      <w:szCs w:val="18"/>
                      <w:lang w:val="en-US"/>
                    </w:rPr>
                  </w:pPr>
                </w:p>
              </w:tc>
              <w:tc>
                <w:tcPr>
                  <w:tcW w:w="4036" w:type="dxa"/>
                </w:tcPr>
                <w:p w14:paraId="51ED4F5C" w14:textId="65BF188A" w:rsidR="00DC34F1" w:rsidRPr="00FD36C2" w:rsidRDefault="00E2087D" w:rsidP="00CC6F92">
                  <w:pPr>
                    <w:pStyle w:val="10"/>
                    <w:spacing w:line="240" w:lineRule="auto"/>
                    <w:ind w:left="58"/>
                    <w:jc w:val="both"/>
                    <w:rPr>
                      <w:rFonts w:ascii="Helvetica" w:hAnsi="Helvetica" w:cs="Helvetica"/>
                      <w:sz w:val="18"/>
                      <w:szCs w:val="18"/>
                      <w:lang w:val="en-US"/>
                    </w:rPr>
                  </w:pPr>
                  <w:r w:rsidRPr="00FD36C2">
                    <w:rPr>
                      <w:rFonts w:ascii="Helvetica" w:hAnsi="Helvetica" w:cs="Helvetica"/>
                      <w:sz w:val="18"/>
                      <w:szCs w:val="18"/>
                      <w:lang w:val="en-US"/>
                    </w:rPr>
                    <w:t>Any arrangements with respect to property of any description, including money, the purpose or effect of which is to enable Persons taking part in the arrangements (whether by becoming owners of the property or any part of it or otherwise) to participate in or receive profits or income arising from the acquisition, holding, management or disposal of the property or sums paid out of such profits or income.</w:t>
                  </w:r>
                </w:p>
              </w:tc>
            </w:tr>
            <w:tr w:rsidR="00FD36C2" w:rsidRPr="00FD36C2" w14:paraId="41650D6A" w14:textId="77777777" w:rsidTr="000973AE">
              <w:tc>
                <w:tcPr>
                  <w:tcW w:w="1328" w:type="dxa"/>
                </w:tcPr>
                <w:p w14:paraId="32708D0E" w14:textId="77777777" w:rsidR="00961005" w:rsidRDefault="00961005" w:rsidP="0065728E">
                  <w:pPr>
                    <w:pStyle w:val="Default"/>
                    <w:widowControl w:val="0"/>
                    <w:spacing w:before="0"/>
                    <w:ind w:left="63"/>
                    <w:jc w:val="both"/>
                    <w:rPr>
                      <w:rFonts w:ascii="Helvetica" w:hAnsi="Helvetica" w:cs="Helvetica"/>
                      <w:color w:val="auto"/>
                      <w:sz w:val="18"/>
                      <w:szCs w:val="18"/>
                      <w:lang w:val="en-US"/>
                    </w:rPr>
                  </w:pPr>
                </w:p>
                <w:p w14:paraId="167570C6" w14:textId="77777777" w:rsidR="00CC6F92" w:rsidRDefault="00CC6F92" w:rsidP="0065728E">
                  <w:pPr>
                    <w:pStyle w:val="Default"/>
                    <w:widowControl w:val="0"/>
                    <w:spacing w:before="0"/>
                    <w:ind w:left="63"/>
                    <w:jc w:val="both"/>
                    <w:rPr>
                      <w:rFonts w:ascii="Helvetica" w:hAnsi="Helvetica" w:cs="Helvetica"/>
                      <w:color w:val="auto"/>
                      <w:sz w:val="18"/>
                      <w:szCs w:val="18"/>
                      <w:lang w:val="en-US"/>
                    </w:rPr>
                  </w:pPr>
                </w:p>
                <w:p w14:paraId="27A8AEB1" w14:textId="4FB2B924" w:rsidR="00C675EC" w:rsidRPr="00FD36C2" w:rsidRDefault="00E2087D" w:rsidP="0065728E">
                  <w:pPr>
                    <w:pStyle w:val="Default"/>
                    <w:widowControl w:val="0"/>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CIS Rules</w:t>
                  </w:r>
                </w:p>
                <w:p w14:paraId="1F5B83CC" w14:textId="626055C8" w:rsidR="0048293E" w:rsidRPr="00FD36C2" w:rsidRDefault="0048293E" w:rsidP="00BC7374">
                  <w:pPr>
                    <w:pStyle w:val="Default"/>
                    <w:widowControl w:val="0"/>
                    <w:spacing w:before="0"/>
                    <w:jc w:val="both"/>
                    <w:rPr>
                      <w:rFonts w:ascii="Helvetica" w:hAnsi="Helvetica" w:cs="Helvetica"/>
                      <w:color w:val="auto"/>
                      <w:sz w:val="18"/>
                      <w:szCs w:val="18"/>
                      <w:lang w:val="en-US"/>
                    </w:rPr>
                  </w:pPr>
                </w:p>
                <w:p w14:paraId="73128BDB" w14:textId="77777777" w:rsidR="00D96956" w:rsidRDefault="00D96956" w:rsidP="0051560D">
                  <w:pPr>
                    <w:pStyle w:val="Default"/>
                    <w:widowControl w:val="0"/>
                    <w:spacing w:before="0"/>
                    <w:ind w:left="88"/>
                    <w:jc w:val="both"/>
                    <w:rPr>
                      <w:rFonts w:ascii="Helvetica" w:hAnsi="Helvetica" w:cs="Helvetica"/>
                      <w:color w:val="auto"/>
                      <w:sz w:val="18"/>
                      <w:szCs w:val="18"/>
                      <w:lang w:val="en-US"/>
                    </w:rPr>
                  </w:pPr>
                </w:p>
                <w:p w14:paraId="43EDFC51" w14:textId="59BAEC92" w:rsidR="0051560D" w:rsidRPr="00FD36C2" w:rsidRDefault="0051560D" w:rsidP="0051560D">
                  <w:pPr>
                    <w:pStyle w:val="Default"/>
                    <w:widowControl w:val="0"/>
                    <w:spacing w:before="0"/>
                    <w:ind w:left="88"/>
                    <w:jc w:val="both"/>
                    <w:rPr>
                      <w:rFonts w:ascii="Helvetica" w:hAnsi="Helvetica" w:cs="Helvetica"/>
                      <w:color w:val="auto"/>
                      <w:sz w:val="18"/>
                      <w:szCs w:val="18"/>
                      <w:lang w:val="en-US"/>
                    </w:rPr>
                  </w:pPr>
                  <w:r w:rsidRPr="00FD36C2">
                    <w:rPr>
                      <w:rFonts w:ascii="Helvetica" w:hAnsi="Helvetica" w:cs="Helvetica"/>
                      <w:color w:val="auto"/>
                      <w:sz w:val="18"/>
                      <w:szCs w:val="18"/>
                      <w:lang w:val="en-US"/>
                    </w:rPr>
                    <w:t>Custodian</w:t>
                  </w:r>
                </w:p>
                <w:p w14:paraId="459EBF79" w14:textId="77777777" w:rsidR="00045564" w:rsidRDefault="00045564" w:rsidP="003B7CE1">
                  <w:pPr>
                    <w:pStyle w:val="Default"/>
                    <w:widowControl w:val="0"/>
                    <w:spacing w:before="0"/>
                    <w:jc w:val="both"/>
                    <w:rPr>
                      <w:rFonts w:ascii="Helvetica" w:hAnsi="Helvetica" w:cs="Helvetica"/>
                      <w:color w:val="auto"/>
                      <w:sz w:val="18"/>
                      <w:szCs w:val="18"/>
                      <w:lang w:val="en-US"/>
                    </w:rPr>
                  </w:pPr>
                </w:p>
                <w:p w14:paraId="28BA3E8B" w14:textId="77777777" w:rsidR="00121FDB" w:rsidRDefault="00121FDB" w:rsidP="003B7CE1">
                  <w:pPr>
                    <w:pStyle w:val="Default"/>
                    <w:widowControl w:val="0"/>
                    <w:spacing w:before="0"/>
                    <w:jc w:val="both"/>
                    <w:rPr>
                      <w:rFonts w:ascii="Helvetica" w:hAnsi="Helvetica" w:cs="Helvetica"/>
                      <w:color w:val="auto"/>
                      <w:sz w:val="18"/>
                      <w:szCs w:val="18"/>
                      <w:lang w:val="en-US"/>
                    </w:rPr>
                  </w:pPr>
                </w:p>
                <w:p w14:paraId="5E6B67B8" w14:textId="66854514" w:rsidR="00121FDB" w:rsidRPr="000973AE" w:rsidRDefault="00C62925" w:rsidP="00FB1841">
                  <w:pPr>
                    <w:pStyle w:val="Default"/>
                    <w:widowControl w:val="0"/>
                    <w:spacing w:before="0"/>
                    <w:ind w:left="88"/>
                    <w:jc w:val="both"/>
                    <w:rPr>
                      <w:rFonts w:ascii="Helvetica" w:hAnsi="Helvetica" w:cs="Helvetica"/>
                      <w:color w:val="auto"/>
                      <w:sz w:val="18"/>
                      <w:szCs w:val="18"/>
                      <w:lang w:val="en-US"/>
                    </w:rPr>
                  </w:pPr>
                  <w:r>
                    <w:rPr>
                      <w:rFonts w:ascii="Helvetica" w:hAnsi="Helvetica" w:cs="Helvetica"/>
                      <w:color w:val="auto"/>
                      <w:sz w:val="18"/>
                      <w:szCs w:val="18"/>
                      <w:lang w:val="en-US"/>
                    </w:rPr>
                    <w:t>Milestone</w:t>
                  </w:r>
                  <w:r w:rsidR="00121FDB">
                    <w:rPr>
                      <w:rFonts w:ascii="Helvetica" w:hAnsi="Helvetica" w:cs="Helvetica"/>
                      <w:color w:val="auto"/>
                      <w:sz w:val="18"/>
                      <w:szCs w:val="18"/>
                      <w:lang w:val="en-US"/>
                    </w:rPr>
                    <w:t xml:space="preserve"> Date</w:t>
                  </w:r>
                </w:p>
              </w:tc>
              <w:tc>
                <w:tcPr>
                  <w:tcW w:w="4036" w:type="dxa"/>
                </w:tcPr>
                <w:p w14:paraId="4DCF481E" w14:textId="77777777" w:rsidR="00961005" w:rsidRDefault="00961005" w:rsidP="00CC6F92">
                  <w:pPr>
                    <w:pStyle w:val="Default"/>
                    <w:widowControl w:val="0"/>
                    <w:spacing w:before="0"/>
                    <w:ind w:left="58"/>
                    <w:jc w:val="both"/>
                    <w:rPr>
                      <w:rFonts w:ascii="Helvetica" w:hAnsi="Helvetica" w:cs="Helvetica"/>
                      <w:color w:val="auto"/>
                      <w:sz w:val="18"/>
                      <w:szCs w:val="18"/>
                      <w:lang w:val="en-US"/>
                    </w:rPr>
                  </w:pPr>
                </w:p>
                <w:p w14:paraId="64A82971" w14:textId="77777777" w:rsidR="00CC6F92" w:rsidRDefault="00CC6F92" w:rsidP="00CC6F92">
                  <w:pPr>
                    <w:pStyle w:val="Default"/>
                    <w:widowControl w:val="0"/>
                    <w:spacing w:before="0"/>
                    <w:ind w:left="58"/>
                    <w:jc w:val="both"/>
                    <w:rPr>
                      <w:rFonts w:ascii="Helvetica" w:hAnsi="Helvetica" w:cs="Helvetica"/>
                      <w:color w:val="auto"/>
                      <w:sz w:val="18"/>
                      <w:szCs w:val="18"/>
                      <w:lang w:val="en-US"/>
                    </w:rPr>
                  </w:pPr>
                </w:p>
                <w:p w14:paraId="2B1D8386" w14:textId="0E255A44" w:rsidR="00347D26" w:rsidRPr="00FD36C2" w:rsidRDefault="00E2087D" w:rsidP="00CC6F92">
                  <w:pPr>
                    <w:pStyle w:val="Default"/>
                    <w:widowControl w:val="0"/>
                    <w:spacing w:before="0"/>
                    <w:ind w:left="58"/>
                    <w:jc w:val="both"/>
                    <w:rPr>
                      <w:rFonts w:ascii="Helvetica" w:hAnsi="Helvetica" w:cs="Helvetica"/>
                      <w:color w:val="auto"/>
                      <w:sz w:val="18"/>
                      <w:szCs w:val="18"/>
                      <w:u w:color="000000"/>
                      <w:lang w:val="en-US"/>
                    </w:rPr>
                  </w:pPr>
                  <w:r w:rsidRPr="00FD36C2">
                    <w:rPr>
                      <w:rFonts w:ascii="Helvetica" w:hAnsi="Helvetica" w:cs="Helvetica"/>
                      <w:color w:val="auto"/>
                      <w:sz w:val="18"/>
                      <w:szCs w:val="18"/>
                      <w:lang w:val="en-US"/>
                    </w:rPr>
                    <w:t xml:space="preserve">AIFC Collective Investment </w:t>
                  </w:r>
                  <w:r w:rsidR="001858FF" w:rsidRPr="00FD36C2">
                    <w:rPr>
                      <w:rFonts w:ascii="Helvetica" w:hAnsi="Helvetica" w:cs="Helvetica"/>
                      <w:color w:val="auto"/>
                      <w:sz w:val="18"/>
                      <w:szCs w:val="18"/>
                      <w:lang w:val="en-US"/>
                    </w:rPr>
                    <w:t xml:space="preserve">Scheme </w:t>
                  </w:r>
                  <w:r w:rsidRPr="00FD36C2">
                    <w:rPr>
                      <w:rFonts w:ascii="Helvetica" w:hAnsi="Helvetica" w:cs="Helvetica"/>
                      <w:color w:val="auto"/>
                      <w:sz w:val="18"/>
                      <w:szCs w:val="18"/>
                      <w:lang w:val="en-US"/>
                    </w:rPr>
                    <w:t>Rules</w:t>
                  </w:r>
                  <w:r w:rsidR="0055517D" w:rsidRPr="00FD36C2">
                    <w:rPr>
                      <w:rFonts w:ascii="Helvetica" w:hAnsi="Helvetica" w:cs="Helvetica"/>
                      <w:color w:val="auto"/>
                      <w:sz w:val="18"/>
                      <w:szCs w:val="18"/>
                      <w:lang w:val="en-US"/>
                    </w:rPr>
                    <w:t xml:space="preserve"> (</w:t>
                  </w:r>
                  <w:r w:rsidR="00D11D23" w:rsidRPr="00FD36C2">
                    <w:rPr>
                      <w:rFonts w:ascii="Helvetica" w:hAnsi="Helvetica" w:cs="Helvetica"/>
                      <w:color w:val="auto"/>
                      <w:sz w:val="18"/>
                      <w:szCs w:val="18"/>
                      <w:u w:color="000000"/>
                      <w:lang w:val="en-US"/>
                    </w:rPr>
                    <w:t>AIFC RULES NO. FR0009 of 2017</w:t>
                  </w:r>
                  <w:r w:rsidR="005274B6">
                    <w:rPr>
                      <w:rFonts w:ascii="Helvetica" w:hAnsi="Helvetica" w:cs="Helvetica"/>
                      <w:color w:val="auto"/>
                      <w:sz w:val="18"/>
                      <w:szCs w:val="18"/>
                      <w:u w:color="000000"/>
                      <w:lang w:val="en-US"/>
                    </w:rPr>
                    <w:t xml:space="preserve"> as amended</w:t>
                  </w:r>
                  <w:r w:rsidR="003C4CE6">
                    <w:rPr>
                      <w:rFonts w:ascii="Helvetica" w:hAnsi="Helvetica" w:cs="Helvetica"/>
                      <w:color w:val="auto"/>
                      <w:sz w:val="18"/>
                      <w:szCs w:val="18"/>
                      <w:u w:color="000000"/>
                      <w:lang w:val="en-US"/>
                    </w:rPr>
                    <w:t xml:space="preserve"> from time to time</w:t>
                  </w:r>
                  <w:r w:rsidR="0055517D" w:rsidRPr="00FD36C2">
                    <w:rPr>
                      <w:rFonts w:ascii="Helvetica" w:hAnsi="Helvetica" w:cs="Helvetica"/>
                      <w:color w:val="auto"/>
                      <w:sz w:val="18"/>
                      <w:szCs w:val="18"/>
                      <w:u w:color="000000"/>
                      <w:lang w:val="en-US"/>
                    </w:rPr>
                    <w:t>)</w:t>
                  </w:r>
                  <w:r w:rsidR="00BC7374" w:rsidRPr="00FD36C2">
                    <w:rPr>
                      <w:rFonts w:ascii="Helvetica" w:hAnsi="Helvetica" w:cs="Helvetica"/>
                      <w:color w:val="auto"/>
                      <w:sz w:val="18"/>
                      <w:szCs w:val="18"/>
                      <w:u w:color="000000"/>
                      <w:lang w:val="en-US"/>
                    </w:rPr>
                    <w:t>.</w:t>
                  </w:r>
                </w:p>
                <w:p w14:paraId="33F11E3A" w14:textId="77777777" w:rsidR="00FE4558" w:rsidRDefault="0051560D" w:rsidP="000973AE">
                  <w:pPr>
                    <w:pStyle w:val="Default"/>
                    <w:widowControl w:val="0"/>
                    <w:spacing w:before="0"/>
                    <w:ind w:left="58"/>
                    <w:jc w:val="both"/>
                    <w:rPr>
                      <w:rFonts w:ascii="Helvetica" w:hAnsi="Helvetica" w:cs="Helvetica"/>
                      <w:color w:val="auto"/>
                      <w:sz w:val="18"/>
                      <w:szCs w:val="18"/>
                      <w:lang w:val="en-US"/>
                    </w:rPr>
                  </w:pPr>
                  <w:r w:rsidRPr="00FD36C2">
                    <w:rPr>
                      <w:rFonts w:ascii="Helvetica" w:hAnsi="Helvetica" w:cs="Helvetica"/>
                      <w:color w:val="auto"/>
                      <w:sz w:val="18"/>
                      <w:szCs w:val="18"/>
                      <w:lang w:val="en-US"/>
                    </w:rPr>
                    <w:t>Any financial institution that holds customers' securities for safekeeping to prevent them from being stolen or lost.</w:t>
                  </w:r>
                </w:p>
                <w:p w14:paraId="5976E611" w14:textId="67BCC943" w:rsidR="00121FDB" w:rsidRPr="000973AE" w:rsidRDefault="00121FDB" w:rsidP="000973AE">
                  <w:pPr>
                    <w:pStyle w:val="Default"/>
                    <w:widowControl w:val="0"/>
                    <w:spacing w:before="0"/>
                    <w:ind w:left="58"/>
                    <w:jc w:val="both"/>
                    <w:rPr>
                      <w:rFonts w:ascii="Helvetica" w:hAnsi="Helvetica" w:cs="Helvetica"/>
                      <w:color w:val="auto"/>
                      <w:sz w:val="18"/>
                      <w:szCs w:val="18"/>
                      <w:lang w:val="en-US"/>
                    </w:rPr>
                  </w:pPr>
                  <w:r>
                    <w:rPr>
                      <w:rFonts w:ascii="Helvetica" w:hAnsi="Helvetica" w:cs="Helvetica"/>
                      <w:color w:val="auto"/>
                      <w:sz w:val="18"/>
                      <w:szCs w:val="18"/>
                      <w:lang w:val="en-US"/>
                    </w:rPr>
                    <w:t xml:space="preserve">The date </w:t>
                  </w:r>
                  <w:r w:rsidR="00C62925">
                    <w:rPr>
                      <w:rFonts w:ascii="Helvetica" w:hAnsi="Helvetica" w:cs="Helvetica"/>
                      <w:color w:val="auto"/>
                      <w:sz w:val="18"/>
                      <w:szCs w:val="18"/>
                      <w:lang w:val="en-US"/>
                    </w:rPr>
                    <w:t>of introduction of Subscription fee which is October 1, 2024</w:t>
                  </w:r>
                  <w:r>
                    <w:rPr>
                      <w:rFonts w:ascii="Helvetica" w:hAnsi="Helvetica" w:cs="Helvetica"/>
                      <w:color w:val="auto"/>
                      <w:sz w:val="18"/>
                      <w:szCs w:val="18"/>
                      <w:lang w:val="en-US"/>
                    </w:rPr>
                    <w:t>.</w:t>
                  </w:r>
                </w:p>
              </w:tc>
            </w:tr>
            <w:tr w:rsidR="00FD36C2" w:rsidRPr="00FD36C2" w14:paraId="01AD2898" w14:textId="77777777" w:rsidTr="000973AE">
              <w:tc>
                <w:tcPr>
                  <w:tcW w:w="1328" w:type="dxa"/>
                </w:tcPr>
                <w:p w14:paraId="3E75BEB0" w14:textId="495FE1A0" w:rsidR="00C675EC" w:rsidRPr="00FD36C2" w:rsidRDefault="00E2087D"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Fund</w:t>
                  </w:r>
                </w:p>
              </w:tc>
              <w:tc>
                <w:tcPr>
                  <w:tcW w:w="4036" w:type="dxa"/>
                </w:tcPr>
                <w:p w14:paraId="46212C4C" w14:textId="0C7672D9" w:rsidR="00B73809" w:rsidRPr="00FD36C2" w:rsidRDefault="00E2087D" w:rsidP="00A637FF">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Atlas Prime Fund OEIC Limited, which is an exempt fund created in a form of open-ended investment company.</w:t>
                  </w:r>
                </w:p>
              </w:tc>
            </w:tr>
            <w:tr w:rsidR="00FD36C2" w:rsidRPr="00FD36C2" w14:paraId="583C6F15" w14:textId="77777777" w:rsidTr="000973AE">
              <w:tc>
                <w:tcPr>
                  <w:tcW w:w="1328" w:type="dxa"/>
                </w:tcPr>
                <w:p w14:paraId="7525DC5D" w14:textId="77777777" w:rsidR="005D748D" w:rsidRPr="00FD36C2" w:rsidRDefault="00873D70"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 xml:space="preserve">Fund </w:t>
                  </w:r>
                </w:p>
                <w:p w14:paraId="79E6B312" w14:textId="24D40739" w:rsidR="00873D70" w:rsidRPr="00FD36C2" w:rsidRDefault="00873D70"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Administrator</w:t>
                  </w:r>
                </w:p>
              </w:tc>
              <w:tc>
                <w:tcPr>
                  <w:tcW w:w="4036" w:type="dxa"/>
                </w:tcPr>
                <w:p w14:paraId="2270B0D4" w14:textId="24EA1EE2" w:rsidR="00BF22C0" w:rsidRPr="00FD36C2" w:rsidRDefault="00873D70"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Legal entity that carries out in support of the process of running a collective investment scheme.</w:t>
                  </w:r>
                  <w:r w:rsidR="000B71A8">
                    <w:rPr>
                      <w:rFonts w:ascii="Helvetica" w:hAnsi="Helvetica" w:cs="Helvetica"/>
                      <w:color w:val="auto"/>
                      <w:sz w:val="18"/>
                      <w:szCs w:val="18"/>
                      <w:lang w:val="en-US"/>
                    </w:rPr>
                    <w:t xml:space="preserve"> </w:t>
                  </w:r>
                  <w:r w:rsidR="002B316E" w:rsidRPr="002B316E">
                    <w:rPr>
                      <w:rFonts w:ascii="Helvetica" w:hAnsi="Helvetica" w:cs="Helvetica"/>
                      <w:color w:val="auto"/>
                      <w:sz w:val="18"/>
                      <w:szCs w:val="18"/>
                      <w:lang w:val="en-US"/>
                    </w:rPr>
                    <w:t>The function of the Fund Administrator is performed by the Fund Manager.</w:t>
                  </w:r>
                </w:p>
              </w:tc>
            </w:tr>
            <w:tr w:rsidR="00FD36C2" w:rsidRPr="00FD36C2" w14:paraId="50D0397E" w14:textId="77777777" w:rsidTr="000B06C2">
              <w:tc>
                <w:tcPr>
                  <w:tcW w:w="1328" w:type="dxa"/>
                </w:tcPr>
                <w:p w14:paraId="6B1347E7" w14:textId="49D186D1" w:rsidR="00873D70" w:rsidRPr="00FD36C2" w:rsidRDefault="00873D70" w:rsidP="00EE1069">
                  <w:pPr>
                    <w:pStyle w:val="Default"/>
                    <w:widowControl w:val="0"/>
                    <w:tabs>
                      <w:tab w:val="left" w:pos="1110"/>
                    </w:tabs>
                    <w:spacing w:before="0"/>
                    <w:ind w:left="63"/>
                    <w:rPr>
                      <w:rFonts w:ascii="Helvetica" w:hAnsi="Helvetica" w:cs="Helvetica"/>
                      <w:color w:val="auto"/>
                      <w:sz w:val="18"/>
                      <w:szCs w:val="18"/>
                      <w:lang w:val="en-US"/>
                    </w:rPr>
                  </w:pPr>
                  <w:r w:rsidRPr="00FD36C2">
                    <w:rPr>
                      <w:rFonts w:ascii="Helvetica" w:hAnsi="Helvetica" w:cs="Helvetica"/>
                      <w:color w:val="auto"/>
                      <w:sz w:val="18"/>
                      <w:szCs w:val="18"/>
                      <w:lang w:val="en-US"/>
                    </w:rPr>
                    <w:t>Fund Manager</w:t>
                  </w:r>
                </w:p>
              </w:tc>
              <w:tc>
                <w:tcPr>
                  <w:tcW w:w="4036" w:type="dxa"/>
                </w:tcPr>
                <w:p w14:paraId="5DBA5809" w14:textId="0EEA173D" w:rsidR="00961005" w:rsidRPr="003C4CE6" w:rsidRDefault="00873D70" w:rsidP="000E04B9">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Legal entity which is responsible for implementing the Fund’s investment strategy and managing its property. The Fund Manager is Atlas Capital Limited registered in the AIFC and holding license on Managing a Collective Investment Scheme granted by AFSA. The license number is AFSA-A-LA-2022-0019.</w:t>
                  </w:r>
                </w:p>
              </w:tc>
            </w:tr>
            <w:tr w:rsidR="00FD36C2" w:rsidRPr="00FD36C2" w14:paraId="0B27CC4E" w14:textId="77777777" w:rsidTr="008C4F7D">
              <w:tc>
                <w:tcPr>
                  <w:tcW w:w="1328" w:type="dxa"/>
                </w:tcPr>
                <w:p w14:paraId="2B698B23" w14:textId="2559CE83" w:rsidR="00873D70" w:rsidRPr="00FD36C2" w:rsidRDefault="00873D70"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 xml:space="preserve">Fund </w:t>
                  </w:r>
                </w:p>
                <w:p w14:paraId="332EF9F9" w14:textId="7E647352" w:rsidR="00B93E14" w:rsidRPr="00FD36C2" w:rsidRDefault="00873D70" w:rsidP="00B93E14">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Property</w:t>
                  </w:r>
                </w:p>
                <w:p w14:paraId="6AFAFF8C" w14:textId="094E13FB" w:rsidR="00B93E14" w:rsidRPr="00FD36C2" w:rsidRDefault="00B93E14"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Fiscal Year</w:t>
                  </w:r>
                </w:p>
              </w:tc>
              <w:tc>
                <w:tcPr>
                  <w:tcW w:w="4036" w:type="dxa"/>
                </w:tcPr>
                <w:p w14:paraId="54D94A3E" w14:textId="19210D84" w:rsidR="00873D70" w:rsidRPr="00FD36C2" w:rsidRDefault="00873D70"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The property held for or within the Fund.</w:t>
                  </w:r>
                </w:p>
                <w:p w14:paraId="3E73AF8E" w14:textId="77777777" w:rsidR="00873D70" w:rsidRPr="00FD36C2" w:rsidRDefault="00873D70" w:rsidP="0065728E">
                  <w:pPr>
                    <w:pStyle w:val="Default"/>
                    <w:widowControl w:val="0"/>
                    <w:tabs>
                      <w:tab w:val="left" w:pos="1110"/>
                    </w:tabs>
                    <w:spacing w:before="0"/>
                    <w:ind w:left="63"/>
                    <w:jc w:val="both"/>
                    <w:rPr>
                      <w:rFonts w:ascii="Helvetica" w:hAnsi="Helvetica" w:cs="Helvetica"/>
                      <w:color w:val="auto"/>
                      <w:sz w:val="18"/>
                      <w:szCs w:val="18"/>
                      <w:lang w:val="en-US"/>
                    </w:rPr>
                  </w:pPr>
                </w:p>
                <w:p w14:paraId="3A2A7DC5" w14:textId="76151EFC" w:rsidR="00565293" w:rsidRPr="00FD36C2" w:rsidRDefault="00C759D5" w:rsidP="003B7CE1">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The Fund’s fiscal year-end is December 31</w:t>
                  </w:r>
                  <w:r w:rsidRPr="00FD36C2">
                    <w:rPr>
                      <w:rFonts w:ascii="Helvetica" w:hAnsi="Helvetica" w:cs="Helvetica"/>
                      <w:color w:val="auto"/>
                      <w:sz w:val="18"/>
                      <w:szCs w:val="18"/>
                      <w:vertAlign w:val="superscript"/>
                      <w:lang w:val="en-US"/>
                    </w:rPr>
                    <w:t>st</w:t>
                  </w:r>
                  <w:r w:rsidRPr="00FD36C2">
                    <w:rPr>
                      <w:rFonts w:ascii="Helvetica" w:hAnsi="Helvetica" w:cs="Helvetica"/>
                      <w:color w:val="auto"/>
                      <w:sz w:val="18"/>
                      <w:szCs w:val="18"/>
                      <w:lang w:val="en-US"/>
                    </w:rPr>
                    <w:t>.</w:t>
                  </w:r>
                </w:p>
              </w:tc>
            </w:tr>
            <w:tr w:rsidR="00FD36C2" w:rsidRPr="00FD36C2" w14:paraId="13C92270" w14:textId="77777777" w:rsidTr="008C4F7D">
              <w:tc>
                <w:tcPr>
                  <w:tcW w:w="1328" w:type="dxa"/>
                </w:tcPr>
                <w:p w14:paraId="606A0E5F" w14:textId="77777777" w:rsidR="000E04B9" w:rsidRPr="00F54D90" w:rsidRDefault="000E04B9" w:rsidP="00EE1069">
                  <w:pPr>
                    <w:pStyle w:val="Default"/>
                    <w:widowControl w:val="0"/>
                    <w:tabs>
                      <w:tab w:val="left" w:pos="1110"/>
                    </w:tabs>
                    <w:spacing w:before="0"/>
                    <w:ind w:left="63"/>
                    <w:rPr>
                      <w:rFonts w:ascii="Helvetica" w:hAnsi="Helvetica" w:cs="Helvetica"/>
                      <w:color w:val="auto"/>
                      <w:sz w:val="18"/>
                      <w:szCs w:val="18"/>
                      <w:lang w:val="en-US"/>
                    </w:rPr>
                  </w:pPr>
                </w:p>
                <w:p w14:paraId="4E750531" w14:textId="7338ADA2" w:rsidR="00873D70" w:rsidRPr="00FD36C2" w:rsidRDefault="00873D70" w:rsidP="00EE1069">
                  <w:pPr>
                    <w:pStyle w:val="Default"/>
                    <w:widowControl w:val="0"/>
                    <w:tabs>
                      <w:tab w:val="left" w:pos="1110"/>
                    </w:tabs>
                    <w:spacing w:before="0"/>
                    <w:ind w:left="63"/>
                    <w:rPr>
                      <w:rFonts w:ascii="Helvetica" w:hAnsi="Helvetica" w:cs="Helvetica"/>
                      <w:color w:val="auto"/>
                      <w:sz w:val="18"/>
                      <w:szCs w:val="18"/>
                      <w:lang w:val="en-US"/>
                    </w:rPr>
                  </w:pPr>
                  <w:r w:rsidRPr="00FD36C2">
                    <w:rPr>
                      <w:rFonts w:ascii="Helvetica" w:hAnsi="Helvetica" w:cs="Helvetica"/>
                      <w:color w:val="auto"/>
                      <w:sz w:val="18"/>
                      <w:szCs w:val="18"/>
                      <w:lang w:val="en-US"/>
                    </w:rPr>
                    <w:t>Issue of Units</w:t>
                  </w:r>
                </w:p>
                <w:p w14:paraId="7A5503D6" w14:textId="77777777" w:rsidR="00873D70" w:rsidRPr="00FD36C2" w:rsidRDefault="00873D70" w:rsidP="0065728E">
                  <w:pPr>
                    <w:pStyle w:val="Default"/>
                    <w:widowControl w:val="0"/>
                    <w:tabs>
                      <w:tab w:val="left" w:pos="1110"/>
                    </w:tabs>
                    <w:spacing w:before="0"/>
                    <w:ind w:left="63"/>
                    <w:jc w:val="both"/>
                    <w:rPr>
                      <w:rFonts w:ascii="Helvetica" w:hAnsi="Helvetica" w:cs="Helvetica"/>
                      <w:color w:val="auto"/>
                      <w:sz w:val="18"/>
                      <w:szCs w:val="18"/>
                      <w:lang w:val="en-US"/>
                    </w:rPr>
                  </w:pPr>
                </w:p>
                <w:p w14:paraId="171C82CB" w14:textId="7088E2E3" w:rsidR="00873D70" w:rsidRPr="00FD36C2" w:rsidRDefault="00873D70" w:rsidP="00425928">
                  <w:pPr>
                    <w:pStyle w:val="10"/>
                    <w:spacing w:line="240" w:lineRule="auto"/>
                    <w:jc w:val="both"/>
                    <w:rPr>
                      <w:rFonts w:ascii="Helvetica" w:hAnsi="Helvetica" w:cs="Helvetica"/>
                      <w:sz w:val="18"/>
                      <w:szCs w:val="18"/>
                    </w:rPr>
                  </w:pPr>
                </w:p>
              </w:tc>
              <w:tc>
                <w:tcPr>
                  <w:tcW w:w="4036" w:type="dxa"/>
                </w:tcPr>
                <w:p w14:paraId="363F9404" w14:textId="77777777" w:rsidR="000E04B9" w:rsidRPr="00EE21BF" w:rsidRDefault="000E04B9" w:rsidP="000C62D3">
                  <w:pPr>
                    <w:pStyle w:val="Default"/>
                    <w:widowControl w:val="0"/>
                    <w:tabs>
                      <w:tab w:val="left" w:pos="1110"/>
                    </w:tabs>
                    <w:spacing w:before="0"/>
                    <w:ind w:left="63"/>
                    <w:jc w:val="both"/>
                    <w:rPr>
                      <w:rFonts w:ascii="Helvetica" w:hAnsi="Helvetica" w:cs="Helvetica"/>
                      <w:color w:val="auto"/>
                      <w:sz w:val="18"/>
                      <w:szCs w:val="18"/>
                      <w:lang w:val="en-US"/>
                    </w:rPr>
                  </w:pPr>
                </w:p>
                <w:p w14:paraId="68EFB31A" w14:textId="2CB85271" w:rsidR="00EA733C" w:rsidRDefault="00873D70" w:rsidP="000C62D3">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 xml:space="preserve">The issue of Units is carried out after the </w:t>
                  </w:r>
                  <w:r w:rsidR="00A77E3A" w:rsidRPr="00FD36C2">
                    <w:rPr>
                      <w:rFonts w:ascii="Helvetica" w:hAnsi="Helvetica" w:cs="Helvetica"/>
                      <w:color w:val="auto"/>
                      <w:sz w:val="18"/>
                      <w:szCs w:val="18"/>
                      <w:lang w:val="en-US"/>
                    </w:rPr>
                    <w:t>i</w:t>
                  </w:r>
                  <w:r w:rsidRPr="00FD36C2">
                    <w:rPr>
                      <w:rFonts w:ascii="Helvetica" w:hAnsi="Helvetica" w:cs="Helvetica"/>
                      <w:color w:val="auto"/>
                      <w:sz w:val="18"/>
                      <w:szCs w:val="18"/>
                      <w:lang w:val="en-US"/>
                    </w:rPr>
                    <w:t xml:space="preserve">nvestor signs the Subscription Form for the purchase of </w:t>
                  </w:r>
                  <w:r w:rsidR="00A77E3A" w:rsidRPr="00FD36C2">
                    <w:rPr>
                      <w:rFonts w:ascii="Helvetica" w:hAnsi="Helvetica" w:cs="Helvetica"/>
                      <w:color w:val="auto"/>
                      <w:sz w:val="18"/>
                      <w:szCs w:val="18"/>
                      <w:lang w:val="en-US"/>
                    </w:rPr>
                    <w:t>Units</w:t>
                  </w:r>
                  <w:r w:rsidRPr="00FD36C2">
                    <w:rPr>
                      <w:rFonts w:ascii="Helvetica" w:hAnsi="Helvetica" w:cs="Helvetica"/>
                      <w:color w:val="auto"/>
                      <w:sz w:val="18"/>
                      <w:szCs w:val="18"/>
                      <w:lang w:val="en-US"/>
                    </w:rPr>
                    <w:t xml:space="preserve">, on the </w:t>
                  </w:r>
                  <w:r w:rsidR="0015426D">
                    <w:rPr>
                      <w:rFonts w:ascii="Helvetica" w:hAnsi="Helvetica" w:cs="Helvetica"/>
                      <w:color w:val="auto"/>
                      <w:sz w:val="18"/>
                      <w:szCs w:val="18"/>
                      <w:lang w:val="en-US"/>
                    </w:rPr>
                    <w:t>d</w:t>
                  </w:r>
                  <w:r w:rsidR="00357392" w:rsidRPr="00FD36C2">
                    <w:rPr>
                      <w:rFonts w:ascii="Helvetica" w:hAnsi="Helvetica" w:cs="Helvetica"/>
                      <w:color w:val="auto"/>
                      <w:sz w:val="18"/>
                      <w:szCs w:val="18"/>
                      <w:lang w:val="en-US"/>
                    </w:rPr>
                    <w:t>ay</w:t>
                  </w:r>
                  <w:r w:rsidRPr="00FD36C2">
                    <w:rPr>
                      <w:rFonts w:ascii="Helvetica" w:hAnsi="Helvetica" w:cs="Helvetica"/>
                      <w:color w:val="auto"/>
                      <w:sz w:val="18"/>
                      <w:szCs w:val="18"/>
                      <w:lang w:val="en-US"/>
                    </w:rPr>
                    <w:t xml:space="preserve"> </w:t>
                  </w:r>
                  <w:r w:rsidR="0015426D">
                    <w:rPr>
                      <w:rFonts w:ascii="Helvetica" w:hAnsi="Helvetica" w:cs="Helvetica"/>
                      <w:color w:val="auto"/>
                      <w:sz w:val="18"/>
                      <w:szCs w:val="18"/>
                      <w:lang w:val="en-US"/>
                    </w:rPr>
                    <w:t xml:space="preserve">of </w:t>
                  </w:r>
                  <w:r w:rsidR="00A004C1">
                    <w:rPr>
                      <w:rFonts w:ascii="Helvetica" w:hAnsi="Helvetica" w:cs="Helvetica"/>
                      <w:color w:val="auto"/>
                      <w:sz w:val="18"/>
                      <w:szCs w:val="18"/>
                      <w:lang w:val="en-US"/>
                    </w:rPr>
                    <w:t xml:space="preserve">recognition of </w:t>
                  </w:r>
                  <w:r w:rsidRPr="00FD36C2">
                    <w:rPr>
                      <w:rFonts w:ascii="Helvetica" w:hAnsi="Helvetica" w:cs="Helvetica"/>
                      <w:color w:val="auto"/>
                      <w:sz w:val="18"/>
                      <w:szCs w:val="18"/>
                      <w:lang w:val="en-US"/>
                    </w:rPr>
                    <w:t xml:space="preserve">receipt of funds from the </w:t>
                  </w:r>
                  <w:r w:rsidR="00E562CC" w:rsidRPr="00FD36C2">
                    <w:rPr>
                      <w:rFonts w:ascii="Helvetica" w:hAnsi="Helvetica" w:cs="Helvetica"/>
                      <w:color w:val="auto"/>
                      <w:sz w:val="18"/>
                      <w:szCs w:val="18"/>
                      <w:lang w:val="en-US"/>
                    </w:rPr>
                    <w:t>i</w:t>
                  </w:r>
                  <w:r w:rsidRPr="00FD36C2">
                    <w:rPr>
                      <w:rFonts w:ascii="Helvetica" w:hAnsi="Helvetica" w:cs="Helvetica"/>
                      <w:color w:val="auto"/>
                      <w:sz w:val="18"/>
                      <w:szCs w:val="18"/>
                      <w:lang w:val="en-US"/>
                    </w:rPr>
                    <w:t>nvestor to the Fund</w:t>
                  </w:r>
                  <w:r w:rsidR="00201B1B">
                    <w:rPr>
                      <w:rFonts w:ascii="Helvetica" w:hAnsi="Helvetica" w:cs="Helvetica"/>
                      <w:color w:val="auto"/>
                      <w:sz w:val="18"/>
                      <w:szCs w:val="18"/>
                      <w:lang w:val="en-US"/>
                    </w:rPr>
                    <w:t>’s bank</w:t>
                  </w:r>
                  <w:r w:rsidR="00A004C1">
                    <w:rPr>
                      <w:rFonts w:ascii="Helvetica" w:hAnsi="Helvetica" w:cs="Helvetica"/>
                      <w:color w:val="auto"/>
                      <w:sz w:val="18"/>
                      <w:szCs w:val="18"/>
                      <w:lang w:val="en-US"/>
                    </w:rPr>
                    <w:t xml:space="preserve"> or broker</w:t>
                  </w:r>
                  <w:r w:rsidR="00201B1B">
                    <w:rPr>
                      <w:rFonts w:ascii="Helvetica" w:hAnsi="Helvetica" w:cs="Helvetica"/>
                      <w:color w:val="auto"/>
                      <w:sz w:val="18"/>
                      <w:szCs w:val="18"/>
                      <w:lang w:val="en-US"/>
                    </w:rPr>
                    <w:t xml:space="preserve"> account or</w:t>
                  </w:r>
                  <w:r w:rsidRPr="00FD36C2">
                    <w:rPr>
                      <w:rFonts w:ascii="Helvetica" w:hAnsi="Helvetica" w:cs="Helvetica"/>
                      <w:color w:val="auto"/>
                      <w:sz w:val="18"/>
                      <w:szCs w:val="18"/>
                      <w:lang w:val="en-US"/>
                    </w:rPr>
                    <w:t xml:space="preserve"> Prime Broker</w:t>
                  </w:r>
                  <w:r w:rsidR="00201B1B">
                    <w:rPr>
                      <w:rFonts w:ascii="Helvetica" w:hAnsi="Helvetica" w:cs="Helvetica"/>
                      <w:color w:val="auto"/>
                      <w:sz w:val="18"/>
                      <w:szCs w:val="18"/>
                      <w:lang w:val="en-US"/>
                    </w:rPr>
                    <w:t xml:space="preserve"> </w:t>
                  </w:r>
                  <w:r w:rsidR="00201B1B" w:rsidRPr="00FD36C2">
                    <w:rPr>
                      <w:rFonts w:ascii="Helvetica" w:hAnsi="Helvetica" w:cs="Helvetica"/>
                      <w:color w:val="auto"/>
                      <w:sz w:val="18"/>
                      <w:szCs w:val="18"/>
                      <w:lang w:val="en-US"/>
                    </w:rPr>
                    <w:t>account</w:t>
                  </w:r>
                  <w:r w:rsidR="00926FF7" w:rsidRPr="00FD36C2">
                    <w:rPr>
                      <w:rFonts w:ascii="Helvetica" w:hAnsi="Helvetica" w:cs="Helvetica"/>
                      <w:color w:val="auto"/>
                      <w:sz w:val="18"/>
                      <w:szCs w:val="18"/>
                      <w:lang w:val="en-US"/>
                    </w:rPr>
                    <w:t>.</w:t>
                  </w:r>
                  <w:r w:rsidR="00EA733C" w:rsidRPr="00FD36C2">
                    <w:rPr>
                      <w:rFonts w:ascii="Helvetica" w:hAnsi="Helvetica" w:cs="Helvetica"/>
                      <w:color w:val="auto"/>
                      <w:sz w:val="18"/>
                      <w:szCs w:val="18"/>
                      <w:lang w:val="en-US"/>
                    </w:rPr>
                    <w:t xml:space="preserve"> Units can be fractional up to </w:t>
                  </w:r>
                  <w:r w:rsidR="004E2B93">
                    <w:rPr>
                      <w:rFonts w:ascii="Helvetica" w:hAnsi="Helvetica" w:cs="Helvetica"/>
                      <w:color w:val="auto"/>
                      <w:sz w:val="18"/>
                      <w:szCs w:val="18"/>
                      <w:lang w:val="en-US"/>
                    </w:rPr>
                    <w:t>eight</w:t>
                  </w:r>
                  <w:r w:rsidR="004E2B93" w:rsidRPr="00FD36C2">
                    <w:rPr>
                      <w:rFonts w:ascii="Helvetica" w:hAnsi="Helvetica" w:cs="Helvetica"/>
                      <w:color w:val="auto"/>
                      <w:sz w:val="18"/>
                      <w:szCs w:val="18"/>
                      <w:lang w:val="en-US"/>
                    </w:rPr>
                    <w:t xml:space="preserve"> </w:t>
                  </w:r>
                  <w:r w:rsidR="00EA733C" w:rsidRPr="00FD36C2">
                    <w:rPr>
                      <w:rFonts w:ascii="Helvetica" w:hAnsi="Helvetica" w:cs="Helvetica"/>
                      <w:color w:val="auto"/>
                      <w:sz w:val="18"/>
                      <w:szCs w:val="18"/>
                      <w:lang w:val="en-US"/>
                    </w:rPr>
                    <w:t>decimal places.</w:t>
                  </w:r>
                  <w:r w:rsidR="006B1BF8" w:rsidRPr="00FD36C2">
                    <w:rPr>
                      <w:rFonts w:ascii="Helvetica" w:hAnsi="Helvetica" w:cs="Helvetica"/>
                      <w:color w:val="auto"/>
                      <w:sz w:val="18"/>
                      <w:szCs w:val="18"/>
                      <w:lang w:val="en-US"/>
                    </w:rPr>
                    <w:t xml:space="preserve"> </w:t>
                  </w:r>
                </w:p>
                <w:p w14:paraId="664EA1BA" w14:textId="77777777" w:rsidR="009436FA" w:rsidRPr="00FD36C2" w:rsidRDefault="009436FA" w:rsidP="000C62D3">
                  <w:pPr>
                    <w:pStyle w:val="Default"/>
                    <w:widowControl w:val="0"/>
                    <w:tabs>
                      <w:tab w:val="left" w:pos="1110"/>
                    </w:tabs>
                    <w:spacing w:before="0"/>
                    <w:ind w:left="63"/>
                    <w:jc w:val="both"/>
                    <w:rPr>
                      <w:rFonts w:ascii="Helvetica" w:hAnsi="Helvetica" w:cs="Helvetica"/>
                      <w:color w:val="auto"/>
                      <w:sz w:val="18"/>
                      <w:szCs w:val="18"/>
                      <w:lang w:val="en-US"/>
                    </w:rPr>
                  </w:pPr>
                </w:p>
                <w:p w14:paraId="6A3F0E16" w14:textId="77777777" w:rsidR="00201B1B" w:rsidRDefault="00201B1B" w:rsidP="00D96956">
                  <w:pPr>
                    <w:pStyle w:val="Default"/>
                    <w:widowControl w:val="0"/>
                    <w:tabs>
                      <w:tab w:val="left" w:pos="1110"/>
                    </w:tabs>
                    <w:spacing w:before="0"/>
                    <w:jc w:val="both"/>
                    <w:rPr>
                      <w:rFonts w:ascii="Helvetica" w:hAnsi="Helvetica" w:cs="Helvetica"/>
                      <w:color w:val="auto"/>
                      <w:sz w:val="18"/>
                      <w:szCs w:val="18"/>
                      <w:lang w:val="en-US"/>
                    </w:rPr>
                  </w:pPr>
                </w:p>
                <w:p w14:paraId="3BD2746C" w14:textId="474CD0B6" w:rsidR="003B7CE1" w:rsidRPr="00FD36C2" w:rsidRDefault="003B7CE1" w:rsidP="00D96956">
                  <w:pPr>
                    <w:pStyle w:val="Default"/>
                    <w:widowControl w:val="0"/>
                    <w:tabs>
                      <w:tab w:val="left" w:pos="1110"/>
                    </w:tabs>
                    <w:spacing w:before="0"/>
                    <w:jc w:val="both"/>
                    <w:rPr>
                      <w:rFonts w:ascii="Helvetica" w:hAnsi="Helvetica" w:cs="Helvetica"/>
                      <w:color w:val="auto"/>
                      <w:sz w:val="18"/>
                      <w:szCs w:val="18"/>
                      <w:lang w:val="en-US"/>
                    </w:rPr>
                  </w:pPr>
                </w:p>
              </w:tc>
            </w:tr>
            <w:tr w:rsidR="00FD36C2" w:rsidRPr="00FD36C2" w14:paraId="1AA6782E" w14:textId="77777777" w:rsidTr="008C4F7D">
              <w:tc>
                <w:tcPr>
                  <w:tcW w:w="1328" w:type="dxa"/>
                </w:tcPr>
                <w:p w14:paraId="263AD5F1" w14:textId="04A5AE1B" w:rsidR="00873D70" w:rsidRPr="00FD36C2" w:rsidRDefault="00873D70" w:rsidP="000C62D3">
                  <w:pPr>
                    <w:pStyle w:val="Default"/>
                    <w:widowControl w:val="0"/>
                    <w:tabs>
                      <w:tab w:val="left" w:pos="1110"/>
                    </w:tabs>
                    <w:spacing w:before="0"/>
                    <w:ind w:left="62"/>
                    <w:jc w:val="both"/>
                    <w:rPr>
                      <w:rFonts w:ascii="Helvetica" w:hAnsi="Helvetica" w:cs="Helvetica"/>
                      <w:color w:val="auto"/>
                      <w:sz w:val="18"/>
                      <w:szCs w:val="18"/>
                      <w:lang w:val="en-US"/>
                    </w:rPr>
                  </w:pPr>
                  <w:r w:rsidRPr="00FD36C2">
                    <w:rPr>
                      <w:rFonts w:ascii="Helvetica" w:hAnsi="Helvetica" w:cs="Helvetica"/>
                      <w:color w:val="auto"/>
                      <w:sz w:val="18"/>
                      <w:szCs w:val="18"/>
                      <w:lang w:val="en-US"/>
                    </w:rPr>
                    <w:lastRenderedPageBreak/>
                    <w:t>Management Shares</w:t>
                  </w:r>
                </w:p>
              </w:tc>
              <w:tc>
                <w:tcPr>
                  <w:tcW w:w="4036" w:type="dxa"/>
                </w:tcPr>
                <w:p w14:paraId="6C8F396A" w14:textId="138301F0" w:rsidR="00873D70" w:rsidRPr="00FD36C2" w:rsidRDefault="00873D70" w:rsidP="000C62D3">
                  <w:pPr>
                    <w:pStyle w:val="Default"/>
                    <w:widowControl w:val="0"/>
                    <w:tabs>
                      <w:tab w:val="left" w:pos="1110"/>
                    </w:tabs>
                    <w:spacing w:before="0"/>
                    <w:ind w:left="62"/>
                    <w:jc w:val="both"/>
                    <w:rPr>
                      <w:rFonts w:ascii="Helvetica" w:hAnsi="Helvetica" w:cs="Helvetica"/>
                      <w:color w:val="auto"/>
                      <w:sz w:val="18"/>
                      <w:szCs w:val="18"/>
                      <w:lang w:val="en-US"/>
                    </w:rPr>
                  </w:pPr>
                  <w:r w:rsidRPr="00FD36C2">
                    <w:rPr>
                      <w:rFonts w:ascii="Helvetica" w:hAnsi="Helvetica" w:cs="Helvetica"/>
                      <w:color w:val="auto"/>
                      <w:sz w:val="18"/>
                      <w:szCs w:val="18"/>
                      <w:lang w:val="en-US"/>
                    </w:rPr>
                    <w:t>Voting non-participating non-redeemable shares in the capital of the Fund,</w:t>
                  </w:r>
                  <w:r w:rsidR="00DD1787" w:rsidRPr="00FD36C2">
                    <w:rPr>
                      <w:rFonts w:ascii="Helvetica" w:hAnsi="Helvetica" w:cs="Helvetica"/>
                      <w:color w:val="auto"/>
                      <w:sz w:val="18"/>
                      <w:szCs w:val="18"/>
                      <w:lang w:val="en-US"/>
                    </w:rPr>
                    <w:t xml:space="preserve"> consisting of 100 shares of par value $1 USD per share</w:t>
                  </w:r>
                  <w:r w:rsidR="00DF316A" w:rsidRPr="00FD36C2">
                    <w:rPr>
                      <w:rFonts w:ascii="Helvetica" w:hAnsi="Helvetica" w:cs="Helvetica"/>
                      <w:color w:val="auto"/>
                      <w:sz w:val="18"/>
                      <w:szCs w:val="18"/>
                      <w:lang w:val="en-US"/>
                    </w:rPr>
                    <w:t>,</w:t>
                  </w:r>
                  <w:r w:rsidR="00DD1787" w:rsidRPr="00FD36C2">
                    <w:rPr>
                      <w:rFonts w:ascii="Helvetica" w:hAnsi="Helvetica" w:cs="Helvetica"/>
                      <w:color w:val="auto"/>
                      <w:sz w:val="18"/>
                      <w:szCs w:val="18"/>
                      <w:lang w:val="en-US"/>
                    </w:rPr>
                    <w:t xml:space="preserve"> </w:t>
                  </w:r>
                  <w:r w:rsidRPr="00FD36C2">
                    <w:rPr>
                      <w:rFonts w:ascii="Helvetica" w:hAnsi="Helvetica" w:cs="Helvetica"/>
                      <w:color w:val="auto"/>
                      <w:sz w:val="18"/>
                      <w:szCs w:val="18"/>
                      <w:lang w:val="en-US"/>
                    </w:rPr>
                    <w:t>that have exclusive entire voting power over the Fund and right to receive notice of, attend at and vote as a member at any general meetings of the Fund.</w:t>
                  </w:r>
                  <w:r w:rsidR="00D671B0" w:rsidRPr="00FD36C2">
                    <w:rPr>
                      <w:rFonts w:ascii="Helvetica" w:hAnsi="Helvetica" w:cs="Helvetica"/>
                      <w:color w:val="auto"/>
                      <w:sz w:val="18"/>
                      <w:szCs w:val="18"/>
                      <w:lang w:val="en-US"/>
                    </w:rPr>
                    <w:t xml:space="preserve"> The Management Shares are held by the Fund Manager.</w:t>
                  </w:r>
                  <w:r w:rsidR="00DD1787" w:rsidRPr="00FD36C2">
                    <w:rPr>
                      <w:rFonts w:ascii="Helvetica" w:hAnsi="Helvetica" w:cs="Helvetica"/>
                      <w:color w:val="auto"/>
                      <w:sz w:val="18"/>
                      <w:szCs w:val="18"/>
                      <w:lang w:val="en-US"/>
                    </w:rPr>
                    <w:t xml:space="preserve"> </w:t>
                  </w:r>
                </w:p>
                <w:p w14:paraId="5745F4A5" w14:textId="77777777" w:rsidR="00425928" w:rsidRPr="00FD36C2" w:rsidRDefault="00425928" w:rsidP="000C62D3">
                  <w:pPr>
                    <w:pStyle w:val="Default"/>
                    <w:widowControl w:val="0"/>
                    <w:tabs>
                      <w:tab w:val="left" w:pos="1110"/>
                    </w:tabs>
                    <w:spacing w:before="0"/>
                    <w:ind w:left="62"/>
                    <w:jc w:val="both"/>
                    <w:rPr>
                      <w:rFonts w:ascii="Helvetica" w:hAnsi="Helvetica" w:cs="Helvetica"/>
                      <w:color w:val="auto"/>
                      <w:sz w:val="18"/>
                      <w:szCs w:val="18"/>
                      <w:lang w:val="en-US"/>
                    </w:rPr>
                  </w:pPr>
                </w:p>
                <w:p w14:paraId="7901910C" w14:textId="77777777" w:rsidR="00D96956" w:rsidRDefault="00D96956" w:rsidP="00E15C6E">
                  <w:pPr>
                    <w:pStyle w:val="Default"/>
                    <w:widowControl w:val="0"/>
                    <w:tabs>
                      <w:tab w:val="left" w:pos="1110"/>
                    </w:tabs>
                    <w:spacing w:before="0"/>
                    <w:jc w:val="both"/>
                    <w:rPr>
                      <w:rFonts w:ascii="Helvetica" w:hAnsi="Helvetica" w:cs="Helvetica"/>
                      <w:color w:val="auto"/>
                      <w:sz w:val="18"/>
                      <w:szCs w:val="18"/>
                      <w:lang w:val="en-US"/>
                    </w:rPr>
                  </w:pPr>
                </w:p>
                <w:p w14:paraId="3A2E3B51" w14:textId="70E17208" w:rsidR="00466A3F" w:rsidRPr="00FD36C2" w:rsidRDefault="00466A3F" w:rsidP="00E15C6E">
                  <w:pPr>
                    <w:pStyle w:val="Default"/>
                    <w:widowControl w:val="0"/>
                    <w:tabs>
                      <w:tab w:val="left" w:pos="1110"/>
                    </w:tabs>
                    <w:spacing w:before="0"/>
                    <w:jc w:val="both"/>
                    <w:rPr>
                      <w:rFonts w:ascii="Helvetica" w:hAnsi="Helvetica" w:cs="Helvetica"/>
                      <w:color w:val="auto"/>
                      <w:sz w:val="18"/>
                      <w:szCs w:val="18"/>
                      <w:lang w:val="en-US"/>
                    </w:rPr>
                  </w:pPr>
                </w:p>
              </w:tc>
            </w:tr>
            <w:tr w:rsidR="00FD36C2" w:rsidRPr="00FD36C2" w14:paraId="56C750DC" w14:textId="77777777" w:rsidTr="008C4F7D">
              <w:tc>
                <w:tcPr>
                  <w:tcW w:w="1328" w:type="dxa"/>
                </w:tcPr>
                <w:p w14:paraId="6C97DA41" w14:textId="5C70E6D3" w:rsidR="00873D70" w:rsidRPr="00FD36C2" w:rsidRDefault="00873D70"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Net Asset Value, NAV</w:t>
                  </w:r>
                </w:p>
              </w:tc>
              <w:tc>
                <w:tcPr>
                  <w:tcW w:w="4036" w:type="dxa"/>
                </w:tcPr>
                <w:p w14:paraId="189CE9F0" w14:textId="44DF0F54" w:rsidR="003546FE" w:rsidRPr="00FD36C2" w:rsidRDefault="00873D70" w:rsidP="006567F1">
                  <w:pPr>
                    <w:pStyle w:val="Default"/>
                    <w:widowControl w:val="0"/>
                    <w:tabs>
                      <w:tab w:val="left" w:pos="1110"/>
                    </w:tabs>
                    <w:spacing w:before="0"/>
                    <w:ind w:left="63"/>
                    <w:jc w:val="both"/>
                    <w:rPr>
                      <w:rFonts w:ascii="Helvetica" w:hAnsi="Helvetica" w:cs="Helvetica"/>
                      <w:color w:val="auto"/>
                      <w:sz w:val="18"/>
                      <w:szCs w:val="18"/>
                      <w:shd w:val="clear" w:color="auto" w:fill="FFFFFF"/>
                      <w:lang w:val="en-US"/>
                    </w:rPr>
                  </w:pPr>
                  <w:r w:rsidRPr="00FD36C2">
                    <w:rPr>
                      <w:rFonts w:ascii="Helvetica" w:hAnsi="Helvetica" w:cs="Helvetica"/>
                      <w:color w:val="auto"/>
                      <w:sz w:val="18"/>
                      <w:szCs w:val="18"/>
                      <w:shd w:val="clear" w:color="auto" w:fill="FFFFFF"/>
                      <w:lang w:val="en-US"/>
                    </w:rPr>
                    <w:t>Difference between the total value of all assets of the Fund, less an amount equal to all accrued debts, liabilities and obligations of the Fund, determined in accordance with the valuation and accounting policies and procedures of the Fund. The measure is used to determine prices available to investors for redemptions and subscriptions.</w:t>
                  </w:r>
                </w:p>
              </w:tc>
            </w:tr>
            <w:tr w:rsidR="00FD36C2" w:rsidRPr="00FD36C2" w14:paraId="5874492B" w14:textId="77777777" w:rsidTr="008C4F7D">
              <w:tc>
                <w:tcPr>
                  <w:tcW w:w="1328" w:type="dxa"/>
                </w:tcPr>
                <w:p w14:paraId="7F5D49CF" w14:textId="62E37AAD" w:rsidR="00873D70" w:rsidRPr="00FD36C2" w:rsidRDefault="00873D70"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Professional Client</w:t>
                  </w:r>
                </w:p>
              </w:tc>
              <w:tc>
                <w:tcPr>
                  <w:tcW w:w="4036" w:type="dxa"/>
                </w:tcPr>
                <w:p w14:paraId="05096E04" w14:textId="28E648EA" w:rsidR="00B16939" w:rsidRPr="00FD36C2" w:rsidRDefault="00873D70" w:rsidP="00B16939">
                  <w:pPr>
                    <w:pStyle w:val="Default"/>
                    <w:widowControl w:val="0"/>
                    <w:tabs>
                      <w:tab w:val="left" w:pos="1110"/>
                    </w:tabs>
                    <w:spacing w:before="0"/>
                    <w:ind w:left="62"/>
                    <w:jc w:val="both"/>
                    <w:rPr>
                      <w:rFonts w:ascii="Helvetica" w:hAnsi="Helvetica" w:cs="Helvetica"/>
                      <w:color w:val="auto"/>
                      <w:sz w:val="18"/>
                      <w:szCs w:val="18"/>
                      <w:u w:color="000000"/>
                      <w:lang w:val="en-US"/>
                    </w:rPr>
                  </w:pPr>
                  <w:r w:rsidRPr="00FD36C2">
                    <w:rPr>
                      <w:rFonts w:ascii="Helvetica" w:hAnsi="Helvetica" w:cs="Helvetica"/>
                      <w:color w:val="auto"/>
                      <w:sz w:val="18"/>
                      <w:szCs w:val="18"/>
                      <w:lang w:val="en-US"/>
                    </w:rPr>
                    <w:t>Investor who is eligible to purchase Units of the Fund</w:t>
                  </w:r>
                  <w:r w:rsidR="00D63927" w:rsidRPr="00FD36C2">
                    <w:rPr>
                      <w:rFonts w:ascii="Helvetica" w:hAnsi="Helvetica" w:cs="Helvetica"/>
                      <w:color w:val="auto"/>
                      <w:sz w:val="18"/>
                      <w:szCs w:val="18"/>
                      <w:lang w:val="en-US"/>
                    </w:rPr>
                    <w:t xml:space="preserve"> </w:t>
                  </w:r>
                  <w:r w:rsidR="00F50B3C" w:rsidRPr="00FD36C2">
                    <w:rPr>
                      <w:rFonts w:ascii="Helvetica" w:hAnsi="Helvetica" w:cs="Helvetica"/>
                      <w:color w:val="auto"/>
                      <w:sz w:val="18"/>
                      <w:szCs w:val="18"/>
                      <w:lang w:val="en-US"/>
                    </w:rPr>
                    <w:t xml:space="preserve">as per clause 2.2(a)(i) of </w:t>
                  </w:r>
                  <w:r w:rsidR="005E4DC2" w:rsidRPr="00FD36C2">
                    <w:rPr>
                      <w:rFonts w:ascii="Helvetica" w:hAnsi="Helvetica" w:cs="Helvetica"/>
                      <w:color w:val="auto"/>
                      <w:sz w:val="18"/>
                      <w:szCs w:val="18"/>
                      <w:u w:color="000000"/>
                      <w:lang w:val="en-US"/>
                    </w:rPr>
                    <w:t>AIFC CIS Rules.</w:t>
                  </w:r>
                  <w:r w:rsidR="00B16939" w:rsidRPr="00FD36C2">
                    <w:rPr>
                      <w:rFonts w:ascii="Helvetica" w:hAnsi="Helvetica" w:cs="Helvetica"/>
                      <w:color w:val="auto"/>
                      <w:sz w:val="18"/>
                      <w:szCs w:val="18"/>
                      <w:u w:color="000000"/>
                      <w:lang w:val="en-US"/>
                    </w:rPr>
                    <w:t xml:space="preserve"> </w:t>
                  </w:r>
                  <w:r w:rsidR="00B16939" w:rsidRPr="00FD36C2">
                    <w:rPr>
                      <w:rFonts w:ascii="Helvetica" w:hAnsi="Helvetica" w:cs="Helvetica"/>
                      <w:color w:val="auto"/>
                      <w:sz w:val="18"/>
                      <w:szCs w:val="18"/>
                      <w:lang w:val="en-US"/>
                    </w:rPr>
                    <w:t xml:space="preserve">Assessed Professional Client as it is defined in 2.5.1 of Conduct of Business Rules, which meet the </w:t>
                  </w:r>
                  <w:r w:rsidR="00B16939" w:rsidRPr="00EC2237">
                    <w:rPr>
                      <w:rFonts w:ascii="Helvetica" w:hAnsi="Helvetica" w:cs="Helvetica"/>
                      <w:color w:val="auto"/>
                      <w:sz w:val="18"/>
                      <w:szCs w:val="18"/>
                      <w:lang w:val="en-US"/>
                    </w:rPr>
                    <w:t>following requirements: net assets of at least $100,000 USD, and either has sufficient experience and understanding of relevant financial products,</w:t>
                  </w:r>
                  <w:r w:rsidR="00B16939" w:rsidRPr="00FD36C2">
                    <w:rPr>
                      <w:rFonts w:ascii="Helvetica" w:hAnsi="Helvetica" w:cs="Helvetica"/>
                      <w:color w:val="auto"/>
                      <w:sz w:val="18"/>
                      <w:szCs w:val="18"/>
                      <w:lang w:val="en-US"/>
                    </w:rPr>
                    <w:t xml:space="preserve"> services or transactions and any associated risks; or works or has worked in the previous 2 years in a regulated financial institution in a position that requires relevant knowledge. The client must confirm in writing that it wishes to be treated as a Professional Client.</w:t>
                  </w:r>
                </w:p>
                <w:p w14:paraId="645E2D9E" w14:textId="55CE41BB" w:rsidR="00873D70" w:rsidRPr="00FD36C2" w:rsidRDefault="00873D70" w:rsidP="000C62D3">
                  <w:pPr>
                    <w:pStyle w:val="Default"/>
                    <w:widowControl w:val="0"/>
                    <w:tabs>
                      <w:tab w:val="left" w:pos="1110"/>
                    </w:tabs>
                    <w:spacing w:before="0"/>
                    <w:ind w:left="62"/>
                    <w:jc w:val="both"/>
                    <w:rPr>
                      <w:rFonts w:ascii="Helvetica" w:hAnsi="Helvetica" w:cs="Helvetica"/>
                      <w:color w:val="auto"/>
                      <w:sz w:val="18"/>
                      <w:szCs w:val="18"/>
                      <w:u w:color="000000"/>
                      <w:lang w:val="en-US"/>
                    </w:rPr>
                  </w:pPr>
                </w:p>
                <w:p w14:paraId="38E586E1" w14:textId="2FB1363E" w:rsidR="00205635" w:rsidRPr="00FD36C2" w:rsidRDefault="00205635" w:rsidP="00205635">
                  <w:pPr>
                    <w:pStyle w:val="Default"/>
                    <w:widowControl w:val="0"/>
                    <w:tabs>
                      <w:tab w:val="left" w:pos="1110"/>
                    </w:tabs>
                    <w:spacing w:before="0"/>
                    <w:jc w:val="both"/>
                    <w:rPr>
                      <w:rFonts w:ascii="Helvetica" w:hAnsi="Helvetica" w:cs="Helvetica"/>
                      <w:color w:val="auto"/>
                      <w:sz w:val="18"/>
                      <w:szCs w:val="18"/>
                      <w:lang w:val="en-US"/>
                    </w:rPr>
                  </w:pPr>
                </w:p>
              </w:tc>
            </w:tr>
            <w:tr w:rsidR="00FD36C2" w:rsidRPr="00FD36C2" w14:paraId="5F423372" w14:textId="77777777" w:rsidTr="008C4F7D">
              <w:tc>
                <w:tcPr>
                  <w:tcW w:w="1328" w:type="dxa"/>
                </w:tcPr>
                <w:p w14:paraId="0027D1E3" w14:textId="38DEEBCC" w:rsidR="00873D70" w:rsidRPr="00FD36C2" w:rsidRDefault="00873D70" w:rsidP="000C62D3">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Prime Broker</w:t>
                  </w:r>
                </w:p>
              </w:tc>
              <w:tc>
                <w:tcPr>
                  <w:tcW w:w="4036" w:type="dxa"/>
                </w:tcPr>
                <w:p w14:paraId="18EAEE86" w14:textId="30EA77A4" w:rsidR="00C67E3B" w:rsidRPr="00FD36C2" w:rsidRDefault="00974D84" w:rsidP="00D57B30">
                  <w:pPr>
                    <w:pStyle w:val="Default"/>
                    <w:widowControl w:val="0"/>
                    <w:tabs>
                      <w:tab w:val="left" w:pos="1110"/>
                    </w:tabs>
                    <w:spacing w:before="0"/>
                    <w:ind w:left="62"/>
                    <w:jc w:val="both"/>
                    <w:rPr>
                      <w:rFonts w:ascii="Helvetica" w:hAnsi="Helvetica" w:cs="Helvetica"/>
                      <w:color w:val="auto"/>
                      <w:sz w:val="18"/>
                      <w:szCs w:val="18"/>
                      <w:lang w:val="en-US"/>
                    </w:rPr>
                  </w:pPr>
                  <w:r w:rsidRPr="00FD36C2">
                    <w:rPr>
                      <w:rFonts w:ascii="Helvetica" w:hAnsi="Helvetica" w:cs="Helvetica"/>
                      <w:color w:val="auto"/>
                      <w:sz w:val="18"/>
                      <w:szCs w:val="18"/>
                      <w:lang w:val="en-US"/>
                    </w:rPr>
                    <w:t>I</w:t>
                  </w:r>
                  <w:r w:rsidR="00D57B30" w:rsidRPr="00FD36C2">
                    <w:rPr>
                      <w:rFonts w:ascii="Helvetica" w:hAnsi="Helvetica" w:cs="Helvetica"/>
                      <w:color w:val="auto"/>
                      <w:sz w:val="18"/>
                      <w:szCs w:val="18"/>
                      <w:lang w:val="en-US"/>
                    </w:rPr>
                    <w:t>nvestment banks and securities firms</w:t>
                  </w:r>
                  <w:r w:rsidRPr="00FD36C2">
                    <w:rPr>
                      <w:rFonts w:ascii="Helvetica" w:hAnsi="Helvetica" w:cs="Helvetica"/>
                      <w:color w:val="auto"/>
                      <w:sz w:val="18"/>
                      <w:szCs w:val="18"/>
                      <w:lang w:val="en-US"/>
                    </w:rPr>
                    <w:t xml:space="preserve"> that offer services </w:t>
                  </w:r>
                  <w:r w:rsidR="00D57B30" w:rsidRPr="00FD36C2">
                    <w:rPr>
                      <w:rFonts w:ascii="Helvetica" w:hAnsi="Helvetica" w:cs="Helvetica"/>
                      <w:color w:val="auto"/>
                      <w:sz w:val="18"/>
                      <w:szCs w:val="18"/>
                      <w:lang w:val="en-US"/>
                    </w:rPr>
                    <w:t>to investment funds</w:t>
                  </w:r>
                  <w:r w:rsidRPr="00FD36C2">
                    <w:rPr>
                      <w:rFonts w:ascii="Helvetica" w:hAnsi="Helvetica" w:cs="Helvetica"/>
                      <w:color w:val="auto"/>
                      <w:sz w:val="18"/>
                      <w:szCs w:val="18"/>
                      <w:lang w:val="en-US"/>
                    </w:rPr>
                    <w:t>,</w:t>
                  </w:r>
                  <w:r w:rsidR="00D57B30" w:rsidRPr="00FD36C2">
                    <w:rPr>
                      <w:rFonts w:ascii="Helvetica" w:hAnsi="Helvetica" w:cs="Helvetica"/>
                      <w:color w:val="auto"/>
                      <w:sz w:val="18"/>
                      <w:szCs w:val="18"/>
                      <w:lang w:val="en-US"/>
                    </w:rPr>
                    <w:t xml:space="preserve"> providing a </w:t>
                  </w:r>
                  <w:r w:rsidR="00205635" w:rsidRPr="00FD36C2">
                    <w:rPr>
                      <w:rFonts w:ascii="Helvetica" w:hAnsi="Helvetica" w:cs="Helvetica"/>
                      <w:color w:val="auto"/>
                      <w:sz w:val="18"/>
                      <w:szCs w:val="18"/>
                      <w:lang w:val="en-US"/>
                    </w:rPr>
                    <w:t>centralized</w:t>
                  </w:r>
                  <w:r w:rsidR="00D57B30" w:rsidRPr="00FD36C2">
                    <w:rPr>
                      <w:rFonts w:ascii="Helvetica" w:hAnsi="Helvetica" w:cs="Helvetica"/>
                      <w:color w:val="auto"/>
                      <w:sz w:val="18"/>
                      <w:szCs w:val="18"/>
                      <w:lang w:val="en-US"/>
                    </w:rPr>
                    <w:t xml:space="preserve"> securities clearing</w:t>
                  </w:r>
                  <w:r w:rsidR="002F709F" w:rsidRPr="00FD36C2">
                    <w:rPr>
                      <w:rFonts w:ascii="Helvetica" w:hAnsi="Helvetica" w:cs="Helvetica"/>
                      <w:color w:val="auto"/>
                      <w:sz w:val="18"/>
                      <w:szCs w:val="18"/>
                      <w:lang w:val="en-US"/>
                    </w:rPr>
                    <w:t xml:space="preserve"> </w:t>
                  </w:r>
                  <w:r w:rsidR="00D57B30" w:rsidRPr="00FD36C2">
                    <w:rPr>
                      <w:rFonts w:ascii="Helvetica" w:hAnsi="Helvetica" w:cs="Helvetica"/>
                      <w:color w:val="auto"/>
                      <w:sz w:val="18"/>
                      <w:szCs w:val="18"/>
                      <w:lang w:val="en-US"/>
                    </w:rPr>
                    <w:t>f</w:t>
                  </w:r>
                  <w:r w:rsidR="002F709F" w:rsidRPr="00FD36C2">
                    <w:rPr>
                      <w:rFonts w:ascii="Helvetica" w:hAnsi="Helvetica" w:cs="Helvetica"/>
                      <w:color w:val="auto"/>
                      <w:sz w:val="18"/>
                      <w:szCs w:val="18"/>
                      <w:lang w:val="en-US"/>
                    </w:rPr>
                    <w:t>ac</w:t>
                  </w:r>
                  <w:r w:rsidR="00D57B30" w:rsidRPr="00FD36C2">
                    <w:rPr>
                      <w:rFonts w:ascii="Helvetica" w:hAnsi="Helvetica" w:cs="Helvetica"/>
                      <w:color w:val="auto"/>
                      <w:sz w:val="18"/>
                      <w:szCs w:val="18"/>
                      <w:lang w:val="en-US"/>
                    </w:rPr>
                    <w:t>ility.</w:t>
                  </w:r>
                  <w:r w:rsidRPr="00FD36C2">
                    <w:rPr>
                      <w:color w:val="auto"/>
                      <w:lang w:val="en-US"/>
                    </w:rPr>
                    <w:t xml:space="preserve"> </w:t>
                  </w:r>
                  <w:r w:rsidR="002F709F" w:rsidRPr="00FD36C2">
                    <w:rPr>
                      <w:rFonts w:ascii="Helvetica" w:hAnsi="Helvetica" w:cs="Helvetica"/>
                      <w:color w:val="auto"/>
                      <w:sz w:val="18"/>
                      <w:szCs w:val="18"/>
                      <w:lang w:val="en-US"/>
                    </w:rPr>
                    <w:t>Portfolio transac</w:t>
                  </w:r>
                  <w:r w:rsidRPr="00FD36C2">
                    <w:rPr>
                      <w:rFonts w:ascii="Helvetica" w:hAnsi="Helvetica" w:cs="Helvetica"/>
                      <w:color w:val="auto"/>
                      <w:sz w:val="18"/>
                      <w:szCs w:val="18"/>
                      <w:lang w:val="en-US"/>
                    </w:rPr>
                    <w:softHyphen/>
                  </w:r>
                  <w:r w:rsidR="002F709F" w:rsidRPr="00FD36C2">
                    <w:rPr>
                      <w:rFonts w:ascii="Helvetica" w:hAnsi="Helvetica" w:cs="Helvetica"/>
                      <w:color w:val="auto"/>
                      <w:sz w:val="18"/>
                      <w:szCs w:val="18"/>
                      <w:lang w:val="en-US"/>
                    </w:rPr>
                    <w:t xml:space="preserve">tions are executed by </w:t>
                  </w:r>
                  <w:r w:rsidR="00CD4A9F" w:rsidRPr="00FD36C2">
                    <w:rPr>
                      <w:rFonts w:ascii="Helvetica" w:hAnsi="Helvetica" w:cs="Helvetica"/>
                      <w:color w:val="auto"/>
                      <w:sz w:val="18"/>
                      <w:szCs w:val="18"/>
                      <w:lang w:val="en-US"/>
                    </w:rPr>
                    <w:t>Prime B</w:t>
                  </w:r>
                  <w:r w:rsidR="002F709F" w:rsidRPr="00FD36C2">
                    <w:rPr>
                      <w:rFonts w:ascii="Helvetica" w:hAnsi="Helvetica" w:cs="Helvetica"/>
                      <w:color w:val="auto"/>
                      <w:sz w:val="18"/>
                      <w:szCs w:val="18"/>
                      <w:lang w:val="en-US"/>
                    </w:rPr>
                    <w:t>rokers selected on behalf of the Fund based on their ability to effect prompt and efficient executions at competitive rates.</w:t>
                  </w:r>
                  <w:r w:rsidR="001E162C" w:rsidRPr="00FD36C2">
                    <w:rPr>
                      <w:rFonts w:ascii="Helvetica" w:hAnsi="Helvetica" w:cs="Helvetica"/>
                      <w:color w:val="auto"/>
                      <w:sz w:val="18"/>
                      <w:szCs w:val="18"/>
                      <w:lang w:val="en-US"/>
                    </w:rPr>
                    <w:t xml:space="preserve"> </w:t>
                  </w:r>
                </w:p>
                <w:p w14:paraId="12ABAE16" w14:textId="24EF9A9B" w:rsidR="00961005" w:rsidRPr="00FD36C2" w:rsidRDefault="00961005" w:rsidP="00E15C6E">
                  <w:pPr>
                    <w:pStyle w:val="Default"/>
                    <w:widowControl w:val="0"/>
                    <w:tabs>
                      <w:tab w:val="left" w:pos="1110"/>
                    </w:tabs>
                    <w:spacing w:before="0"/>
                    <w:jc w:val="both"/>
                    <w:rPr>
                      <w:rFonts w:ascii="Helvetica" w:hAnsi="Helvetica" w:cs="Helvetica"/>
                      <w:bCs/>
                      <w:color w:val="auto"/>
                      <w:sz w:val="18"/>
                      <w:szCs w:val="18"/>
                      <w:lang w:val="en-US"/>
                    </w:rPr>
                  </w:pPr>
                </w:p>
              </w:tc>
            </w:tr>
            <w:tr w:rsidR="00FD36C2" w:rsidRPr="00FD36C2" w14:paraId="5E5819F8" w14:textId="77777777" w:rsidTr="008C4F7D">
              <w:tc>
                <w:tcPr>
                  <w:tcW w:w="1328" w:type="dxa"/>
                </w:tcPr>
                <w:p w14:paraId="09BC8021" w14:textId="33F08A84" w:rsidR="00873D70" w:rsidRPr="00FD36C2" w:rsidRDefault="00873D70"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Redemption</w:t>
                  </w:r>
                </w:p>
              </w:tc>
              <w:tc>
                <w:tcPr>
                  <w:tcW w:w="4036" w:type="dxa"/>
                </w:tcPr>
                <w:p w14:paraId="1F8C2444" w14:textId="3FC6DC67" w:rsidR="006567F1" w:rsidRPr="00FD36C2" w:rsidRDefault="00873D70" w:rsidP="00546B74">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Redemption</w:t>
                  </w:r>
                  <w:r w:rsidR="008D6F1C" w:rsidRPr="00FD36C2">
                    <w:rPr>
                      <w:rFonts w:ascii="Helvetica" w:hAnsi="Helvetica" w:cs="Helvetica"/>
                      <w:color w:val="auto"/>
                      <w:sz w:val="18"/>
                      <w:szCs w:val="18"/>
                      <w:lang w:val="en-US"/>
                    </w:rPr>
                    <w:t xml:space="preserve"> (i.e. </w:t>
                  </w:r>
                  <w:r w:rsidR="009E4450" w:rsidRPr="00FD36C2">
                    <w:rPr>
                      <w:rFonts w:ascii="Helvetica" w:hAnsi="Helvetica" w:cs="Helvetica"/>
                      <w:color w:val="auto"/>
                      <w:sz w:val="18"/>
                      <w:szCs w:val="18"/>
                      <w:lang w:val="en-US"/>
                    </w:rPr>
                    <w:t>selling)</w:t>
                  </w:r>
                  <w:r w:rsidRPr="00FD36C2">
                    <w:rPr>
                      <w:rFonts w:ascii="Helvetica" w:hAnsi="Helvetica" w:cs="Helvetica"/>
                      <w:color w:val="auto"/>
                      <w:sz w:val="18"/>
                      <w:szCs w:val="18"/>
                      <w:lang w:val="en-US"/>
                    </w:rPr>
                    <w:t xml:space="preserve"> of the Units in the Fund. Unitholders have the right to sell back all or some of their Units to the Fund, starting from each Redemption Day, subject to written notification to the Fund </w:t>
                  </w:r>
                  <w:r w:rsidR="00E20434">
                    <w:rPr>
                      <w:rFonts w:ascii="Helvetica" w:hAnsi="Helvetica" w:cs="Helvetica"/>
                      <w:color w:val="auto"/>
                      <w:sz w:val="18"/>
                      <w:szCs w:val="18"/>
                      <w:lang w:val="en-US"/>
                    </w:rPr>
                    <w:t>1</w:t>
                  </w:r>
                  <w:r w:rsidRPr="00FD36C2">
                    <w:rPr>
                      <w:rFonts w:ascii="Helvetica" w:hAnsi="Helvetica" w:cs="Helvetica"/>
                      <w:color w:val="auto"/>
                      <w:sz w:val="18"/>
                      <w:szCs w:val="18"/>
                      <w:lang w:val="en-US"/>
                    </w:rPr>
                    <w:t>0 Calendar Days before the Redemption Day. The redemption is carried out by the sale of the Units.</w:t>
                  </w:r>
                </w:p>
              </w:tc>
            </w:tr>
            <w:tr w:rsidR="00FD36C2" w:rsidRPr="00FD36C2" w14:paraId="387A5E8C" w14:textId="77777777" w:rsidTr="008C4F7D">
              <w:tc>
                <w:tcPr>
                  <w:tcW w:w="1328" w:type="dxa"/>
                </w:tcPr>
                <w:p w14:paraId="6D244FF2" w14:textId="1CD25329" w:rsidR="00873D70" w:rsidRPr="00FD36C2" w:rsidRDefault="00873D70"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Redemption Day</w:t>
                  </w:r>
                </w:p>
              </w:tc>
              <w:tc>
                <w:tcPr>
                  <w:tcW w:w="4036" w:type="dxa"/>
                </w:tcPr>
                <w:p w14:paraId="251BD9AC" w14:textId="3453A6E5" w:rsidR="00873D70" w:rsidRPr="00FD36C2" w:rsidRDefault="00873D70" w:rsidP="00300A10">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 xml:space="preserve">The </w:t>
                  </w:r>
                  <w:r w:rsidR="00A215A8" w:rsidRPr="00FD36C2">
                    <w:rPr>
                      <w:rFonts w:ascii="Helvetica" w:hAnsi="Helvetica" w:cs="Helvetica"/>
                      <w:color w:val="auto"/>
                      <w:sz w:val="18"/>
                      <w:szCs w:val="18"/>
                      <w:lang w:val="en-US"/>
                    </w:rPr>
                    <w:t>Valuation</w:t>
                  </w:r>
                  <w:r w:rsidRPr="00FD36C2">
                    <w:rPr>
                      <w:rFonts w:ascii="Helvetica" w:hAnsi="Helvetica" w:cs="Helvetica"/>
                      <w:color w:val="auto"/>
                      <w:sz w:val="18"/>
                      <w:szCs w:val="18"/>
                      <w:lang w:val="en-US"/>
                    </w:rPr>
                    <w:t xml:space="preserve"> </w:t>
                  </w:r>
                  <w:r w:rsidR="00A215A8" w:rsidRPr="00FD36C2">
                    <w:rPr>
                      <w:rFonts w:ascii="Helvetica" w:hAnsi="Helvetica" w:cs="Helvetica"/>
                      <w:color w:val="auto"/>
                      <w:sz w:val="18"/>
                      <w:szCs w:val="18"/>
                      <w:lang w:val="en-US"/>
                    </w:rPr>
                    <w:t>D</w:t>
                  </w:r>
                  <w:r w:rsidRPr="00FD36C2">
                    <w:rPr>
                      <w:rFonts w:ascii="Helvetica" w:hAnsi="Helvetica" w:cs="Helvetica"/>
                      <w:color w:val="auto"/>
                      <w:sz w:val="18"/>
                      <w:szCs w:val="18"/>
                      <w:lang w:val="en-US"/>
                    </w:rPr>
                    <w:t xml:space="preserve">ay of every </w:t>
                  </w:r>
                  <w:r w:rsidR="00300A10">
                    <w:rPr>
                      <w:rFonts w:ascii="Helvetica" w:hAnsi="Helvetica" w:cs="Helvetica"/>
                      <w:color w:val="auto"/>
                      <w:sz w:val="18"/>
                      <w:szCs w:val="18"/>
                      <w:lang w:val="en-US"/>
                    </w:rPr>
                    <w:t>last Business Day of every week</w:t>
                  </w:r>
                  <w:r w:rsidRPr="00FD36C2">
                    <w:rPr>
                      <w:rFonts w:ascii="Helvetica" w:hAnsi="Helvetica" w:cs="Helvetica"/>
                      <w:color w:val="auto"/>
                      <w:sz w:val="18"/>
                      <w:szCs w:val="18"/>
                      <w:lang w:val="en-US"/>
                    </w:rPr>
                    <w:t>.</w:t>
                  </w:r>
                </w:p>
              </w:tc>
            </w:tr>
            <w:tr w:rsidR="00FD36C2" w:rsidRPr="00FD36C2" w14:paraId="49042094" w14:textId="77777777" w:rsidTr="008C4F7D">
              <w:tc>
                <w:tcPr>
                  <w:tcW w:w="1328" w:type="dxa"/>
                </w:tcPr>
                <w:p w14:paraId="7F5F1B54" w14:textId="4989AA00" w:rsidR="00873D70" w:rsidRPr="00FD36C2" w:rsidRDefault="00873D70"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Redemption Price</w:t>
                  </w:r>
                </w:p>
                <w:p w14:paraId="765D8DD8" w14:textId="29B0197D" w:rsidR="00F2744F" w:rsidRDefault="00222AE4"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Redemption Form</w:t>
                  </w:r>
                </w:p>
                <w:p w14:paraId="63CE9006" w14:textId="230C0C58" w:rsidR="00F408DD" w:rsidRPr="00FD36C2" w:rsidRDefault="00F408DD" w:rsidP="0065728E">
                  <w:pPr>
                    <w:pStyle w:val="Default"/>
                    <w:widowControl w:val="0"/>
                    <w:tabs>
                      <w:tab w:val="left" w:pos="1110"/>
                    </w:tabs>
                    <w:spacing w:before="0"/>
                    <w:ind w:left="63"/>
                    <w:jc w:val="both"/>
                    <w:rPr>
                      <w:rFonts w:ascii="Helvetica" w:hAnsi="Helvetica" w:cs="Helvetica"/>
                      <w:color w:val="auto"/>
                      <w:sz w:val="18"/>
                      <w:szCs w:val="18"/>
                      <w:lang w:val="en-US"/>
                    </w:rPr>
                  </w:pPr>
                  <w:r>
                    <w:rPr>
                      <w:rFonts w:ascii="Helvetica" w:hAnsi="Helvetica" w:cs="Helvetica"/>
                      <w:color w:val="auto"/>
                      <w:sz w:val="18"/>
                      <w:szCs w:val="18"/>
                      <w:lang w:val="en-US"/>
                    </w:rPr>
                    <w:t>Registrar</w:t>
                  </w:r>
                </w:p>
                <w:p w14:paraId="320D8247" w14:textId="77777777" w:rsidR="00F408DD" w:rsidRDefault="00F408DD" w:rsidP="0065728E">
                  <w:pPr>
                    <w:pStyle w:val="Default"/>
                    <w:widowControl w:val="0"/>
                    <w:tabs>
                      <w:tab w:val="left" w:pos="1110"/>
                    </w:tabs>
                    <w:spacing w:before="0"/>
                    <w:ind w:left="63"/>
                    <w:jc w:val="both"/>
                    <w:rPr>
                      <w:rFonts w:ascii="Helvetica" w:hAnsi="Helvetica" w:cs="Helvetica"/>
                      <w:color w:val="auto"/>
                      <w:sz w:val="18"/>
                      <w:szCs w:val="18"/>
                      <w:lang w:val="en-US"/>
                    </w:rPr>
                  </w:pPr>
                </w:p>
                <w:p w14:paraId="5E579A3A" w14:textId="77777777" w:rsidR="00CC6F92" w:rsidRDefault="00CC6F92" w:rsidP="00F408DD">
                  <w:pPr>
                    <w:pStyle w:val="Default"/>
                    <w:widowControl w:val="0"/>
                    <w:tabs>
                      <w:tab w:val="left" w:pos="1110"/>
                    </w:tabs>
                    <w:spacing w:before="0"/>
                    <w:ind w:left="63"/>
                    <w:jc w:val="both"/>
                    <w:rPr>
                      <w:rFonts w:ascii="Helvetica" w:hAnsi="Helvetica" w:cs="Helvetica"/>
                      <w:color w:val="auto"/>
                      <w:sz w:val="18"/>
                      <w:szCs w:val="18"/>
                      <w:lang w:val="en-US"/>
                    </w:rPr>
                  </w:pPr>
                </w:p>
                <w:p w14:paraId="778E43EB" w14:textId="421012EA" w:rsidR="00FF0FF9" w:rsidRPr="00FD36C2" w:rsidRDefault="00FF0FF9" w:rsidP="00F408DD">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Subscription</w:t>
                  </w:r>
                </w:p>
                <w:p w14:paraId="5DD38D3C" w14:textId="77777777" w:rsidR="00E6467D" w:rsidRDefault="00E6467D" w:rsidP="0065728E">
                  <w:pPr>
                    <w:pStyle w:val="Default"/>
                    <w:widowControl w:val="0"/>
                    <w:tabs>
                      <w:tab w:val="left" w:pos="1110"/>
                    </w:tabs>
                    <w:spacing w:before="0"/>
                    <w:ind w:left="63"/>
                    <w:jc w:val="both"/>
                    <w:rPr>
                      <w:rFonts w:ascii="Helvetica" w:hAnsi="Helvetica" w:cs="Helvetica"/>
                      <w:color w:val="auto"/>
                      <w:sz w:val="18"/>
                      <w:szCs w:val="18"/>
                      <w:lang w:val="en-US"/>
                    </w:rPr>
                  </w:pPr>
                </w:p>
                <w:p w14:paraId="4989EA24" w14:textId="25EBB034" w:rsidR="00495117" w:rsidRPr="00FD36C2" w:rsidRDefault="00495117"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lastRenderedPageBreak/>
                    <w:t>Subscription Day</w:t>
                  </w:r>
                </w:p>
              </w:tc>
              <w:tc>
                <w:tcPr>
                  <w:tcW w:w="4036" w:type="dxa"/>
                </w:tcPr>
                <w:p w14:paraId="520FF728" w14:textId="1224E73A" w:rsidR="00C67E3B" w:rsidRPr="00FD36C2" w:rsidRDefault="00873D70" w:rsidP="0043572A">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lastRenderedPageBreak/>
                    <w:t>NAV of the Fund on the Redemption Day divided by the quantity of issued Units.</w:t>
                  </w:r>
                </w:p>
                <w:p w14:paraId="4B7E934D" w14:textId="7AEE60A7" w:rsidR="00F2744F" w:rsidRDefault="00222AE4" w:rsidP="0043572A">
                  <w:pPr>
                    <w:pStyle w:val="Default"/>
                    <w:widowControl w:val="0"/>
                    <w:tabs>
                      <w:tab w:val="left" w:pos="1110"/>
                    </w:tabs>
                    <w:spacing w:before="0"/>
                    <w:ind w:left="63"/>
                    <w:jc w:val="both"/>
                    <w:rPr>
                      <w:rFonts w:ascii="Helvetica" w:hAnsi="Helvetica" w:cs="Helvetica"/>
                      <w:color w:val="auto"/>
                      <w:sz w:val="18"/>
                      <w:szCs w:val="18"/>
                      <w:shd w:val="clear" w:color="auto" w:fill="FFFFFF"/>
                      <w:lang w:val="en-US"/>
                    </w:rPr>
                  </w:pPr>
                  <w:r w:rsidRPr="00FD36C2">
                    <w:rPr>
                      <w:rFonts w:ascii="Helvetica" w:hAnsi="Helvetica" w:cs="Helvetica"/>
                      <w:color w:val="auto"/>
                      <w:sz w:val="18"/>
                      <w:szCs w:val="18"/>
                      <w:shd w:val="clear" w:color="auto" w:fill="FFFFFF"/>
                      <w:lang w:val="en-US"/>
                    </w:rPr>
                    <w:t xml:space="preserve">Written agreement a Unitholder </w:t>
                  </w:r>
                  <w:r w:rsidR="00DE1272" w:rsidRPr="00FD36C2">
                    <w:rPr>
                      <w:rFonts w:ascii="Helvetica" w:hAnsi="Helvetica" w:cs="Helvetica"/>
                      <w:color w:val="auto"/>
                      <w:sz w:val="18"/>
                      <w:szCs w:val="18"/>
                      <w:shd w:val="clear" w:color="auto" w:fill="FFFFFF"/>
                      <w:lang w:val="en-US"/>
                    </w:rPr>
                    <w:t>submits</w:t>
                  </w:r>
                  <w:r w:rsidRPr="00FD36C2">
                    <w:rPr>
                      <w:rFonts w:ascii="Helvetica" w:hAnsi="Helvetica" w:cs="Helvetica"/>
                      <w:color w:val="auto"/>
                      <w:sz w:val="18"/>
                      <w:szCs w:val="18"/>
                      <w:shd w:val="clear" w:color="auto" w:fill="FFFFFF"/>
                      <w:lang w:val="en-US"/>
                    </w:rPr>
                    <w:t xml:space="preserve"> for </w:t>
                  </w:r>
                  <w:r w:rsidR="00DE1272" w:rsidRPr="00FD36C2">
                    <w:rPr>
                      <w:rFonts w:ascii="Helvetica" w:hAnsi="Helvetica" w:cs="Helvetica"/>
                      <w:color w:val="auto"/>
                      <w:sz w:val="18"/>
                      <w:szCs w:val="18"/>
                      <w:shd w:val="clear" w:color="auto" w:fill="FFFFFF"/>
                      <w:lang w:val="en-US"/>
                    </w:rPr>
                    <w:t>request to redeem</w:t>
                  </w:r>
                  <w:r w:rsidRPr="00FD36C2">
                    <w:rPr>
                      <w:rFonts w:ascii="Helvetica" w:hAnsi="Helvetica" w:cs="Helvetica"/>
                      <w:color w:val="auto"/>
                      <w:sz w:val="18"/>
                      <w:szCs w:val="18"/>
                      <w:shd w:val="clear" w:color="auto" w:fill="FFFFFF"/>
                      <w:lang w:val="en-US"/>
                    </w:rPr>
                    <w:t xml:space="preserve"> the </w:t>
                  </w:r>
                  <w:r w:rsidR="00741AF8" w:rsidRPr="00FD36C2">
                    <w:rPr>
                      <w:rFonts w:ascii="Helvetica" w:hAnsi="Helvetica" w:cs="Helvetica"/>
                      <w:color w:val="auto"/>
                      <w:sz w:val="18"/>
                      <w:szCs w:val="18"/>
                      <w:shd w:val="clear" w:color="auto" w:fill="FFFFFF"/>
                      <w:lang w:val="en-US"/>
                    </w:rPr>
                    <w:t>Units of the Fund.</w:t>
                  </w:r>
                </w:p>
                <w:p w14:paraId="0F3927FB" w14:textId="25E63C6F" w:rsidR="00F408DD" w:rsidRDefault="00CC6F92" w:rsidP="00F408DD">
                  <w:pPr>
                    <w:pStyle w:val="Default"/>
                    <w:widowControl w:val="0"/>
                    <w:tabs>
                      <w:tab w:val="left" w:pos="1110"/>
                    </w:tabs>
                    <w:spacing w:before="0"/>
                    <w:ind w:left="58"/>
                    <w:jc w:val="both"/>
                    <w:rPr>
                      <w:rFonts w:ascii="Helvetica" w:hAnsi="Helvetica" w:cs="Helvetica"/>
                      <w:color w:val="auto"/>
                      <w:sz w:val="18"/>
                      <w:szCs w:val="18"/>
                      <w:lang w:val="en-US"/>
                    </w:rPr>
                  </w:pPr>
                  <w:r>
                    <w:rPr>
                      <w:rFonts w:ascii="Helvetica" w:hAnsi="Helvetica" w:cs="Helvetica"/>
                      <w:color w:val="auto"/>
                      <w:sz w:val="18"/>
                      <w:szCs w:val="18"/>
                      <w:lang w:val="en-US"/>
                    </w:rPr>
                    <w:t>Organisation</w:t>
                  </w:r>
                  <w:r w:rsidR="00F408DD" w:rsidRPr="00270224">
                    <w:rPr>
                      <w:rFonts w:ascii="Helvetica" w:hAnsi="Helvetica" w:cs="Helvetica"/>
                      <w:color w:val="auto"/>
                      <w:sz w:val="18"/>
                      <w:szCs w:val="18"/>
                      <w:lang w:val="en-US"/>
                    </w:rPr>
                    <w:t xml:space="preserve"> </w:t>
                  </w:r>
                  <w:r>
                    <w:rPr>
                      <w:rFonts w:ascii="Helvetica" w:hAnsi="Helvetica" w:cs="Helvetica"/>
                      <w:color w:val="auto"/>
                      <w:sz w:val="18"/>
                      <w:szCs w:val="18"/>
                      <w:lang w:val="en-US"/>
                    </w:rPr>
                    <w:t xml:space="preserve">that </w:t>
                  </w:r>
                  <w:r w:rsidR="00F408DD" w:rsidRPr="00270224">
                    <w:rPr>
                      <w:rFonts w:ascii="Helvetica" w:hAnsi="Helvetica" w:cs="Helvetica"/>
                      <w:color w:val="auto"/>
                      <w:sz w:val="18"/>
                      <w:szCs w:val="18"/>
                      <w:lang w:val="en-US"/>
                    </w:rPr>
                    <w:t xml:space="preserve">is responsible for keeping records of </w:t>
                  </w:r>
                  <w:r w:rsidR="00F408DD">
                    <w:rPr>
                      <w:rFonts w:ascii="Helvetica" w:hAnsi="Helvetica" w:cs="Helvetica"/>
                      <w:color w:val="auto"/>
                      <w:sz w:val="18"/>
                      <w:szCs w:val="18"/>
                      <w:lang w:val="en-US"/>
                    </w:rPr>
                    <w:t>all</w:t>
                  </w:r>
                  <w:r w:rsidR="00F408DD" w:rsidRPr="00270224">
                    <w:rPr>
                      <w:rFonts w:ascii="Helvetica" w:hAnsi="Helvetica" w:cs="Helvetica"/>
                      <w:color w:val="auto"/>
                      <w:sz w:val="18"/>
                      <w:szCs w:val="18"/>
                      <w:lang w:val="en-US"/>
                    </w:rPr>
                    <w:t xml:space="preserve"> securities issued and registered in AIFC.</w:t>
                  </w:r>
                </w:p>
                <w:p w14:paraId="0872FE49" w14:textId="09E7E803" w:rsidR="00FF0FF9" w:rsidRPr="00FD36C2" w:rsidRDefault="0091398B"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 xml:space="preserve">The process of </w:t>
                  </w:r>
                  <w:r w:rsidR="00366503" w:rsidRPr="00FD36C2">
                    <w:rPr>
                      <w:rFonts w:ascii="Helvetica" w:hAnsi="Helvetica" w:cs="Helvetica"/>
                      <w:color w:val="auto"/>
                      <w:sz w:val="18"/>
                      <w:szCs w:val="18"/>
                      <w:lang w:val="en-US"/>
                    </w:rPr>
                    <w:t xml:space="preserve">investors committing to invest </w:t>
                  </w:r>
                  <w:r w:rsidR="004E3EDF" w:rsidRPr="00FD36C2">
                    <w:rPr>
                      <w:rFonts w:ascii="Helvetica" w:hAnsi="Helvetica" w:cs="Helvetica"/>
                      <w:color w:val="auto"/>
                      <w:sz w:val="18"/>
                      <w:szCs w:val="18"/>
                      <w:lang w:val="en-US"/>
                    </w:rPr>
                    <w:t xml:space="preserve">(i.e. </w:t>
                  </w:r>
                  <w:r w:rsidR="008D6F1C" w:rsidRPr="00FD36C2">
                    <w:rPr>
                      <w:rFonts w:ascii="Helvetica" w:hAnsi="Helvetica" w:cs="Helvetica"/>
                      <w:color w:val="auto"/>
                      <w:sz w:val="18"/>
                      <w:szCs w:val="18"/>
                      <w:lang w:val="en-US"/>
                    </w:rPr>
                    <w:t>purchas</w:t>
                  </w:r>
                  <w:r w:rsidR="009E4450" w:rsidRPr="00FD36C2">
                    <w:rPr>
                      <w:rFonts w:ascii="Helvetica" w:hAnsi="Helvetica" w:cs="Helvetica"/>
                      <w:color w:val="auto"/>
                      <w:sz w:val="18"/>
                      <w:szCs w:val="18"/>
                      <w:lang w:val="en-US"/>
                    </w:rPr>
                    <w:t>ing</w:t>
                  </w:r>
                  <w:r w:rsidR="004E3EDF" w:rsidRPr="00FD36C2">
                    <w:rPr>
                      <w:rFonts w:ascii="Helvetica" w:hAnsi="Helvetica" w:cs="Helvetica"/>
                      <w:color w:val="auto"/>
                      <w:sz w:val="18"/>
                      <w:szCs w:val="18"/>
                      <w:lang w:val="en-US"/>
                    </w:rPr>
                    <w:t xml:space="preserve">) </w:t>
                  </w:r>
                  <w:r w:rsidR="00366503" w:rsidRPr="00FD36C2">
                    <w:rPr>
                      <w:rFonts w:ascii="Helvetica" w:hAnsi="Helvetica" w:cs="Helvetica"/>
                      <w:color w:val="auto"/>
                      <w:sz w:val="18"/>
                      <w:szCs w:val="18"/>
                      <w:lang w:val="en-US"/>
                    </w:rPr>
                    <w:t>in Units of the Fund.</w:t>
                  </w:r>
                </w:p>
                <w:p w14:paraId="4AE83348" w14:textId="53883C21" w:rsidR="00495117" w:rsidRPr="00FD36C2" w:rsidRDefault="00236E52" w:rsidP="00236E52">
                  <w:pPr>
                    <w:pStyle w:val="Default"/>
                    <w:widowControl w:val="0"/>
                    <w:tabs>
                      <w:tab w:val="left" w:pos="1110"/>
                    </w:tabs>
                    <w:spacing w:before="0"/>
                    <w:jc w:val="both"/>
                    <w:rPr>
                      <w:rFonts w:ascii="Helvetica" w:hAnsi="Helvetica" w:cs="Helvetica"/>
                      <w:color w:val="auto"/>
                      <w:sz w:val="18"/>
                      <w:szCs w:val="18"/>
                      <w:lang w:val="en-US"/>
                    </w:rPr>
                  </w:pPr>
                  <w:r w:rsidRPr="00FD36C2">
                    <w:rPr>
                      <w:rFonts w:ascii="Helvetica" w:hAnsi="Helvetica" w:cs="Helvetica"/>
                      <w:color w:val="auto"/>
                      <w:sz w:val="18"/>
                      <w:szCs w:val="18"/>
                      <w:lang w:val="en-US"/>
                    </w:rPr>
                    <w:lastRenderedPageBreak/>
                    <w:t xml:space="preserve"> </w:t>
                  </w:r>
                  <w:r w:rsidR="00495117" w:rsidRPr="00C94778">
                    <w:rPr>
                      <w:rFonts w:ascii="Helvetica" w:hAnsi="Helvetica" w:cs="Helvetica"/>
                      <w:color w:val="auto"/>
                      <w:sz w:val="18"/>
                      <w:szCs w:val="18"/>
                      <w:lang w:val="en-US"/>
                    </w:rPr>
                    <w:t xml:space="preserve">Each </w:t>
                  </w:r>
                  <w:r w:rsidR="00C94778">
                    <w:rPr>
                      <w:rFonts w:ascii="Helvetica" w:hAnsi="Helvetica" w:cs="Helvetica"/>
                      <w:color w:val="auto"/>
                      <w:sz w:val="18"/>
                      <w:szCs w:val="18"/>
                      <w:lang w:val="en-US"/>
                    </w:rPr>
                    <w:t xml:space="preserve">business </w:t>
                  </w:r>
                  <w:r w:rsidR="00495117" w:rsidRPr="00C94778">
                    <w:rPr>
                      <w:rFonts w:ascii="Helvetica" w:hAnsi="Helvetica" w:cs="Helvetica"/>
                      <w:color w:val="auto"/>
                      <w:sz w:val="18"/>
                      <w:szCs w:val="18"/>
                      <w:lang w:val="en-US"/>
                    </w:rPr>
                    <w:t>day that is a Valuation Day.</w:t>
                  </w:r>
                </w:p>
              </w:tc>
            </w:tr>
            <w:tr w:rsidR="00FD36C2" w:rsidRPr="00FD36C2" w14:paraId="1E96BE66" w14:textId="77777777" w:rsidTr="008C4F7D">
              <w:tc>
                <w:tcPr>
                  <w:tcW w:w="1328" w:type="dxa"/>
                </w:tcPr>
                <w:p w14:paraId="7ED56645" w14:textId="4B85F844" w:rsidR="00F53357" w:rsidRPr="00FD36C2" w:rsidRDefault="00873D70" w:rsidP="00D61163">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lastRenderedPageBreak/>
                    <w:t>Subscription Form</w:t>
                  </w:r>
                </w:p>
                <w:p w14:paraId="3E62BC49" w14:textId="4B0222F9" w:rsidR="00873D70" w:rsidRPr="00FD36C2" w:rsidRDefault="00873D70" w:rsidP="00F53357">
                  <w:pPr>
                    <w:pStyle w:val="Default"/>
                    <w:widowControl w:val="0"/>
                    <w:tabs>
                      <w:tab w:val="left" w:pos="1110"/>
                    </w:tabs>
                    <w:spacing w:before="0"/>
                    <w:ind w:left="63"/>
                    <w:jc w:val="both"/>
                    <w:rPr>
                      <w:rFonts w:ascii="Helvetica" w:hAnsi="Helvetica" w:cs="Helvetica"/>
                      <w:color w:val="auto"/>
                      <w:sz w:val="18"/>
                      <w:szCs w:val="18"/>
                      <w:lang w:val="en-US"/>
                    </w:rPr>
                  </w:pPr>
                </w:p>
              </w:tc>
              <w:tc>
                <w:tcPr>
                  <w:tcW w:w="4036" w:type="dxa"/>
                </w:tcPr>
                <w:p w14:paraId="6CDE1349" w14:textId="60E7F5EF" w:rsidR="00442636" w:rsidRPr="00FD36C2" w:rsidRDefault="00873D70" w:rsidP="00806DF0">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shd w:val="clear" w:color="auto" w:fill="FFFFFF"/>
                      <w:lang w:val="en-US"/>
                    </w:rPr>
                    <w:t xml:space="preserve">Written agreement an </w:t>
                  </w:r>
                  <w:r w:rsidR="009B522A" w:rsidRPr="00FD36C2">
                    <w:rPr>
                      <w:rFonts w:ascii="Helvetica" w:hAnsi="Helvetica" w:cs="Helvetica"/>
                      <w:color w:val="auto"/>
                      <w:sz w:val="18"/>
                      <w:szCs w:val="18"/>
                      <w:shd w:val="clear" w:color="auto" w:fill="FFFFFF"/>
                      <w:lang w:val="en-US"/>
                    </w:rPr>
                    <w:t>i</w:t>
                  </w:r>
                  <w:r w:rsidRPr="00FD36C2">
                    <w:rPr>
                      <w:rFonts w:ascii="Helvetica" w:hAnsi="Helvetica" w:cs="Helvetica"/>
                      <w:color w:val="auto"/>
                      <w:sz w:val="18"/>
                      <w:szCs w:val="18"/>
                      <w:shd w:val="clear" w:color="auto" w:fill="FFFFFF"/>
                      <w:lang w:val="en-US"/>
                    </w:rPr>
                    <w:t>nvestor</w:t>
                  </w:r>
                  <w:r w:rsidR="009B522A" w:rsidRPr="00FD36C2">
                    <w:rPr>
                      <w:rFonts w:ascii="Helvetica" w:hAnsi="Helvetica" w:cs="Helvetica"/>
                      <w:color w:val="auto"/>
                      <w:sz w:val="18"/>
                      <w:szCs w:val="18"/>
                      <w:shd w:val="clear" w:color="auto" w:fill="FFFFFF"/>
                      <w:lang w:val="en-US"/>
                    </w:rPr>
                    <w:t xml:space="preserve"> or </w:t>
                  </w:r>
                  <w:r w:rsidRPr="00FD36C2">
                    <w:rPr>
                      <w:rFonts w:ascii="Helvetica" w:hAnsi="Helvetica" w:cs="Helvetica"/>
                      <w:color w:val="auto"/>
                      <w:sz w:val="18"/>
                      <w:szCs w:val="18"/>
                      <w:shd w:val="clear" w:color="auto" w:fill="FFFFFF"/>
                      <w:lang w:val="en-US"/>
                    </w:rPr>
                    <w:t>Unitholder subscribes for purchase of the Fund Units.</w:t>
                  </w:r>
                </w:p>
              </w:tc>
            </w:tr>
            <w:tr w:rsidR="00FD36C2" w:rsidRPr="00FD36C2" w14:paraId="54A77F91" w14:textId="77777777" w:rsidTr="008C4F7D">
              <w:tc>
                <w:tcPr>
                  <w:tcW w:w="1328" w:type="dxa"/>
                </w:tcPr>
                <w:p w14:paraId="181311AB" w14:textId="70D9C5B7" w:rsidR="00873D70" w:rsidRPr="00FD36C2" w:rsidRDefault="00873D70" w:rsidP="0065728E">
                  <w:pPr>
                    <w:pStyle w:val="Default"/>
                    <w:widowControl w:val="0"/>
                    <w:tabs>
                      <w:tab w:val="left" w:pos="1110"/>
                    </w:tabs>
                    <w:spacing w:before="0"/>
                    <w:ind w:left="63"/>
                    <w:jc w:val="both"/>
                    <w:rPr>
                      <w:rFonts w:ascii="Helvetica" w:hAnsi="Helvetica" w:cs="Helvetica"/>
                      <w:color w:val="auto"/>
                      <w:sz w:val="18"/>
                      <w:szCs w:val="18"/>
                    </w:rPr>
                  </w:pPr>
                  <w:r w:rsidRPr="00FD36C2">
                    <w:rPr>
                      <w:rFonts w:ascii="Helvetica" w:hAnsi="Helvetica" w:cs="Helvetica"/>
                      <w:color w:val="auto"/>
                      <w:sz w:val="18"/>
                      <w:szCs w:val="18"/>
                      <w:lang w:val="en-US"/>
                    </w:rPr>
                    <w:t>Shareholder</w:t>
                  </w:r>
                </w:p>
              </w:tc>
              <w:tc>
                <w:tcPr>
                  <w:tcW w:w="4036" w:type="dxa"/>
                </w:tcPr>
                <w:p w14:paraId="2E9992F5" w14:textId="35AC4910" w:rsidR="00442636" w:rsidRPr="00FD36C2" w:rsidRDefault="00873D70" w:rsidP="0065728E">
                  <w:pPr>
                    <w:pStyle w:val="Default"/>
                    <w:widowControl w:val="0"/>
                    <w:tabs>
                      <w:tab w:val="left" w:pos="1110"/>
                    </w:tabs>
                    <w:spacing w:before="0"/>
                    <w:ind w:left="63"/>
                    <w:jc w:val="both"/>
                    <w:rPr>
                      <w:rFonts w:ascii="Helvetica" w:hAnsi="Helvetica" w:cs="Helvetica"/>
                      <w:color w:val="auto"/>
                      <w:sz w:val="18"/>
                      <w:szCs w:val="18"/>
                      <w:shd w:val="clear" w:color="auto" w:fill="FFFFFF"/>
                      <w:lang w:val="en-US"/>
                    </w:rPr>
                  </w:pPr>
                  <w:r w:rsidRPr="00FD36C2">
                    <w:rPr>
                      <w:rFonts w:ascii="Helvetica" w:hAnsi="Helvetica" w:cs="Helvetica"/>
                      <w:color w:val="auto"/>
                      <w:sz w:val="18"/>
                      <w:szCs w:val="18"/>
                      <w:shd w:val="clear" w:color="auto" w:fill="FFFFFF"/>
                      <w:lang w:val="en-US"/>
                    </w:rPr>
                    <w:t>An individual or a legal entity who owns Management Shares.</w:t>
                  </w:r>
                </w:p>
              </w:tc>
            </w:tr>
            <w:tr w:rsidR="00FD36C2" w:rsidRPr="00FD36C2" w14:paraId="11A5B135" w14:textId="77777777" w:rsidTr="00403FE2">
              <w:tc>
                <w:tcPr>
                  <w:tcW w:w="1328" w:type="dxa"/>
                </w:tcPr>
                <w:p w14:paraId="3C5BCDCA" w14:textId="77777777" w:rsidR="00873D70" w:rsidRDefault="00873D70"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Unit</w:t>
                  </w:r>
                </w:p>
                <w:p w14:paraId="7AAD3812" w14:textId="77777777" w:rsidR="000C01B4" w:rsidRDefault="000C01B4" w:rsidP="0065728E">
                  <w:pPr>
                    <w:pStyle w:val="Default"/>
                    <w:widowControl w:val="0"/>
                    <w:tabs>
                      <w:tab w:val="left" w:pos="1110"/>
                    </w:tabs>
                    <w:spacing w:before="0"/>
                    <w:ind w:left="63"/>
                    <w:jc w:val="both"/>
                    <w:rPr>
                      <w:rFonts w:ascii="Helvetica" w:hAnsi="Helvetica" w:cs="Helvetica"/>
                      <w:color w:val="auto"/>
                      <w:sz w:val="18"/>
                      <w:szCs w:val="18"/>
                      <w:lang w:val="en-US"/>
                    </w:rPr>
                  </w:pPr>
                </w:p>
                <w:p w14:paraId="3E8B44D3" w14:textId="77777777" w:rsidR="000C01B4" w:rsidRDefault="000C01B4" w:rsidP="0065728E">
                  <w:pPr>
                    <w:pStyle w:val="Default"/>
                    <w:widowControl w:val="0"/>
                    <w:tabs>
                      <w:tab w:val="left" w:pos="1110"/>
                    </w:tabs>
                    <w:spacing w:before="0"/>
                    <w:ind w:left="63"/>
                    <w:jc w:val="both"/>
                    <w:rPr>
                      <w:rFonts w:ascii="Helvetica" w:hAnsi="Helvetica" w:cs="Helvetica"/>
                      <w:color w:val="auto"/>
                      <w:sz w:val="18"/>
                      <w:szCs w:val="18"/>
                      <w:lang w:val="en-US"/>
                    </w:rPr>
                  </w:pPr>
                </w:p>
                <w:p w14:paraId="3D81057D" w14:textId="77777777" w:rsidR="000C01B4" w:rsidRDefault="000C01B4" w:rsidP="0065728E">
                  <w:pPr>
                    <w:pStyle w:val="Default"/>
                    <w:widowControl w:val="0"/>
                    <w:tabs>
                      <w:tab w:val="left" w:pos="1110"/>
                    </w:tabs>
                    <w:spacing w:before="0"/>
                    <w:ind w:left="63"/>
                    <w:jc w:val="both"/>
                    <w:rPr>
                      <w:rFonts w:ascii="Helvetica" w:hAnsi="Helvetica" w:cs="Helvetica"/>
                      <w:color w:val="auto"/>
                      <w:sz w:val="18"/>
                      <w:szCs w:val="18"/>
                      <w:lang w:val="en-US"/>
                    </w:rPr>
                  </w:pPr>
                </w:p>
                <w:p w14:paraId="6A0D898B" w14:textId="77777777" w:rsidR="000C01B4" w:rsidRDefault="000C01B4" w:rsidP="0065728E">
                  <w:pPr>
                    <w:pStyle w:val="Default"/>
                    <w:widowControl w:val="0"/>
                    <w:tabs>
                      <w:tab w:val="left" w:pos="1110"/>
                    </w:tabs>
                    <w:spacing w:before="0"/>
                    <w:ind w:left="63"/>
                    <w:jc w:val="both"/>
                    <w:rPr>
                      <w:rFonts w:ascii="Helvetica" w:hAnsi="Helvetica" w:cs="Helvetica"/>
                      <w:color w:val="auto"/>
                      <w:sz w:val="18"/>
                      <w:szCs w:val="18"/>
                      <w:lang w:val="en-US"/>
                    </w:rPr>
                  </w:pPr>
                </w:p>
                <w:p w14:paraId="27126B6C" w14:textId="77777777" w:rsidR="000C01B4" w:rsidRDefault="000C01B4" w:rsidP="0065728E">
                  <w:pPr>
                    <w:pStyle w:val="Default"/>
                    <w:widowControl w:val="0"/>
                    <w:tabs>
                      <w:tab w:val="left" w:pos="1110"/>
                    </w:tabs>
                    <w:spacing w:before="0"/>
                    <w:ind w:left="63"/>
                    <w:jc w:val="both"/>
                    <w:rPr>
                      <w:rFonts w:ascii="Helvetica" w:hAnsi="Helvetica" w:cs="Helvetica"/>
                      <w:color w:val="auto"/>
                      <w:sz w:val="18"/>
                      <w:szCs w:val="18"/>
                      <w:lang w:val="en-US"/>
                    </w:rPr>
                  </w:pPr>
                </w:p>
                <w:p w14:paraId="5C08995F" w14:textId="77777777" w:rsidR="000C01B4" w:rsidRDefault="000C01B4" w:rsidP="0065728E">
                  <w:pPr>
                    <w:pStyle w:val="Default"/>
                    <w:widowControl w:val="0"/>
                    <w:tabs>
                      <w:tab w:val="left" w:pos="1110"/>
                    </w:tabs>
                    <w:spacing w:before="0"/>
                    <w:ind w:left="63"/>
                    <w:jc w:val="both"/>
                    <w:rPr>
                      <w:rFonts w:ascii="Helvetica" w:hAnsi="Helvetica" w:cs="Helvetica"/>
                      <w:color w:val="auto"/>
                      <w:sz w:val="18"/>
                      <w:szCs w:val="18"/>
                      <w:lang w:val="en-US"/>
                    </w:rPr>
                  </w:pPr>
                </w:p>
                <w:p w14:paraId="3D269F24" w14:textId="77777777" w:rsidR="000C01B4" w:rsidRDefault="000C01B4" w:rsidP="0065728E">
                  <w:pPr>
                    <w:pStyle w:val="Default"/>
                    <w:widowControl w:val="0"/>
                    <w:tabs>
                      <w:tab w:val="left" w:pos="1110"/>
                    </w:tabs>
                    <w:spacing w:before="0"/>
                    <w:ind w:left="63"/>
                    <w:jc w:val="both"/>
                    <w:rPr>
                      <w:rFonts w:ascii="Helvetica" w:hAnsi="Helvetica" w:cs="Helvetica"/>
                      <w:color w:val="auto"/>
                      <w:sz w:val="18"/>
                      <w:szCs w:val="18"/>
                      <w:lang w:val="en-US"/>
                    </w:rPr>
                  </w:pPr>
                </w:p>
                <w:p w14:paraId="4EB75AA9" w14:textId="77777777" w:rsidR="000C01B4" w:rsidRDefault="000C01B4" w:rsidP="0065728E">
                  <w:pPr>
                    <w:pStyle w:val="Default"/>
                    <w:widowControl w:val="0"/>
                    <w:tabs>
                      <w:tab w:val="left" w:pos="1110"/>
                    </w:tabs>
                    <w:spacing w:before="0"/>
                    <w:ind w:left="63"/>
                    <w:jc w:val="both"/>
                    <w:rPr>
                      <w:rFonts w:ascii="Helvetica" w:hAnsi="Helvetica" w:cs="Helvetica"/>
                      <w:color w:val="auto"/>
                      <w:sz w:val="18"/>
                      <w:szCs w:val="18"/>
                      <w:lang w:val="en-US"/>
                    </w:rPr>
                  </w:pPr>
                </w:p>
                <w:p w14:paraId="771D6F08" w14:textId="77777777" w:rsidR="000C01B4" w:rsidRDefault="000C01B4" w:rsidP="0065728E">
                  <w:pPr>
                    <w:pStyle w:val="Default"/>
                    <w:widowControl w:val="0"/>
                    <w:tabs>
                      <w:tab w:val="left" w:pos="1110"/>
                    </w:tabs>
                    <w:spacing w:before="0"/>
                    <w:ind w:left="63"/>
                    <w:jc w:val="both"/>
                    <w:rPr>
                      <w:rFonts w:ascii="Helvetica" w:hAnsi="Helvetica" w:cs="Helvetica"/>
                      <w:color w:val="auto"/>
                      <w:sz w:val="18"/>
                      <w:szCs w:val="18"/>
                      <w:lang w:val="en-US"/>
                    </w:rPr>
                  </w:pPr>
                </w:p>
                <w:p w14:paraId="1A4B4F68" w14:textId="77777777" w:rsidR="000C01B4" w:rsidRDefault="000C01B4" w:rsidP="0065728E">
                  <w:pPr>
                    <w:pStyle w:val="Default"/>
                    <w:widowControl w:val="0"/>
                    <w:tabs>
                      <w:tab w:val="left" w:pos="1110"/>
                    </w:tabs>
                    <w:spacing w:before="0"/>
                    <w:ind w:left="63"/>
                    <w:jc w:val="both"/>
                    <w:rPr>
                      <w:rFonts w:ascii="Helvetica" w:hAnsi="Helvetica" w:cs="Helvetica"/>
                      <w:color w:val="auto"/>
                      <w:sz w:val="18"/>
                      <w:szCs w:val="18"/>
                      <w:lang w:val="en-US"/>
                    </w:rPr>
                  </w:pPr>
                </w:p>
                <w:p w14:paraId="5A75B5CE" w14:textId="77777777" w:rsidR="000C01B4" w:rsidRPr="00BE58FA" w:rsidRDefault="000C01B4" w:rsidP="0065728E">
                  <w:pPr>
                    <w:pStyle w:val="Default"/>
                    <w:widowControl w:val="0"/>
                    <w:tabs>
                      <w:tab w:val="left" w:pos="1110"/>
                    </w:tabs>
                    <w:spacing w:before="0"/>
                    <w:ind w:left="63"/>
                    <w:jc w:val="both"/>
                    <w:rPr>
                      <w:rFonts w:ascii="Helvetica" w:hAnsi="Helvetica" w:cs="Helvetica"/>
                      <w:color w:val="auto"/>
                      <w:sz w:val="18"/>
                      <w:szCs w:val="18"/>
                      <w:lang w:val="en-US"/>
                    </w:rPr>
                  </w:pPr>
                </w:p>
                <w:p w14:paraId="6AFC6492" w14:textId="6FB23D24" w:rsidR="00C775AF" w:rsidRPr="00FD36C2" w:rsidRDefault="00C775AF" w:rsidP="0065728E">
                  <w:pPr>
                    <w:pStyle w:val="Default"/>
                    <w:widowControl w:val="0"/>
                    <w:tabs>
                      <w:tab w:val="left" w:pos="1110"/>
                    </w:tabs>
                    <w:spacing w:before="0"/>
                    <w:ind w:left="63"/>
                    <w:jc w:val="both"/>
                    <w:rPr>
                      <w:rFonts w:ascii="Helvetica" w:hAnsi="Helvetica" w:cs="Helvetica"/>
                      <w:color w:val="auto"/>
                      <w:sz w:val="18"/>
                      <w:szCs w:val="18"/>
                      <w:lang w:val="en-US"/>
                    </w:rPr>
                  </w:pPr>
                </w:p>
              </w:tc>
              <w:tc>
                <w:tcPr>
                  <w:tcW w:w="4036" w:type="dxa"/>
                </w:tcPr>
                <w:p w14:paraId="6FAB1731" w14:textId="474F5D24" w:rsidR="00117242" w:rsidRPr="00C775AF" w:rsidRDefault="0024647D" w:rsidP="000C01B4">
                  <w:pPr>
                    <w:pStyle w:val="Default"/>
                    <w:widowControl w:val="0"/>
                    <w:tabs>
                      <w:tab w:val="left" w:pos="1110"/>
                    </w:tabs>
                    <w:spacing w:before="0"/>
                    <w:ind w:left="63"/>
                    <w:jc w:val="both"/>
                    <w:rPr>
                      <w:rFonts w:ascii="Helvetica" w:hAnsi="Helvetica" w:cs="Helvetica"/>
                      <w:color w:val="auto"/>
                      <w:sz w:val="18"/>
                      <w:szCs w:val="18"/>
                      <w:shd w:val="clear" w:color="auto" w:fill="FFFFFF"/>
                      <w:lang w:val="en-US"/>
                    </w:rPr>
                  </w:pPr>
                  <w:r>
                    <w:rPr>
                      <w:rFonts w:ascii="Helvetica" w:hAnsi="Helvetica" w:cs="Helvetica"/>
                      <w:color w:val="auto"/>
                      <w:sz w:val="18"/>
                      <w:szCs w:val="18"/>
                      <w:shd w:val="clear" w:color="auto" w:fill="FFFFFF"/>
                      <w:lang w:val="en-US"/>
                    </w:rPr>
                    <w:t>P</w:t>
                  </w:r>
                  <w:r w:rsidR="00873D70" w:rsidRPr="00FD36C2">
                    <w:rPr>
                      <w:rFonts w:ascii="Helvetica" w:hAnsi="Helvetica" w:cs="Helvetica"/>
                      <w:color w:val="auto"/>
                      <w:sz w:val="18"/>
                      <w:szCs w:val="18"/>
                      <w:shd w:val="clear" w:color="auto" w:fill="FFFFFF"/>
                      <w:lang w:val="en-US"/>
                    </w:rPr>
                    <w:t>articipating redeemable shares in the capital of the Fund, the proceeds of issue of which shall be comprised in the assets of the Fund.</w:t>
                  </w:r>
                  <w:r w:rsidR="000E1D5C" w:rsidRPr="00FD36C2">
                    <w:rPr>
                      <w:rFonts w:ascii="Helvetica" w:hAnsi="Helvetica" w:cs="Helvetica"/>
                      <w:color w:val="auto"/>
                      <w:sz w:val="18"/>
                      <w:szCs w:val="18"/>
                      <w:shd w:val="clear" w:color="auto" w:fill="FFFFFF"/>
                      <w:lang w:val="en-US"/>
                    </w:rPr>
                    <w:t xml:space="preserve"> The Units do not entitle the Unitholders thereof the right to vote at general meetings of the Fund. Unitholders shall not have the right to approve, amongst other things the appointment, removal or remuneration of Directors or service providers,</w:t>
                  </w:r>
                  <w:r w:rsidR="007275AC">
                    <w:rPr>
                      <w:rFonts w:ascii="Helvetica" w:hAnsi="Helvetica" w:cs="Helvetica"/>
                      <w:color w:val="auto"/>
                      <w:sz w:val="18"/>
                      <w:szCs w:val="18"/>
                      <w:shd w:val="clear" w:color="auto" w:fill="FFFFFF"/>
                      <w:lang w:val="en-US"/>
                    </w:rPr>
                    <w:t xml:space="preserve"> and</w:t>
                  </w:r>
                  <w:r w:rsidR="000E1D5C" w:rsidRPr="00FD36C2">
                    <w:rPr>
                      <w:rFonts w:ascii="Helvetica" w:hAnsi="Helvetica" w:cs="Helvetica"/>
                      <w:color w:val="auto"/>
                      <w:sz w:val="18"/>
                      <w:szCs w:val="18"/>
                      <w:shd w:val="clear" w:color="auto" w:fill="FFFFFF"/>
                      <w:lang w:val="en-US"/>
                    </w:rPr>
                    <w:t xml:space="preserve"> amendment of the</w:t>
                  </w:r>
                  <w:r w:rsidR="007D5FB2" w:rsidRPr="00FD36C2">
                    <w:rPr>
                      <w:rFonts w:ascii="Helvetica" w:hAnsi="Helvetica" w:cs="Helvetica"/>
                      <w:color w:val="auto"/>
                      <w:sz w:val="18"/>
                      <w:szCs w:val="18"/>
                      <w:shd w:val="clear" w:color="auto" w:fill="FFFFFF"/>
                      <w:lang w:val="en-US"/>
                    </w:rPr>
                    <w:t>se</w:t>
                  </w:r>
                  <w:r w:rsidR="000E1D5C" w:rsidRPr="00FD36C2">
                    <w:rPr>
                      <w:rFonts w:ascii="Helvetica" w:hAnsi="Helvetica" w:cs="Helvetica"/>
                      <w:color w:val="auto"/>
                      <w:sz w:val="18"/>
                      <w:szCs w:val="18"/>
                      <w:shd w:val="clear" w:color="auto" w:fill="FFFFFF"/>
                      <w:lang w:val="en-US"/>
                    </w:rPr>
                    <w:t xml:space="preserve"> </w:t>
                  </w:r>
                  <w:r w:rsidR="006F5356" w:rsidRPr="00FD36C2">
                    <w:rPr>
                      <w:rFonts w:ascii="Helvetica" w:hAnsi="Helvetica" w:cs="Helvetica"/>
                      <w:color w:val="auto"/>
                      <w:sz w:val="18"/>
                      <w:szCs w:val="18"/>
                      <w:shd w:val="clear" w:color="auto" w:fill="FFFFFF"/>
                      <w:lang w:val="en-US"/>
                    </w:rPr>
                    <w:t>Offering Materials</w:t>
                  </w:r>
                  <w:r w:rsidR="000E1D5C" w:rsidRPr="00FD36C2">
                    <w:rPr>
                      <w:rFonts w:ascii="Helvetica" w:hAnsi="Helvetica" w:cs="Helvetica"/>
                      <w:color w:val="auto"/>
                      <w:sz w:val="18"/>
                      <w:szCs w:val="18"/>
                      <w:shd w:val="clear" w:color="auto" w:fill="FFFFFF"/>
                      <w:lang w:val="en-US"/>
                    </w:rPr>
                    <w:t xml:space="preserve">. </w:t>
                  </w:r>
                  <w:r w:rsidR="007B6EDC">
                    <w:rPr>
                      <w:rFonts w:ascii="Helvetica" w:hAnsi="Helvetica" w:cs="Helvetica"/>
                      <w:color w:val="auto"/>
                      <w:sz w:val="18"/>
                      <w:szCs w:val="18"/>
                      <w:shd w:val="clear" w:color="auto" w:fill="FFFFFF"/>
                      <w:lang w:val="en-US"/>
                    </w:rPr>
                    <w:t xml:space="preserve">Unitholders are entitled to voting as prescribed by articles </w:t>
                  </w:r>
                  <w:r w:rsidR="00182D61">
                    <w:rPr>
                      <w:rFonts w:ascii="Helvetica" w:hAnsi="Helvetica" w:cs="Helvetica"/>
                      <w:color w:val="auto"/>
                      <w:sz w:val="18"/>
                      <w:szCs w:val="18"/>
                      <w:shd w:val="clear" w:color="auto" w:fill="FFFFFF"/>
                      <w:lang w:val="en-US"/>
                    </w:rPr>
                    <w:t>8</w:t>
                  </w:r>
                  <w:r w:rsidR="003470AF" w:rsidRPr="00BE58FA">
                    <w:rPr>
                      <w:rFonts w:ascii="Helvetica" w:hAnsi="Helvetica" w:cs="Helvetica"/>
                      <w:color w:val="auto"/>
                      <w:sz w:val="18"/>
                      <w:szCs w:val="18"/>
                      <w:shd w:val="clear" w:color="auto" w:fill="FFFFFF"/>
                      <w:lang w:val="en-US"/>
                    </w:rPr>
                    <w:t>9</w:t>
                  </w:r>
                  <w:r w:rsidR="000C01B4">
                    <w:rPr>
                      <w:rFonts w:ascii="Helvetica" w:hAnsi="Helvetica" w:cs="Helvetica"/>
                      <w:color w:val="auto"/>
                      <w:sz w:val="18"/>
                      <w:szCs w:val="18"/>
                      <w:shd w:val="clear" w:color="auto" w:fill="FFFFFF"/>
                      <w:lang w:val="en-US"/>
                    </w:rPr>
                    <w:t>-</w:t>
                  </w:r>
                  <w:r w:rsidR="00182D61">
                    <w:rPr>
                      <w:rFonts w:ascii="Helvetica" w:hAnsi="Helvetica" w:cs="Helvetica"/>
                      <w:color w:val="auto"/>
                      <w:sz w:val="18"/>
                      <w:szCs w:val="18"/>
                      <w:shd w:val="clear" w:color="auto" w:fill="FFFFFF"/>
                      <w:lang w:val="en-US"/>
                    </w:rPr>
                    <w:t>98</w:t>
                  </w:r>
                  <w:r w:rsidR="000C01B4">
                    <w:rPr>
                      <w:rFonts w:ascii="Helvetica" w:hAnsi="Helvetica" w:cs="Helvetica"/>
                      <w:color w:val="auto"/>
                      <w:sz w:val="18"/>
                      <w:szCs w:val="18"/>
                      <w:shd w:val="clear" w:color="auto" w:fill="FFFFFF"/>
                      <w:lang w:val="en-US"/>
                    </w:rPr>
                    <w:t xml:space="preserve">. </w:t>
                  </w:r>
                  <w:r w:rsidR="000E1D5C" w:rsidRPr="00FD36C2">
                    <w:rPr>
                      <w:rFonts w:ascii="Helvetica" w:hAnsi="Helvetica" w:cs="Helvetica"/>
                      <w:color w:val="auto"/>
                      <w:sz w:val="18"/>
                      <w:szCs w:val="18"/>
                      <w:shd w:val="clear" w:color="auto" w:fill="FFFFFF"/>
                      <w:lang w:val="en-US"/>
                    </w:rPr>
                    <w:t xml:space="preserve">The </w:t>
                  </w:r>
                  <w:r w:rsidR="004277E7" w:rsidRPr="00FD36C2">
                    <w:rPr>
                      <w:rFonts w:ascii="Helvetica" w:hAnsi="Helvetica" w:cs="Helvetica"/>
                      <w:color w:val="auto"/>
                      <w:sz w:val="18"/>
                      <w:szCs w:val="18"/>
                      <w:shd w:val="clear" w:color="auto" w:fill="FFFFFF"/>
                      <w:lang w:val="en-US"/>
                    </w:rPr>
                    <w:t>U</w:t>
                  </w:r>
                  <w:r w:rsidR="000E1D5C" w:rsidRPr="00FD36C2">
                    <w:rPr>
                      <w:rFonts w:ascii="Helvetica" w:hAnsi="Helvetica" w:cs="Helvetica"/>
                      <w:color w:val="auto"/>
                      <w:sz w:val="18"/>
                      <w:szCs w:val="18"/>
                      <w:shd w:val="clear" w:color="auto" w:fill="FFFFFF"/>
                      <w:lang w:val="en-US"/>
                    </w:rPr>
                    <w:t>nits are issued by the Fund under these Offering Materials.</w:t>
                  </w:r>
                </w:p>
              </w:tc>
            </w:tr>
            <w:tr w:rsidR="00FD36C2" w:rsidRPr="00FD36C2" w14:paraId="4CA16C4D" w14:textId="77777777" w:rsidTr="00403FE2">
              <w:tc>
                <w:tcPr>
                  <w:tcW w:w="1328" w:type="dxa"/>
                </w:tcPr>
                <w:p w14:paraId="1E97D556" w14:textId="24ED05BD" w:rsidR="00873D70" w:rsidRPr="00FD36C2" w:rsidRDefault="00873D70" w:rsidP="0065728E">
                  <w:pPr>
                    <w:pStyle w:val="Default"/>
                    <w:widowControl w:val="0"/>
                    <w:tabs>
                      <w:tab w:val="left" w:pos="1110"/>
                    </w:tabs>
                    <w:spacing w:before="0"/>
                    <w:ind w:left="63"/>
                    <w:jc w:val="both"/>
                    <w:rPr>
                      <w:rFonts w:ascii="Helvetica" w:hAnsi="Helvetica" w:cs="Helvetica"/>
                      <w:color w:val="auto"/>
                      <w:sz w:val="18"/>
                      <w:szCs w:val="18"/>
                    </w:rPr>
                  </w:pPr>
                  <w:r w:rsidRPr="00FD36C2">
                    <w:rPr>
                      <w:rFonts w:ascii="Helvetica" w:hAnsi="Helvetica" w:cs="Helvetica"/>
                      <w:color w:val="auto"/>
                      <w:sz w:val="18"/>
                      <w:szCs w:val="18"/>
                      <w:lang w:val="en-US"/>
                    </w:rPr>
                    <w:t>Unitholder</w:t>
                  </w:r>
                </w:p>
              </w:tc>
              <w:tc>
                <w:tcPr>
                  <w:tcW w:w="4036" w:type="dxa"/>
                </w:tcPr>
                <w:p w14:paraId="41E01564" w14:textId="79DF6C43" w:rsidR="00045532" w:rsidRPr="00FD36C2" w:rsidRDefault="00873D70" w:rsidP="0065728E">
                  <w:pPr>
                    <w:pStyle w:val="Default"/>
                    <w:widowControl w:val="0"/>
                    <w:tabs>
                      <w:tab w:val="left" w:pos="1110"/>
                    </w:tabs>
                    <w:spacing w:before="0"/>
                    <w:ind w:left="63"/>
                    <w:jc w:val="both"/>
                    <w:rPr>
                      <w:rFonts w:ascii="Helvetica" w:hAnsi="Helvetica" w:cs="Helvetica"/>
                      <w:color w:val="auto"/>
                      <w:sz w:val="18"/>
                      <w:szCs w:val="18"/>
                      <w:shd w:val="clear" w:color="auto" w:fill="FFFFFF"/>
                      <w:lang w:val="en-US"/>
                    </w:rPr>
                  </w:pPr>
                  <w:r w:rsidRPr="00FD36C2">
                    <w:rPr>
                      <w:rFonts w:ascii="Helvetica" w:hAnsi="Helvetica" w:cs="Helvetica"/>
                      <w:color w:val="auto"/>
                      <w:sz w:val="18"/>
                      <w:szCs w:val="18"/>
                      <w:shd w:val="clear" w:color="auto" w:fill="FFFFFF"/>
                      <w:lang w:val="en-US"/>
                    </w:rPr>
                    <w:t>An individual or a legal entity who owns Units of the Fund.</w:t>
                  </w:r>
                </w:p>
              </w:tc>
            </w:tr>
            <w:tr w:rsidR="00FD36C2" w:rsidRPr="00FD36C2" w14:paraId="102C4EE4" w14:textId="77777777" w:rsidTr="00403FE2">
              <w:trPr>
                <w:trHeight w:val="408"/>
              </w:trPr>
              <w:tc>
                <w:tcPr>
                  <w:tcW w:w="1328" w:type="dxa"/>
                </w:tcPr>
                <w:p w14:paraId="1C5C3A48" w14:textId="1F18EACC" w:rsidR="00873D70" w:rsidRPr="00FD36C2" w:rsidRDefault="00873D70" w:rsidP="0065728E">
                  <w:pPr>
                    <w:pStyle w:val="Default"/>
                    <w:widowControl w:val="0"/>
                    <w:tabs>
                      <w:tab w:val="left" w:pos="1110"/>
                    </w:tabs>
                    <w:spacing w:before="0"/>
                    <w:ind w:left="63"/>
                    <w:jc w:val="both"/>
                    <w:rPr>
                      <w:rFonts w:ascii="Helvetica" w:hAnsi="Helvetica" w:cs="Helvetica"/>
                      <w:color w:val="auto"/>
                      <w:sz w:val="18"/>
                      <w:szCs w:val="18"/>
                      <w:lang w:val="en-US"/>
                    </w:rPr>
                  </w:pPr>
                  <w:r w:rsidRPr="00FD36C2">
                    <w:rPr>
                      <w:rFonts w:ascii="Helvetica" w:hAnsi="Helvetica" w:cs="Helvetica"/>
                      <w:color w:val="auto"/>
                      <w:sz w:val="18"/>
                      <w:szCs w:val="18"/>
                      <w:lang w:val="en-US"/>
                    </w:rPr>
                    <w:t>Valuation Day</w:t>
                  </w:r>
                </w:p>
              </w:tc>
              <w:tc>
                <w:tcPr>
                  <w:tcW w:w="4036" w:type="dxa"/>
                </w:tcPr>
                <w:p w14:paraId="19348DB0" w14:textId="5B2549C4" w:rsidR="00F5303D" w:rsidRPr="00FD36C2" w:rsidRDefault="00873D70" w:rsidP="00403FE2">
                  <w:pPr>
                    <w:pStyle w:val="Default"/>
                    <w:widowControl w:val="0"/>
                    <w:tabs>
                      <w:tab w:val="left" w:pos="1110"/>
                    </w:tabs>
                    <w:spacing w:before="0"/>
                    <w:ind w:left="62"/>
                    <w:jc w:val="both"/>
                    <w:rPr>
                      <w:rFonts w:ascii="Helvetica" w:hAnsi="Helvetica" w:cs="Helvetica"/>
                      <w:color w:val="auto"/>
                      <w:sz w:val="18"/>
                      <w:szCs w:val="18"/>
                      <w:shd w:val="clear" w:color="auto" w:fill="FFFFFF"/>
                      <w:lang w:val="en-US"/>
                    </w:rPr>
                  </w:pPr>
                  <w:r w:rsidRPr="00FD36C2">
                    <w:rPr>
                      <w:rFonts w:ascii="Helvetica" w:hAnsi="Helvetica" w:cs="Helvetica"/>
                      <w:color w:val="auto"/>
                      <w:sz w:val="18"/>
                      <w:szCs w:val="18"/>
                      <w:shd w:val="clear" w:color="auto" w:fill="FFFFFF"/>
                      <w:lang w:val="en-US"/>
                    </w:rPr>
                    <w:t xml:space="preserve">A </w:t>
                  </w:r>
                  <w:r w:rsidR="00546B74" w:rsidRPr="00FD36C2">
                    <w:rPr>
                      <w:rFonts w:ascii="Helvetica" w:hAnsi="Helvetica" w:cs="Helvetica"/>
                      <w:color w:val="auto"/>
                      <w:sz w:val="18"/>
                      <w:szCs w:val="18"/>
                      <w:shd w:val="clear" w:color="auto" w:fill="FFFFFF"/>
                      <w:lang w:val="en-US"/>
                    </w:rPr>
                    <w:t>day when</w:t>
                  </w:r>
                  <w:r w:rsidRPr="00FD36C2">
                    <w:rPr>
                      <w:rFonts w:ascii="Helvetica" w:hAnsi="Helvetica" w:cs="Helvetica"/>
                      <w:color w:val="auto"/>
                      <w:sz w:val="18"/>
                      <w:szCs w:val="18"/>
                      <w:shd w:val="clear" w:color="auto" w:fill="FFFFFF"/>
                      <w:lang w:val="en-US"/>
                    </w:rPr>
                    <w:t xml:space="preserve"> the NAV and the price </w:t>
                  </w:r>
                  <w:r w:rsidR="004F04C7" w:rsidRPr="00FD36C2">
                    <w:rPr>
                      <w:rFonts w:ascii="Helvetica" w:hAnsi="Helvetica" w:cs="Helvetica"/>
                      <w:color w:val="auto"/>
                      <w:sz w:val="18"/>
                      <w:szCs w:val="18"/>
                      <w:shd w:val="clear" w:color="auto" w:fill="FFFFFF"/>
                      <w:lang w:val="en-US"/>
                    </w:rPr>
                    <w:t>per</w:t>
                  </w:r>
                  <w:r w:rsidRPr="00FD36C2">
                    <w:rPr>
                      <w:rFonts w:ascii="Helvetica" w:hAnsi="Helvetica" w:cs="Helvetica"/>
                      <w:color w:val="auto"/>
                      <w:sz w:val="18"/>
                      <w:szCs w:val="18"/>
                      <w:shd w:val="clear" w:color="auto" w:fill="FFFFFF"/>
                      <w:lang w:val="en-US"/>
                    </w:rPr>
                    <w:t xml:space="preserve"> Unit are calculated</w:t>
                  </w:r>
                  <w:r w:rsidR="004F04C7" w:rsidRPr="00FD36C2">
                    <w:rPr>
                      <w:rFonts w:ascii="Helvetica" w:hAnsi="Helvetica" w:cs="Helvetica"/>
                      <w:color w:val="auto"/>
                      <w:sz w:val="18"/>
                      <w:szCs w:val="18"/>
                      <w:shd w:val="clear" w:color="auto" w:fill="FFFFFF"/>
                      <w:lang w:val="en-US"/>
                    </w:rPr>
                    <w:t xml:space="preserve">, which </w:t>
                  </w:r>
                  <w:r w:rsidR="00300A10">
                    <w:rPr>
                      <w:rFonts w:ascii="Helvetica" w:hAnsi="Helvetica" w:cs="Helvetica"/>
                      <w:color w:val="auto"/>
                      <w:sz w:val="18"/>
                      <w:szCs w:val="18"/>
                      <w:shd w:val="clear" w:color="auto" w:fill="FFFFFF"/>
                      <w:lang w:val="en-US"/>
                    </w:rPr>
                    <w:t>is every</w:t>
                  </w:r>
                  <w:r w:rsidRPr="00FD36C2">
                    <w:rPr>
                      <w:rFonts w:ascii="Helvetica" w:hAnsi="Helvetica" w:cs="Helvetica"/>
                      <w:color w:val="auto"/>
                      <w:sz w:val="18"/>
                      <w:szCs w:val="18"/>
                      <w:shd w:val="clear" w:color="auto" w:fill="FFFFFF"/>
                      <w:lang w:val="en-US"/>
                    </w:rPr>
                    <w:t xml:space="preserve"> </w:t>
                  </w:r>
                  <w:r w:rsidR="00300A10">
                    <w:rPr>
                      <w:rFonts w:ascii="Helvetica" w:hAnsi="Helvetica" w:cs="Helvetica"/>
                      <w:color w:val="auto"/>
                      <w:sz w:val="18"/>
                      <w:szCs w:val="18"/>
                      <w:shd w:val="clear" w:color="auto" w:fill="FFFFFF"/>
                      <w:lang w:val="en-US"/>
                    </w:rPr>
                    <w:t>d</w:t>
                  </w:r>
                  <w:r w:rsidRPr="00FD36C2">
                    <w:rPr>
                      <w:rFonts w:ascii="Helvetica" w:hAnsi="Helvetica" w:cs="Helvetica"/>
                      <w:color w:val="auto"/>
                      <w:sz w:val="18"/>
                      <w:szCs w:val="18"/>
                      <w:shd w:val="clear" w:color="auto" w:fill="FFFFFF"/>
                      <w:lang w:val="en-US"/>
                    </w:rPr>
                    <w:t>ay of the week.</w:t>
                  </w:r>
                </w:p>
              </w:tc>
            </w:tr>
          </w:tbl>
          <w:p w14:paraId="05E59AA7" w14:textId="77777777" w:rsidR="002A141F" w:rsidRDefault="002A141F"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0"/>
              <w:jc w:val="center"/>
              <w:rPr>
                <w:rFonts w:ascii="Helvetica" w:hAnsi="Helvetica" w:cs="Helvetica"/>
                <w:b/>
                <w:bCs/>
                <w:color w:val="auto"/>
                <w:lang w:val="en-US"/>
              </w:rPr>
            </w:pPr>
          </w:p>
          <w:p w14:paraId="0594720B" w14:textId="57D3F2BA" w:rsidR="00512DBB" w:rsidRPr="00FD36C2" w:rsidRDefault="008C4F7D"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0"/>
              <w:jc w:val="center"/>
              <w:rPr>
                <w:rFonts w:ascii="Helvetica" w:hAnsi="Helvetica" w:cs="Helvetica"/>
                <w:b/>
                <w:bCs/>
                <w:color w:val="auto"/>
                <w:lang w:val="en-US"/>
              </w:rPr>
            </w:pPr>
            <w:r w:rsidRPr="00FD36C2">
              <w:rPr>
                <w:rFonts w:ascii="Helvetica" w:hAnsi="Helvetica" w:cs="Helvetica"/>
                <w:b/>
                <w:bCs/>
                <w:color w:val="auto"/>
                <w:lang w:val="en-US"/>
              </w:rPr>
              <w:t>INVESTMENT OBJECTIVE AND STRATEGY</w:t>
            </w:r>
          </w:p>
          <w:p w14:paraId="785362EF" w14:textId="77777777" w:rsidR="001D1212" w:rsidRPr="00FD36C2" w:rsidRDefault="001D1212"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68"/>
              <w:jc w:val="both"/>
              <w:rPr>
                <w:rFonts w:ascii="Helvetica" w:hAnsi="Helvetica" w:cs="Helvetica"/>
                <w:b/>
                <w:bCs/>
                <w:color w:val="auto"/>
                <w:sz w:val="18"/>
                <w:szCs w:val="18"/>
                <w:u w:color="000000"/>
                <w:lang w:val="en-US"/>
              </w:rPr>
            </w:pPr>
          </w:p>
          <w:p w14:paraId="1CFADC50" w14:textId="45704BEE" w:rsidR="002B4C8E" w:rsidRPr="00745539" w:rsidRDefault="00205635" w:rsidP="002B4C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69"/>
              <w:contextualSpacing/>
              <w:jc w:val="both"/>
              <w:rPr>
                <w:rFonts w:ascii="Helvetica" w:hAnsi="Helvetica" w:cs="Helvetica"/>
                <w:color w:val="auto"/>
                <w:sz w:val="18"/>
                <w:szCs w:val="18"/>
                <w:u w:color="000000"/>
                <w:lang w:val="en-US"/>
              </w:rPr>
            </w:pPr>
            <w:r w:rsidRPr="00FD36C2">
              <w:rPr>
                <w:rFonts w:ascii="Helvetica" w:hAnsi="Helvetica" w:cs="Helvetica"/>
                <w:color w:val="auto"/>
                <w:sz w:val="18"/>
                <w:szCs w:val="18"/>
                <w:u w:color="000000"/>
                <w:lang w:val="en-US"/>
              </w:rPr>
              <w:t xml:space="preserve">1. </w:t>
            </w:r>
            <w:r w:rsidR="0005535C" w:rsidRPr="00FD36C2">
              <w:rPr>
                <w:rFonts w:ascii="Helvetica" w:hAnsi="Helvetica" w:cs="Helvetica"/>
                <w:color w:val="auto"/>
                <w:sz w:val="18"/>
                <w:szCs w:val="18"/>
                <w:u w:color="000000"/>
                <w:lang w:val="en-US"/>
              </w:rPr>
              <w:t xml:space="preserve">The objective of the Fund is to achieve </w:t>
            </w:r>
            <w:r w:rsidR="00F12163">
              <w:rPr>
                <w:rFonts w:ascii="Helvetica" w:hAnsi="Helvetica" w:cs="Helvetica"/>
                <w:color w:val="auto"/>
                <w:sz w:val="18"/>
                <w:szCs w:val="18"/>
                <w:u w:color="000000"/>
                <w:lang w:val="en-US"/>
              </w:rPr>
              <w:t xml:space="preserve">investor </w:t>
            </w:r>
            <w:r w:rsidR="0005535C" w:rsidRPr="00FD36C2">
              <w:rPr>
                <w:rFonts w:ascii="Helvetica" w:hAnsi="Helvetica" w:cs="Helvetica"/>
                <w:color w:val="auto"/>
                <w:sz w:val="18"/>
                <w:szCs w:val="18"/>
                <w:u w:color="000000"/>
                <w:lang w:val="en-US"/>
              </w:rPr>
              <w:t xml:space="preserve">capital appreciation by increasing the </w:t>
            </w:r>
            <w:r w:rsidR="00F12163">
              <w:rPr>
                <w:rFonts w:ascii="Helvetica" w:hAnsi="Helvetica" w:cs="Helvetica"/>
                <w:color w:val="auto"/>
                <w:sz w:val="18"/>
                <w:szCs w:val="18"/>
                <w:u w:color="000000"/>
                <w:lang w:val="en-US"/>
              </w:rPr>
              <w:t xml:space="preserve">Fund </w:t>
            </w:r>
            <w:r w:rsidR="0005535C" w:rsidRPr="00FD36C2">
              <w:rPr>
                <w:rFonts w:ascii="Helvetica" w:hAnsi="Helvetica" w:cs="Helvetica"/>
                <w:color w:val="auto"/>
                <w:sz w:val="18"/>
                <w:szCs w:val="18"/>
                <w:u w:color="000000"/>
                <w:lang w:val="en-US"/>
              </w:rPr>
              <w:t>NAV</w:t>
            </w:r>
            <w:r w:rsidR="00F12163">
              <w:rPr>
                <w:rFonts w:ascii="Helvetica" w:hAnsi="Helvetica" w:cs="Helvetica"/>
                <w:color w:val="auto"/>
                <w:sz w:val="18"/>
                <w:szCs w:val="18"/>
                <w:u w:color="000000"/>
                <w:lang w:val="en-US"/>
              </w:rPr>
              <w:t>. The objective is achieved</w:t>
            </w:r>
            <w:r w:rsidR="0005535C" w:rsidRPr="00FD36C2">
              <w:rPr>
                <w:rFonts w:ascii="Helvetica" w:hAnsi="Helvetica" w:cs="Helvetica"/>
                <w:color w:val="auto"/>
                <w:sz w:val="18"/>
                <w:szCs w:val="18"/>
                <w:u w:color="000000"/>
                <w:lang w:val="en-US"/>
              </w:rPr>
              <w:t xml:space="preserve"> through </w:t>
            </w:r>
            <w:r w:rsidR="000973AE">
              <w:rPr>
                <w:rFonts w:ascii="Helvetica" w:hAnsi="Helvetica" w:cs="Helvetica"/>
                <w:color w:val="auto"/>
                <w:sz w:val="18"/>
                <w:szCs w:val="18"/>
                <w:u w:color="000000"/>
                <w:lang w:val="en-US"/>
              </w:rPr>
              <w:t>investments</w:t>
            </w:r>
            <w:r w:rsidR="0005535C" w:rsidRPr="00FD36C2">
              <w:rPr>
                <w:rFonts w:ascii="Helvetica" w:hAnsi="Helvetica" w:cs="Helvetica"/>
                <w:color w:val="auto"/>
                <w:sz w:val="18"/>
                <w:szCs w:val="18"/>
                <w:u w:color="000000"/>
                <w:lang w:val="en-US"/>
              </w:rPr>
              <w:t xml:space="preserve"> </w:t>
            </w:r>
            <w:r w:rsidR="00F12163">
              <w:rPr>
                <w:rFonts w:ascii="Helvetica" w:hAnsi="Helvetica" w:cs="Helvetica"/>
                <w:color w:val="auto"/>
                <w:sz w:val="18"/>
                <w:szCs w:val="18"/>
                <w:u w:color="000000"/>
                <w:lang w:val="en-US"/>
              </w:rPr>
              <w:t xml:space="preserve">of Fund assets </w:t>
            </w:r>
            <w:r w:rsidR="0005535C" w:rsidRPr="00FD36C2">
              <w:rPr>
                <w:rFonts w:ascii="Helvetica" w:hAnsi="Helvetica" w:cs="Helvetica"/>
                <w:color w:val="auto"/>
                <w:sz w:val="18"/>
                <w:szCs w:val="18"/>
                <w:u w:color="000000"/>
                <w:lang w:val="en-US"/>
              </w:rPr>
              <w:t xml:space="preserve">in </w:t>
            </w:r>
            <w:r w:rsidR="00FE3D88">
              <w:rPr>
                <w:rFonts w:ascii="Helvetica" w:hAnsi="Helvetica" w:cs="Helvetica"/>
                <w:color w:val="auto"/>
                <w:sz w:val="18"/>
                <w:szCs w:val="18"/>
                <w:u w:color="000000"/>
                <w:lang w:val="en-US"/>
              </w:rPr>
              <w:t xml:space="preserve">securities. </w:t>
            </w:r>
          </w:p>
          <w:p w14:paraId="60B4E9AD" w14:textId="2D64628A" w:rsidR="00A83629" w:rsidRPr="002C63C7" w:rsidRDefault="0005535C" w:rsidP="002B4C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69"/>
              <w:contextualSpacing/>
              <w:jc w:val="both"/>
              <w:rPr>
                <w:rFonts w:ascii="Helvetica" w:hAnsi="Helvetica" w:cs="Helvetica"/>
                <w:color w:val="auto"/>
                <w:sz w:val="18"/>
                <w:szCs w:val="18"/>
                <w:u w:color="000000"/>
                <w:lang w:val="en-US"/>
              </w:rPr>
            </w:pPr>
            <w:r w:rsidRPr="00FD36C2">
              <w:rPr>
                <w:rFonts w:ascii="Helvetica" w:hAnsi="Helvetica" w:cs="Helvetica"/>
                <w:color w:val="auto"/>
                <w:sz w:val="18"/>
                <w:szCs w:val="18"/>
                <w:u w:color="000000"/>
                <w:lang w:val="en-US"/>
              </w:rPr>
              <w:t xml:space="preserve"> </w:t>
            </w:r>
            <w:r w:rsidR="002B4C8E">
              <w:rPr>
                <w:rFonts w:ascii="Helvetica" w:hAnsi="Helvetica" w:cs="Helvetica"/>
                <w:color w:val="auto"/>
                <w:sz w:val="18"/>
                <w:szCs w:val="18"/>
                <w:u w:color="000000"/>
                <w:lang w:val="en-US"/>
              </w:rPr>
              <w:t xml:space="preserve">2. </w:t>
            </w:r>
            <w:r w:rsidR="00A83629">
              <w:rPr>
                <w:rFonts w:ascii="Helvetica" w:hAnsi="Helvetica" w:cs="Helvetica"/>
                <w:color w:val="auto"/>
                <w:sz w:val="18"/>
                <w:szCs w:val="18"/>
                <w:u w:color="000000"/>
                <w:lang w:val="en-US"/>
              </w:rPr>
              <w:t xml:space="preserve">Fund investments shall be guided by </w:t>
            </w:r>
            <w:r w:rsidR="00A83629" w:rsidRPr="00A83629">
              <w:rPr>
                <w:rFonts w:ascii="Helvetica" w:hAnsi="Helvetica" w:cs="Helvetica"/>
                <w:color w:val="auto"/>
                <w:sz w:val="18"/>
                <w:szCs w:val="18"/>
                <w:u w:color="000000"/>
                <w:lang w:val="en-US"/>
              </w:rPr>
              <w:t xml:space="preserve">Macro-balanced </w:t>
            </w:r>
            <w:r w:rsidR="00A414E3">
              <w:rPr>
                <w:rFonts w:ascii="Helvetica" w:hAnsi="Helvetica" w:cs="Helvetica"/>
                <w:color w:val="auto"/>
                <w:sz w:val="18"/>
                <w:szCs w:val="18"/>
                <w:u w:color="000000"/>
                <w:lang w:val="en-US"/>
              </w:rPr>
              <w:t>q</w:t>
            </w:r>
            <w:r w:rsidR="00A83629" w:rsidRPr="00A83629">
              <w:rPr>
                <w:rFonts w:ascii="Helvetica" w:hAnsi="Helvetica" w:cs="Helvetica"/>
                <w:color w:val="auto"/>
                <w:sz w:val="18"/>
                <w:szCs w:val="18"/>
                <w:u w:color="000000"/>
                <w:lang w:val="en-US"/>
              </w:rPr>
              <w:t xml:space="preserve">uality </w:t>
            </w:r>
            <w:r w:rsidR="00A83629">
              <w:rPr>
                <w:rFonts w:ascii="Helvetica" w:hAnsi="Helvetica" w:cs="Helvetica"/>
                <w:color w:val="auto"/>
                <w:sz w:val="18"/>
                <w:szCs w:val="18"/>
                <w:u w:color="000000"/>
                <w:lang w:val="en-US"/>
              </w:rPr>
              <w:t xml:space="preserve">investment strategy. </w:t>
            </w:r>
            <w:r w:rsidR="00677815">
              <w:rPr>
                <w:rFonts w:ascii="Helvetica" w:hAnsi="Helvetica" w:cs="Helvetica"/>
                <w:color w:val="auto"/>
                <w:sz w:val="18"/>
                <w:szCs w:val="18"/>
                <w:u w:color="000000"/>
                <w:lang w:val="en-US"/>
              </w:rPr>
              <w:t>Fund i</w:t>
            </w:r>
            <w:r w:rsidR="00A83629">
              <w:rPr>
                <w:rFonts w:ascii="Helvetica" w:hAnsi="Helvetica" w:cs="Helvetica"/>
                <w:color w:val="auto"/>
                <w:sz w:val="18"/>
                <w:szCs w:val="18"/>
                <w:u w:color="000000"/>
                <w:lang w:val="en-US"/>
              </w:rPr>
              <w:t xml:space="preserve">nvestment universe and limits as well as </w:t>
            </w:r>
            <w:r w:rsidR="00677815">
              <w:rPr>
                <w:rFonts w:ascii="Helvetica" w:hAnsi="Helvetica" w:cs="Helvetica"/>
                <w:color w:val="auto"/>
                <w:sz w:val="18"/>
                <w:szCs w:val="18"/>
                <w:u w:color="000000"/>
                <w:lang w:val="en-US"/>
              </w:rPr>
              <w:t xml:space="preserve">its </w:t>
            </w:r>
            <w:r w:rsidR="00A83629">
              <w:rPr>
                <w:rFonts w:ascii="Helvetica" w:hAnsi="Helvetica" w:cs="Helvetica"/>
                <w:color w:val="auto"/>
                <w:sz w:val="18"/>
                <w:szCs w:val="18"/>
                <w:u w:color="000000"/>
                <w:lang w:val="en-US"/>
              </w:rPr>
              <w:t xml:space="preserve">strategy are </w:t>
            </w:r>
            <w:r w:rsidR="00677815">
              <w:rPr>
                <w:rFonts w:ascii="Helvetica" w:hAnsi="Helvetica" w:cs="Helvetica"/>
                <w:color w:val="auto"/>
                <w:sz w:val="18"/>
                <w:szCs w:val="18"/>
                <w:u w:color="000000"/>
                <w:lang w:val="en-US"/>
              </w:rPr>
              <w:t xml:space="preserve">set out </w:t>
            </w:r>
            <w:r w:rsidR="00A83629">
              <w:rPr>
                <w:rFonts w:ascii="Helvetica" w:hAnsi="Helvetica" w:cs="Helvetica"/>
                <w:color w:val="auto"/>
                <w:sz w:val="18"/>
                <w:szCs w:val="18"/>
                <w:u w:color="000000"/>
                <w:lang w:val="en-US"/>
              </w:rPr>
              <w:t>in Schedule 1.</w:t>
            </w:r>
            <w:r w:rsidR="004B78C4">
              <w:rPr>
                <w:rFonts w:ascii="Helvetica" w:hAnsi="Helvetica" w:cs="Helvetica"/>
                <w:color w:val="auto"/>
                <w:sz w:val="18"/>
                <w:szCs w:val="18"/>
                <w:u w:color="000000"/>
                <w:lang w:val="en-US"/>
              </w:rPr>
              <w:t xml:space="preserve"> </w:t>
            </w:r>
            <w:r w:rsidR="00D82475" w:rsidRPr="00D82475">
              <w:rPr>
                <w:rFonts w:ascii="Helvetica" w:hAnsi="Helvetica" w:cs="Helvetica"/>
                <w:color w:val="auto"/>
                <w:sz w:val="18"/>
                <w:szCs w:val="18"/>
                <w:u w:color="000000"/>
                <w:lang w:val="en-US"/>
              </w:rPr>
              <w:t>All decisions regarding investments are made by</w:t>
            </w:r>
            <w:r w:rsidR="00D82475">
              <w:rPr>
                <w:rFonts w:ascii="Helvetica" w:hAnsi="Helvetica" w:cs="Helvetica"/>
                <w:color w:val="auto"/>
                <w:sz w:val="18"/>
                <w:szCs w:val="18"/>
                <w:u w:color="000000"/>
                <w:lang w:val="en-US"/>
              </w:rPr>
              <w:t xml:space="preserve"> the</w:t>
            </w:r>
            <w:r w:rsidR="00D82475" w:rsidRPr="00D82475">
              <w:rPr>
                <w:rFonts w:ascii="Helvetica" w:hAnsi="Helvetica" w:cs="Helvetica"/>
                <w:color w:val="auto"/>
                <w:sz w:val="18"/>
                <w:szCs w:val="18"/>
                <w:u w:color="000000"/>
                <w:lang w:val="en-US"/>
              </w:rPr>
              <w:t xml:space="preserve"> Fund Manager</w:t>
            </w:r>
            <w:r w:rsidR="00D82475">
              <w:rPr>
                <w:rFonts w:ascii="Helvetica" w:hAnsi="Helvetica" w:cs="Helvetica"/>
                <w:color w:val="auto"/>
                <w:sz w:val="18"/>
                <w:szCs w:val="18"/>
                <w:u w:color="000000"/>
                <w:lang w:val="en-US"/>
              </w:rPr>
              <w:t>.</w:t>
            </w:r>
            <w:r w:rsidR="002C63C7">
              <w:rPr>
                <w:rFonts w:ascii="Helvetica" w:hAnsi="Helvetica" w:cs="Helvetica"/>
                <w:color w:val="auto"/>
                <w:sz w:val="18"/>
                <w:szCs w:val="18"/>
                <w:u w:color="000000"/>
                <w:lang w:val="en-US"/>
              </w:rPr>
              <w:t xml:space="preserve"> </w:t>
            </w:r>
          </w:p>
          <w:p w14:paraId="5C59C501" w14:textId="77777777" w:rsidR="00677815" w:rsidRDefault="00677815" w:rsidP="002B4C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69"/>
              <w:contextualSpacing/>
              <w:jc w:val="both"/>
              <w:rPr>
                <w:rFonts w:ascii="Helvetica" w:hAnsi="Helvetica" w:cs="Helvetica"/>
                <w:color w:val="auto"/>
                <w:sz w:val="18"/>
                <w:szCs w:val="18"/>
                <w:u w:color="000000"/>
                <w:lang w:val="en-US"/>
              </w:rPr>
            </w:pPr>
          </w:p>
          <w:p w14:paraId="4F103507" w14:textId="49A207AD" w:rsidR="00D96956" w:rsidRPr="008521AB" w:rsidRDefault="00677815" w:rsidP="002B4C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69"/>
              <w:contextualSpacing/>
              <w:jc w:val="both"/>
              <w:rPr>
                <w:rFonts w:ascii="Helvetica" w:hAnsi="Helvetica" w:cs="Helvetica"/>
                <w:color w:val="auto"/>
                <w:sz w:val="18"/>
                <w:szCs w:val="18"/>
                <w:u w:color="000000"/>
                <w:lang w:val="en-US"/>
              </w:rPr>
            </w:pPr>
            <w:r>
              <w:rPr>
                <w:rFonts w:ascii="Helvetica" w:hAnsi="Helvetica" w:cs="Helvetica"/>
                <w:color w:val="auto"/>
                <w:sz w:val="18"/>
                <w:szCs w:val="18"/>
                <w:u w:color="000000"/>
                <w:lang w:val="en-US"/>
              </w:rPr>
              <w:t xml:space="preserve">3. </w:t>
            </w:r>
            <w:r w:rsidR="00891332" w:rsidRPr="00FD36C2">
              <w:rPr>
                <w:rFonts w:ascii="Helvetica" w:hAnsi="Helvetica" w:cs="Helvetica"/>
                <w:color w:val="auto"/>
                <w:sz w:val="18"/>
                <w:szCs w:val="18"/>
                <w:u w:color="000000"/>
                <w:lang w:val="en-US"/>
              </w:rPr>
              <w:t>The Fund will maintain margin accounts through its Prime Broker and other Brokers, which allow</w:t>
            </w:r>
            <w:r w:rsidR="002632B5">
              <w:rPr>
                <w:rFonts w:ascii="Helvetica" w:hAnsi="Helvetica" w:cs="Helvetica"/>
                <w:color w:val="auto"/>
                <w:sz w:val="18"/>
                <w:szCs w:val="18"/>
                <w:u w:color="000000"/>
                <w:lang w:val="en-US"/>
              </w:rPr>
              <w:t>s</w:t>
            </w:r>
            <w:r w:rsidR="00891332" w:rsidRPr="00FD36C2">
              <w:rPr>
                <w:rFonts w:ascii="Helvetica" w:hAnsi="Helvetica" w:cs="Helvetica"/>
                <w:color w:val="auto"/>
                <w:sz w:val="18"/>
                <w:szCs w:val="18"/>
                <w:u w:color="000000"/>
                <w:lang w:val="en-US"/>
              </w:rPr>
              <w:t xml:space="preserve"> the Fund to borrow money on marginable securities in the Fund’s accounts using credit extended by the broker. The Fund intends to make use of margin borrowing to leverage the Fund’s holdings at such times and in such amounts as Fund Manager determine appropriate</w:t>
            </w:r>
            <w:r w:rsidR="009F6A7F" w:rsidRPr="00FD36C2">
              <w:rPr>
                <w:rFonts w:ascii="Helvetica" w:hAnsi="Helvetica" w:cs="Helvetica"/>
                <w:color w:val="auto"/>
                <w:sz w:val="18"/>
                <w:szCs w:val="18"/>
                <w:u w:color="000000"/>
                <w:lang w:val="en-US"/>
              </w:rPr>
              <w:t>.</w:t>
            </w:r>
            <w:r w:rsidR="00F12163">
              <w:rPr>
                <w:rFonts w:ascii="Helvetica" w:hAnsi="Helvetica" w:cs="Helvetica"/>
                <w:color w:val="auto"/>
                <w:sz w:val="18"/>
                <w:szCs w:val="18"/>
                <w:u w:color="000000"/>
                <w:lang w:val="en-US"/>
              </w:rPr>
              <w:t xml:space="preserve"> Margin usage enables the Fund Manager to take advantage of a declining market with short positions and or/leverage.</w:t>
            </w:r>
            <w:r w:rsidR="009F6A7F" w:rsidRPr="00FD36C2">
              <w:rPr>
                <w:color w:val="auto"/>
                <w:sz w:val="18"/>
                <w:szCs w:val="18"/>
                <w:lang w:val="en-US"/>
              </w:rPr>
              <w:t xml:space="preserve"> </w:t>
            </w:r>
          </w:p>
          <w:p w14:paraId="4BABE793" w14:textId="1857008F" w:rsidR="007D7AE6" w:rsidRPr="00B818DB" w:rsidRDefault="00677815" w:rsidP="007D7AE6">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69"/>
              <w:contextualSpacing/>
              <w:jc w:val="both"/>
              <w:rPr>
                <w:rFonts w:ascii="Helvetica" w:hAnsi="Helvetica" w:cs="Helvetica"/>
                <w:color w:val="auto"/>
                <w:sz w:val="18"/>
                <w:szCs w:val="18"/>
                <w:u w:color="000000"/>
                <w:lang w:val="en-US"/>
              </w:rPr>
            </w:pPr>
            <w:r>
              <w:rPr>
                <w:rFonts w:ascii="Helvetica" w:hAnsi="Helvetica" w:cs="Helvetica"/>
                <w:color w:val="auto"/>
                <w:sz w:val="18"/>
                <w:szCs w:val="18"/>
                <w:u w:color="000000"/>
                <w:lang w:val="en-US"/>
              </w:rPr>
              <w:t>4</w:t>
            </w:r>
            <w:r w:rsidR="00DC22D9" w:rsidRPr="00FD36C2">
              <w:rPr>
                <w:rFonts w:ascii="Helvetica" w:hAnsi="Helvetica" w:cs="Helvetica"/>
                <w:color w:val="auto"/>
                <w:sz w:val="18"/>
                <w:szCs w:val="18"/>
                <w:u w:color="000000"/>
                <w:lang w:val="en-US"/>
              </w:rPr>
              <w:t>. The Fund reserves the right to alter or modify some or all of the Fund’s investment strateg</w:t>
            </w:r>
            <w:r w:rsidR="00B72B95">
              <w:rPr>
                <w:rFonts w:ascii="Helvetica" w:hAnsi="Helvetica" w:cs="Helvetica"/>
                <w:color w:val="auto"/>
                <w:sz w:val="18"/>
                <w:szCs w:val="18"/>
                <w:u w:color="000000"/>
                <w:lang w:val="en-US"/>
              </w:rPr>
              <w:t>y rules</w:t>
            </w:r>
            <w:r w:rsidR="00DC22D9" w:rsidRPr="00FD36C2">
              <w:rPr>
                <w:rFonts w:ascii="Helvetica" w:hAnsi="Helvetica" w:cs="Helvetica"/>
                <w:color w:val="auto"/>
                <w:sz w:val="18"/>
                <w:szCs w:val="18"/>
                <w:u w:color="000000"/>
                <w:lang w:val="en-US"/>
              </w:rPr>
              <w:t xml:space="preserve"> when the Fund Manager, in its sole discretion, concludes that such alterations or modifications will enable the Fund to meet its investment objective.</w:t>
            </w:r>
            <w:r w:rsidR="00C94778">
              <w:rPr>
                <w:rFonts w:ascii="Helvetica" w:hAnsi="Helvetica" w:cs="Helvetica"/>
                <w:color w:val="auto"/>
                <w:sz w:val="18"/>
                <w:szCs w:val="18"/>
                <w:u w:color="000000"/>
                <w:lang w:val="en-US"/>
              </w:rPr>
              <w:t xml:space="preserve"> Unitholders will be notified of any amendments to the investment strategy as per article </w:t>
            </w:r>
            <w:r w:rsidR="003470AF">
              <w:rPr>
                <w:rFonts w:ascii="Helvetica" w:hAnsi="Helvetica" w:cs="Helvetica"/>
                <w:color w:val="auto"/>
                <w:sz w:val="18"/>
                <w:szCs w:val="18"/>
                <w:u w:color="000000"/>
                <w:lang w:val="en-US"/>
              </w:rPr>
              <w:t>10</w:t>
            </w:r>
            <w:r w:rsidR="00182D61">
              <w:rPr>
                <w:rFonts w:ascii="Helvetica" w:hAnsi="Helvetica" w:cs="Helvetica"/>
                <w:color w:val="auto"/>
                <w:sz w:val="18"/>
                <w:szCs w:val="18"/>
                <w:u w:color="000000"/>
                <w:lang w:val="en-US"/>
              </w:rPr>
              <w:t>1</w:t>
            </w:r>
            <w:r w:rsidR="003470AF">
              <w:rPr>
                <w:rFonts w:ascii="Helvetica" w:hAnsi="Helvetica" w:cs="Helvetica"/>
                <w:color w:val="auto"/>
                <w:sz w:val="18"/>
                <w:szCs w:val="18"/>
                <w:u w:color="000000"/>
                <w:lang w:val="en-US"/>
              </w:rPr>
              <w:t xml:space="preserve"> </w:t>
            </w:r>
            <w:r w:rsidR="00C94778">
              <w:rPr>
                <w:rFonts w:ascii="Helvetica" w:hAnsi="Helvetica" w:cs="Helvetica"/>
                <w:color w:val="auto"/>
                <w:sz w:val="18"/>
                <w:szCs w:val="18"/>
                <w:u w:color="000000"/>
                <w:lang w:val="en-US"/>
              </w:rPr>
              <w:t>herein.</w:t>
            </w:r>
          </w:p>
          <w:p w14:paraId="6C14100D" w14:textId="77777777" w:rsidR="000D2013" w:rsidRPr="00FD36C2" w:rsidRDefault="000D2013" w:rsidP="007D7AE6">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right="69"/>
              <w:contextualSpacing/>
              <w:jc w:val="both"/>
              <w:rPr>
                <w:rFonts w:ascii="Helvetica" w:hAnsi="Helvetica" w:cs="Helvetica"/>
                <w:color w:val="auto"/>
                <w:sz w:val="18"/>
                <w:szCs w:val="18"/>
                <w:u w:color="000000"/>
                <w:lang w:val="en-US"/>
              </w:rPr>
            </w:pPr>
          </w:p>
          <w:p w14:paraId="3DAD27FD" w14:textId="66B3BD99" w:rsidR="006A587A" w:rsidRPr="00FD36C2" w:rsidRDefault="006A587A"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jc w:val="center"/>
              <w:rPr>
                <w:rFonts w:ascii="Helvetica" w:hAnsi="Helvetica" w:cs="Helvetica"/>
                <w:b/>
                <w:bCs/>
                <w:color w:val="auto"/>
                <w:lang w:val="en-US"/>
              </w:rPr>
            </w:pPr>
            <w:r w:rsidRPr="00FD36C2">
              <w:rPr>
                <w:rFonts w:ascii="Helvetica" w:hAnsi="Helvetica" w:cs="Helvetica"/>
                <w:b/>
                <w:bCs/>
                <w:color w:val="auto"/>
                <w:lang w:val="en-US"/>
              </w:rPr>
              <w:t>RISK</w:t>
            </w:r>
            <w:r w:rsidR="00260E97" w:rsidRPr="00FD36C2">
              <w:rPr>
                <w:rFonts w:ascii="Helvetica" w:hAnsi="Helvetica" w:cs="Helvetica"/>
                <w:b/>
                <w:bCs/>
                <w:color w:val="auto"/>
                <w:lang w:val="en-US"/>
              </w:rPr>
              <w:t xml:space="preserve"> DISCLOSURE</w:t>
            </w:r>
          </w:p>
          <w:p w14:paraId="5B6DF6B2" w14:textId="77777777" w:rsidR="006A587A" w:rsidRPr="00FD36C2" w:rsidRDefault="006A587A"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69"/>
              <w:contextualSpacing/>
              <w:jc w:val="both"/>
              <w:rPr>
                <w:rFonts w:ascii="Helvetica" w:hAnsi="Helvetica" w:cs="Helvetica"/>
                <w:b/>
                <w:bCs/>
                <w:color w:val="auto"/>
                <w:sz w:val="18"/>
                <w:szCs w:val="18"/>
                <w:lang w:val="en-US"/>
              </w:rPr>
            </w:pPr>
          </w:p>
          <w:p w14:paraId="3E99E949" w14:textId="5A7E0F3B" w:rsidR="00F81669" w:rsidRPr="00FD36C2" w:rsidRDefault="00A176BB"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69"/>
              <w:contextualSpacing/>
              <w:jc w:val="both"/>
              <w:rPr>
                <w:rFonts w:ascii="Helvetica" w:hAnsi="Helvetica" w:cs="Helvetica"/>
                <w:color w:val="auto"/>
                <w:sz w:val="18"/>
                <w:szCs w:val="18"/>
                <w:lang w:val="en-US"/>
              </w:rPr>
            </w:pPr>
            <w:r w:rsidRPr="00A176BB">
              <w:rPr>
                <w:rFonts w:ascii="Helvetica" w:hAnsi="Helvetica" w:cs="Helvetica"/>
                <w:color w:val="auto"/>
                <w:sz w:val="18"/>
                <w:szCs w:val="18"/>
                <w:lang w:val="en-US"/>
              </w:rPr>
              <w:t>5</w:t>
            </w:r>
            <w:r w:rsidR="00F81669" w:rsidRPr="00FD36C2">
              <w:rPr>
                <w:rFonts w:ascii="Helvetica" w:hAnsi="Helvetica" w:cs="Helvetica"/>
                <w:color w:val="auto"/>
                <w:sz w:val="18"/>
                <w:szCs w:val="18"/>
                <w:lang w:val="en-US"/>
              </w:rPr>
              <w:t xml:space="preserve">. These Offering Materials </w:t>
            </w:r>
            <w:r w:rsidR="00260E97" w:rsidRPr="00FD36C2">
              <w:rPr>
                <w:rFonts w:ascii="Helvetica" w:hAnsi="Helvetica" w:cs="Helvetica"/>
                <w:color w:val="auto"/>
                <w:sz w:val="18"/>
                <w:szCs w:val="18"/>
                <w:lang w:val="en-US"/>
              </w:rPr>
              <w:t>disclose the</w:t>
            </w:r>
            <w:r w:rsidR="00F81669" w:rsidRPr="00FD36C2">
              <w:rPr>
                <w:rFonts w:ascii="Helvetica" w:hAnsi="Helvetica" w:cs="Helvetica"/>
                <w:color w:val="auto"/>
                <w:sz w:val="18"/>
                <w:szCs w:val="18"/>
                <w:lang w:val="en-US"/>
              </w:rPr>
              <w:t xml:space="preserve"> risk</w:t>
            </w:r>
            <w:r w:rsidR="00260E97" w:rsidRPr="00FD36C2">
              <w:rPr>
                <w:rFonts w:ascii="Helvetica" w:hAnsi="Helvetica" w:cs="Helvetica"/>
                <w:color w:val="auto"/>
                <w:sz w:val="18"/>
                <w:szCs w:val="18"/>
                <w:lang w:val="en-US"/>
              </w:rPr>
              <w:t>s</w:t>
            </w:r>
            <w:r w:rsidR="002938DF" w:rsidRPr="00FD36C2">
              <w:rPr>
                <w:rFonts w:ascii="Helvetica" w:hAnsi="Helvetica" w:cs="Helvetica"/>
                <w:color w:val="auto"/>
                <w:sz w:val="18"/>
                <w:szCs w:val="18"/>
                <w:lang w:val="en-US"/>
              </w:rPr>
              <w:t xml:space="preserve"> associated with invest</w:t>
            </w:r>
            <w:r w:rsidR="00185331" w:rsidRPr="00FD36C2">
              <w:rPr>
                <w:rFonts w:ascii="Helvetica" w:hAnsi="Helvetica" w:cs="Helvetica"/>
                <w:color w:val="auto"/>
                <w:sz w:val="18"/>
                <w:szCs w:val="18"/>
                <w:lang w:val="en-US"/>
              </w:rPr>
              <w:t xml:space="preserve">ments </w:t>
            </w:r>
            <w:r w:rsidR="006B75A3" w:rsidRPr="00FD36C2">
              <w:rPr>
                <w:rFonts w:ascii="Helvetica" w:hAnsi="Helvetica" w:cs="Helvetica"/>
                <w:color w:val="auto"/>
                <w:sz w:val="18"/>
                <w:szCs w:val="18"/>
                <w:lang w:val="en-US"/>
              </w:rPr>
              <w:t>in relation to the</w:t>
            </w:r>
            <w:r w:rsidR="002938DF" w:rsidRPr="00FD36C2">
              <w:rPr>
                <w:rFonts w:ascii="Helvetica" w:hAnsi="Helvetica" w:cs="Helvetica"/>
                <w:color w:val="auto"/>
                <w:sz w:val="18"/>
                <w:szCs w:val="18"/>
                <w:lang w:val="en-US"/>
              </w:rPr>
              <w:t xml:space="preserve"> Fund</w:t>
            </w:r>
            <w:r w:rsidR="00F81669" w:rsidRPr="00FD36C2">
              <w:rPr>
                <w:rFonts w:ascii="Helvetica" w:hAnsi="Helvetica" w:cs="Helvetica"/>
                <w:color w:val="auto"/>
                <w:sz w:val="18"/>
                <w:szCs w:val="18"/>
                <w:lang w:val="en-US"/>
              </w:rPr>
              <w:t xml:space="preserve"> and</w:t>
            </w:r>
            <w:r w:rsidR="00723554">
              <w:rPr>
                <w:rFonts w:ascii="Helvetica" w:hAnsi="Helvetica" w:cs="Helvetica"/>
                <w:color w:val="auto"/>
                <w:sz w:val="18"/>
                <w:szCs w:val="18"/>
                <w:lang w:val="en-US"/>
              </w:rPr>
              <w:t xml:space="preserve"> may</w:t>
            </w:r>
            <w:r w:rsidR="00F81669" w:rsidRPr="00FD36C2">
              <w:rPr>
                <w:rFonts w:ascii="Helvetica" w:hAnsi="Helvetica" w:cs="Helvetica"/>
                <w:color w:val="auto"/>
                <w:sz w:val="18"/>
                <w:szCs w:val="18"/>
                <w:lang w:val="en-US"/>
              </w:rPr>
              <w:t xml:space="preserve"> contain certain forward-looking statements.</w:t>
            </w:r>
            <w:r w:rsidR="00A55C8D" w:rsidRPr="00BE58FA">
              <w:rPr>
                <w:rFonts w:ascii="Helvetica" w:hAnsi="Helvetica" w:cs="Helvetica"/>
                <w:color w:val="auto"/>
                <w:sz w:val="18"/>
                <w:szCs w:val="18"/>
                <w:lang w:val="en-US"/>
              </w:rPr>
              <w:t xml:space="preserve"> </w:t>
            </w:r>
            <w:r w:rsidR="00A55C8D">
              <w:rPr>
                <w:rFonts w:ascii="Helvetica" w:hAnsi="Helvetica" w:cs="Helvetica"/>
                <w:color w:val="auto"/>
                <w:sz w:val="18"/>
                <w:szCs w:val="18"/>
                <w:lang w:val="en-US"/>
              </w:rPr>
              <w:t>Articles 6-11 herein describe such risks.</w:t>
            </w:r>
            <w:r w:rsidR="00F81669" w:rsidRPr="00FD36C2">
              <w:rPr>
                <w:rFonts w:ascii="Helvetica" w:hAnsi="Helvetica" w:cs="Helvetica"/>
                <w:color w:val="auto"/>
                <w:sz w:val="18"/>
                <w:szCs w:val="18"/>
                <w:lang w:val="en-US"/>
              </w:rPr>
              <w:t xml:space="preserve"> </w:t>
            </w:r>
            <w:r w:rsidR="00723554">
              <w:rPr>
                <w:rFonts w:ascii="Helvetica" w:hAnsi="Helvetica" w:cs="Helvetica"/>
                <w:color w:val="auto"/>
                <w:sz w:val="18"/>
                <w:szCs w:val="18"/>
                <w:lang w:val="en-US"/>
              </w:rPr>
              <w:t>P</w:t>
            </w:r>
            <w:r w:rsidR="001E557A" w:rsidRPr="00FD36C2">
              <w:rPr>
                <w:rFonts w:ascii="Helvetica" w:hAnsi="Helvetica" w:cs="Helvetica"/>
                <w:color w:val="auto"/>
                <w:sz w:val="18"/>
                <w:szCs w:val="18"/>
                <w:lang w:val="en-US"/>
              </w:rPr>
              <w:t>rospective unitholders</w:t>
            </w:r>
            <w:r w:rsidR="00F81669" w:rsidRPr="00FD36C2">
              <w:rPr>
                <w:rFonts w:ascii="Helvetica" w:hAnsi="Helvetica" w:cs="Helvetica"/>
                <w:color w:val="auto"/>
                <w:sz w:val="18"/>
                <w:szCs w:val="18"/>
                <w:lang w:val="en-US"/>
              </w:rPr>
              <w:t xml:space="preserve"> must make sure that he (or she) understands all the risks, specified and not specified in these Offering Materials, associated with investments in the Fund. </w:t>
            </w:r>
            <w:r w:rsidR="001E557A" w:rsidRPr="00FD36C2">
              <w:rPr>
                <w:rFonts w:ascii="Helvetica" w:hAnsi="Helvetica" w:cs="Helvetica"/>
                <w:color w:val="auto"/>
                <w:sz w:val="18"/>
                <w:szCs w:val="18"/>
                <w:lang w:val="en-US"/>
              </w:rPr>
              <w:t>Prospective unitholders</w:t>
            </w:r>
            <w:r w:rsidR="00F81669" w:rsidRPr="00FD36C2">
              <w:rPr>
                <w:rFonts w:ascii="Helvetica" w:hAnsi="Helvetica" w:cs="Helvetica"/>
                <w:color w:val="auto"/>
                <w:sz w:val="18"/>
                <w:szCs w:val="18"/>
                <w:lang w:val="en-US"/>
              </w:rPr>
              <w:t xml:space="preserve"> may use the help of financial consultants to make investments in related Fund.</w:t>
            </w:r>
          </w:p>
          <w:p w14:paraId="4A04A9F4" w14:textId="77777777" w:rsidR="00A55C8D" w:rsidRPr="00A55C8D" w:rsidRDefault="00A176BB"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176BB">
              <w:rPr>
                <w:rFonts w:ascii="Helvetica" w:hAnsi="Helvetica" w:cs="Helvetica"/>
                <w:color w:val="auto"/>
                <w:sz w:val="18"/>
                <w:szCs w:val="18"/>
                <w:lang w:val="en-US"/>
              </w:rPr>
              <w:t>6</w:t>
            </w:r>
            <w:r w:rsidR="00F81669" w:rsidRPr="00FD36C2">
              <w:rPr>
                <w:rFonts w:ascii="Helvetica" w:hAnsi="Helvetica" w:cs="Helvetica"/>
                <w:color w:val="auto"/>
                <w:sz w:val="18"/>
                <w:szCs w:val="18"/>
                <w:lang w:val="en-US"/>
              </w:rPr>
              <w:t xml:space="preserve">. </w:t>
            </w:r>
            <w:r w:rsidR="00A55C8D" w:rsidRPr="00A55C8D">
              <w:rPr>
                <w:rFonts w:ascii="Helvetica" w:hAnsi="Helvetica" w:cs="Helvetica"/>
                <w:color w:val="auto"/>
                <w:sz w:val="18"/>
                <w:szCs w:val="18"/>
                <w:lang w:val="en-US"/>
              </w:rPr>
              <w:t>Operational risks:</w:t>
            </w:r>
          </w:p>
          <w:p w14:paraId="2FF8D793" w14:textId="77777777"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 xml:space="preserve">A) Technical failure of the trading systems of intermediaries </w:t>
            </w:r>
            <w:r w:rsidRPr="00A55C8D">
              <w:rPr>
                <w:rFonts w:ascii="Helvetica" w:hAnsi="Helvetica" w:cs="Helvetica"/>
                <w:color w:val="auto"/>
                <w:sz w:val="18"/>
                <w:szCs w:val="18"/>
                <w:lang w:val="en-US"/>
              </w:rPr>
              <w:lastRenderedPageBreak/>
              <w:t>(brokers, exchanges, etc.).</w:t>
            </w:r>
          </w:p>
          <w:p w14:paraId="7872F0D9" w14:textId="041590CC"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 xml:space="preserve">B) </w:t>
            </w:r>
            <w:r>
              <w:rPr>
                <w:rFonts w:ascii="Helvetica" w:hAnsi="Helvetica" w:cs="Helvetica"/>
                <w:color w:val="auto"/>
                <w:sz w:val="18"/>
                <w:szCs w:val="18"/>
                <w:lang w:val="en-US"/>
              </w:rPr>
              <w:t>Computer c</w:t>
            </w:r>
            <w:r w:rsidRPr="00A55C8D">
              <w:rPr>
                <w:rFonts w:ascii="Helvetica" w:hAnsi="Helvetica" w:cs="Helvetica"/>
                <w:color w:val="auto"/>
                <w:sz w:val="18"/>
                <w:szCs w:val="18"/>
                <w:lang w:val="en-US"/>
              </w:rPr>
              <w:t>ommunication or system</w:t>
            </w:r>
            <w:r w:rsidRPr="00BE58FA">
              <w:rPr>
                <w:rFonts w:ascii="Helvetica" w:hAnsi="Helvetica" w:cs="Helvetica"/>
                <w:color w:val="auto"/>
                <w:sz w:val="18"/>
                <w:szCs w:val="18"/>
                <w:lang w:val="en-US"/>
              </w:rPr>
              <w:t xml:space="preserve"> </w:t>
            </w:r>
            <w:r>
              <w:rPr>
                <w:rFonts w:ascii="Helvetica" w:hAnsi="Helvetica" w:cs="Helvetica"/>
                <w:color w:val="auto"/>
                <w:sz w:val="18"/>
                <w:szCs w:val="18"/>
                <w:lang w:val="en-US"/>
              </w:rPr>
              <w:t>f</w:t>
            </w:r>
            <w:r w:rsidRPr="00A55C8D">
              <w:rPr>
                <w:rFonts w:ascii="Helvetica" w:hAnsi="Helvetica" w:cs="Helvetica"/>
                <w:color w:val="auto"/>
                <w:sz w:val="18"/>
                <w:szCs w:val="18"/>
                <w:lang w:val="en-US"/>
              </w:rPr>
              <w:t>ailure of Fund Manager</w:t>
            </w:r>
            <w:r>
              <w:rPr>
                <w:rFonts w:ascii="Helvetica" w:hAnsi="Helvetica" w:cs="Helvetica"/>
                <w:color w:val="auto"/>
                <w:sz w:val="18"/>
                <w:szCs w:val="18"/>
                <w:lang w:val="en-US"/>
              </w:rPr>
              <w:t>;</w:t>
            </w:r>
          </w:p>
          <w:p w14:paraId="6C8EBBDA" w14:textId="77777777"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C) Incorrect execution of transactions by the Fund Manager.</w:t>
            </w:r>
          </w:p>
          <w:p w14:paraId="3AC98053" w14:textId="444506FC"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 xml:space="preserve">These risks may result in </w:t>
            </w:r>
            <w:r w:rsidR="004D348D">
              <w:rPr>
                <w:rFonts w:ascii="Helvetica" w:hAnsi="Helvetica" w:cs="Helvetica"/>
                <w:color w:val="auto"/>
                <w:sz w:val="18"/>
                <w:szCs w:val="18"/>
                <w:lang w:val="en-US"/>
              </w:rPr>
              <w:t xml:space="preserve">non-execution </w:t>
            </w:r>
            <w:r w:rsidRPr="00A55C8D">
              <w:rPr>
                <w:rFonts w:ascii="Helvetica" w:hAnsi="Helvetica" w:cs="Helvetica"/>
                <w:color w:val="auto"/>
                <w:sz w:val="18"/>
                <w:szCs w:val="18"/>
                <w:lang w:val="en-US"/>
              </w:rPr>
              <w:t>or incorrect execution of transactions</w:t>
            </w:r>
            <w:r>
              <w:rPr>
                <w:rFonts w:ascii="Helvetica" w:hAnsi="Helvetica" w:cs="Helvetica"/>
                <w:color w:val="auto"/>
                <w:sz w:val="18"/>
                <w:szCs w:val="18"/>
                <w:lang w:val="en-US"/>
              </w:rPr>
              <w:t>,</w:t>
            </w:r>
            <w:r w:rsidRPr="00A55C8D">
              <w:rPr>
                <w:rFonts w:ascii="Helvetica" w:hAnsi="Helvetica" w:cs="Helvetica"/>
                <w:color w:val="auto"/>
                <w:sz w:val="18"/>
                <w:szCs w:val="18"/>
                <w:lang w:val="en-US"/>
              </w:rPr>
              <w:t xml:space="preserve"> </w:t>
            </w:r>
            <w:r>
              <w:rPr>
                <w:rFonts w:ascii="Helvetica" w:hAnsi="Helvetica" w:cs="Helvetica"/>
                <w:color w:val="auto"/>
                <w:sz w:val="18"/>
                <w:szCs w:val="18"/>
                <w:lang w:val="en-US"/>
              </w:rPr>
              <w:t>which</w:t>
            </w:r>
            <w:r w:rsidRPr="00A55C8D">
              <w:rPr>
                <w:rFonts w:ascii="Helvetica" w:hAnsi="Helvetica" w:cs="Helvetica"/>
                <w:color w:val="auto"/>
                <w:sz w:val="18"/>
                <w:szCs w:val="18"/>
                <w:lang w:val="en-US"/>
              </w:rPr>
              <w:t xml:space="preserve"> may result in losses.</w:t>
            </w:r>
          </w:p>
          <w:p w14:paraId="5F4CB9CE" w14:textId="77777777"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7. Liquidity risks:</w:t>
            </w:r>
          </w:p>
          <w:p w14:paraId="1D8102E2" w14:textId="31472BBE"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 xml:space="preserve">A) Liquidity in securities may be insufficient for </w:t>
            </w:r>
            <w:r w:rsidR="00D961DA">
              <w:rPr>
                <w:rFonts w:ascii="Helvetica" w:hAnsi="Helvetica" w:cs="Helvetica"/>
                <w:color w:val="auto"/>
                <w:sz w:val="18"/>
                <w:szCs w:val="18"/>
                <w:lang w:val="en-US"/>
              </w:rPr>
              <w:t xml:space="preserve">a </w:t>
            </w:r>
            <w:r w:rsidRPr="00A55C8D">
              <w:rPr>
                <w:rFonts w:ascii="Helvetica" w:hAnsi="Helvetica" w:cs="Helvetica"/>
                <w:color w:val="auto"/>
                <w:sz w:val="18"/>
                <w:szCs w:val="18"/>
                <w:lang w:val="en-US"/>
              </w:rPr>
              <w:t xml:space="preserve">quality </w:t>
            </w:r>
            <w:r w:rsidR="00A03D24">
              <w:rPr>
                <w:rFonts w:ascii="Helvetica" w:hAnsi="Helvetica" w:cs="Helvetica"/>
                <w:color w:val="auto"/>
                <w:sz w:val="18"/>
                <w:szCs w:val="18"/>
                <w:lang w:val="en-US"/>
              </w:rPr>
              <w:t xml:space="preserve">trade </w:t>
            </w:r>
            <w:r w:rsidRPr="00A55C8D">
              <w:rPr>
                <w:rFonts w:ascii="Helvetica" w:hAnsi="Helvetica" w:cs="Helvetica"/>
                <w:color w:val="auto"/>
                <w:sz w:val="18"/>
                <w:szCs w:val="18"/>
                <w:lang w:val="en-US"/>
              </w:rPr>
              <w:t>execution</w:t>
            </w:r>
            <w:r w:rsidR="00A03D24">
              <w:rPr>
                <w:rFonts w:ascii="Helvetica" w:hAnsi="Helvetica" w:cs="Helvetica"/>
                <w:color w:val="auto"/>
                <w:sz w:val="18"/>
                <w:szCs w:val="18"/>
                <w:lang w:val="en-US"/>
              </w:rPr>
              <w:t>.</w:t>
            </w:r>
          </w:p>
          <w:p w14:paraId="795852EB" w14:textId="6C867CF0" w:rsid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 xml:space="preserve">B) </w:t>
            </w:r>
            <w:r w:rsidR="00A03D24">
              <w:rPr>
                <w:rFonts w:ascii="Helvetica" w:hAnsi="Helvetica" w:cs="Helvetica"/>
                <w:color w:val="auto"/>
                <w:sz w:val="18"/>
                <w:szCs w:val="18"/>
                <w:lang w:val="en-US"/>
              </w:rPr>
              <w:t>Mass</w:t>
            </w:r>
            <w:r w:rsidRPr="00A55C8D">
              <w:rPr>
                <w:rFonts w:ascii="Helvetica" w:hAnsi="Helvetica" w:cs="Helvetica"/>
                <w:color w:val="auto"/>
                <w:sz w:val="18"/>
                <w:szCs w:val="18"/>
                <w:lang w:val="en-US"/>
              </w:rPr>
              <w:t xml:space="preserve"> </w:t>
            </w:r>
            <w:r w:rsidR="008521AB" w:rsidRPr="00A33015">
              <w:rPr>
                <w:rFonts w:ascii="Helvetica" w:hAnsi="Helvetica" w:cs="Helvetica"/>
                <w:color w:val="auto"/>
                <w:sz w:val="18"/>
                <w:szCs w:val="18"/>
                <w:lang w:val="en-US"/>
              </w:rPr>
              <w:t>redemptions</w:t>
            </w:r>
            <w:r w:rsidRPr="00A55C8D">
              <w:rPr>
                <w:rFonts w:ascii="Helvetica" w:hAnsi="Helvetica" w:cs="Helvetica"/>
                <w:color w:val="auto"/>
                <w:sz w:val="18"/>
                <w:szCs w:val="18"/>
                <w:lang w:val="en-US"/>
              </w:rPr>
              <w:t xml:space="preserve"> of </w:t>
            </w:r>
            <w:r w:rsidR="00A03D24">
              <w:rPr>
                <w:rFonts w:ascii="Helvetica" w:hAnsi="Helvetica" w:cs="Helvetica"/>
                <w:color w:val="auto"/>
                <w:sz w:val="18"/>
                <w:szCs w:val="18"/>
                <w:lang w:val="en-US"/>
              </w:rPr>
              <w:t>Unitholders</w:t>
            </w:r>
            <w:r w:rsidRPr="00A55C8D">
              <w:rPr>
                <w:rFonts w:ascii="Helvetica" w:hAnsi="Helvetica" w:cs="Helvetica"/>
                <w:color w:val="auto"/>
                <w:sz w:val="18"/>
                <w:szCs w:val="18"/>
                <w:lang w:val="en-US"/>
              </w:rPr>
              <w:t xml:space="preserve"> may force the Fund Manager to quickly close positions.</w:t>
            </w:r>
          </w:p>
          <w:p w14:paraId="4C71F1C3" w14:textId="66D3F207" w:rsidR="00A55C8D" w:rsidRPr="00A55C8D" w:rsidRDefault="00A03D24"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Such</w:t>
            </w:r>
            <w:r w:rsidR="00A55C8D" w:rsidRPr="00A55C8D">
              <w:rPr>
                <w:rFonts w:ascii="Helvetica" w:hAnsi="Helvetica" w:cs="Helvetica"/>
                <w:color w:val="auto"/>
                <w:sz w:val="18"/>
                <w:szCs w:val="18"/>
                <w:lang w:val="en-US"/>
              </w:rPr>
              <w:t xml:space="preserve"> risks may result in </w:t>
            </w:r>
            <w:r w:rsidR="001A4766">
              <w:rPr>
                <w:rFonts w:ascii="Helvetica" w:hAnsi="Helvetica" w:cs="Helvetica"/>
                <w:color w:val="auto"/>
                <w:sz w:val="18"/>
                <w:szCs w:val="18"/>
                <w:lang w:val="en-US"/>
              </w:rPr>
              <w:t xml:space="preserve">security </w:t>
            </w:r>
            <w:r w:rsidR="00A55C8D" w:rsidRPr="00A55C8D">
              <w:rPr>
                <w:rFonts w:ascii="Helvetica" w:hAnsi="Helvetica" w:cs="Helvetica"/>
                <w:color w:val="auto"/>
                <w:sz w:val="18"/>
                <w:szCs w:val="18"/>
                <w:lang w:val="en-US"/>
              </w:rPr>
              <w:t>price</w:t>
            </w:r>
            <w:r w:rsidR="00170E25" w:rsidRPr="008521AB">
              <w:rPr>
                <w:rFonts w:ascii="Helvetica" w:hAnsi="Helvetica" w:cs="Helvetica"/>
                <w:color w:val="auto"/>
                <w:sz w:val="18"/>
                <w:szCs w:val="18"/>
                <w:lang w:val="en-US"/>
              </w:rPr>
              <w:t xml:space="preserve"> </w:t>
            </w:r>
            <w:r w:rsidR="00170E25">
              <w:rPr>
                <w:rFonts w:ascii="Helvetica" w:hAnsi="Helvetica" w:cs="Helvetica"/>
                <w:color w:val="auto"/>
                <w:sz w:val="18"/>
                <w:szCs w:val="18"/>
                <w:lang w:val="en-US"/>
              </w:rPr>
              <w:t>increase</w:t>
            </w:r>
            <w:r w:rsidR="00A55C8D" w:rsidRPr="00A55C8D">
              <w:rPr>
                <w:rFonts w:ascii="Helvetica" w:hAnsi="Helvetica" w:cs="Helvetica"/>
                <w:color w:val="auto"/>
                <w:sz w:val="18"/>
                <w:szCs w:val="18"/>
                <w:lang w:val="en-US"/>
              </w:rPr>
              <w:t>/</w:t>
            </w:r>
            <w:r w:rsidR="00170E25">
              <w:rPr>
                <w:rFonts w:ascii="Helvetica" w:hAnsi="Helvetica" w:cs="Helvetica"/>
                <w:color w:val="auto"/>
                <w:sz w:val="18"/>
                <w:szCs w:val="18"/>
                <w:lang w:val="en-US"/>
              </w:rPr>
              <w:t xml:space="preserve">decrease </w:t>
            </w:r>
            <w:r w:rsidR="00A55C8D" w:rsidRPr="00A55C8D">
              <w:rPr>
                <w:rFonts w:ascii="Helvetica" w:hAnsi="Helvetica" w:cs="Helvetica"/>
                <w:color w:val="auto"/>
                <w:sz w:val="18"/>
                <w:szCs w:val="18"/>
                <w:lang w:val="en-US"/>
              </w:rPr>
              <w:t>due to rapid buying/selling of securities</w:t>
            </w:r>
            <w:r w:rsidR="008521AB">
              <w:rPr>
                <w:rFonts w:ascii="Helvetica" w:hAnsi="Helvetica" w:cs="Helvetica"/>
                <w:color w:val="auto"/>
                <w:sz w:val="18"/>
                <w:szCs w:val="18"/>
                <w:lang w:val="en-US"/>
              </w:rPr>
              <w:t>, which may</w:t>
            </w:r>
            <w:r w:rsidR="00A55C8D" w:rsidRPr="00A55C8D">
              <w:rPr>
                <w:rFonts w:ascii="Helvetica" w:hAnsi="Helvetica" w:cs="Helvetica"/>
                <w:color w:val="auto"/>
                <w:sz w:val="18"/>
                <w:szCs w:val="18"/>
                <w:lang w:val="en-US"/>
              </w:rPr>
              <w:t xml:space="preserve"> worsen the execution price of </w:t>
            </w:r>
            <w:r w:rsidR="008521AB">
              <w:rPr>
                <w:rFonts w:ascii="Helvetica" w:hAnsi="Helvetica" w:cs="Helvetica"/>
                <w:color w:val="auto"/>
                <w:sz w:val="18"/>
                <w:szCs w:val="18"/>
                <w:lang w:val="en-US"/>
              </w:rPr>
              <w:t>trades</w:t>
            </w:r>
            <w:r w:rsidR="00A55C8D" w:rsidRPr="00A55C8D">
              <w:rPr>
                <w:rFonts w:ascii="Helvetica" w:hAnsi="Helvetica" w:cs="Helvetica"/>
                <w:color w:val="auto"/>
                <w:sz w:val="18"/>
                <w:szCs w:val="18"/>
                <w:lang w:val="en-US"/>
              </w:rPr>
              <w:t xml:space="preserve"> and force </w:t>
            </w:r>
            <w:r w:rsidR="008521AB">
              <w:rPr>
                <w:rFonts w:ascii="Helvetica" w:hAnsi="Helvetica" w:cs="Helvetica"/>
                <w:color w:val="auto"/>
                <w:sz w:val="18"/>
                <w:szCs w:val="18"/>
                <w:lang w:val="en-US"/>
              </w:rPr>
              <w:t xml:space="preserve">time extension of </w:t>
            </w:r>
            <w:r w:rsidR="00A55C8D" w:rsidRPr="00A55C8D">
              <w:rPr>
                <w:rFonts w:ascii="Helvetica" w:hAnsi="Helvetica" w:cs="Helvetica"/>
                <w:color w:val="auto"/>
                <w:sz w:val="18"/>
                <w:szCs w:val="18"/>
                <w:lang w:val="en-US"/>
              </w:rPr>
              <w:t xml:space="preserve">opening/closing of the position. </w:t>
            </w:r>
            <w:r w:rsidR="008521AB">
              <w:rPr>
                <w:rFonts w:ascii="Helvetica" w:hAnsi="Helvetica" w:cs="Helvetica"/>
                <w:color w:val="auto"/>
                <w:sz w:val="18"/>
                <w:szCs w:val="18"/>
                <w:lang w:val="en-US"/>
              </w:rPr>
              <w:t xml:space="preserve">As a </w:t>
            </w:r>
            <w:r w:rsidR="00A55C8D" w:rsidRPr="00A55C8D">
              <w:rPr>
                <w:rFonts w:ascii="Helvetica" w:hAnsi="Helvetica" w:cs="Helvetica"/>
                <w:color w:val="auto"/>
                <w:sz w:val="18"/>
                <w:szCs w:val="18"/>
                <w:lang w:val="en-US"/>
              </w:rPr>
              <w:t xml:space="preserve">worst-case scenario, </w:t>
            </w:r>
            <w:r w:rsidR="008521AB">
              <w:rPr>
                <w:rFonts w:ascii="Helvetica" w:hAnsi="Helvetica" w:cs="Helvetica"/>
                <w:color w:val="auto"/>
                <w:sz w:val="18"/>
                <w:szCs w:val="18"/>
                <w:lang w:val="en-US"/>
              </w:rPr>
              <w:t xml:space="preserve">position </w:t>
            </w:r>
            <w:r w:rsidR="00A55C8D" w:rsidRPr="00A55C8D">
              <w:rPr>
                <w:rFonts w:ascii="Helvetica" w:hAnsi="Helvetica" w:cs="Helvetica"/>
                <w:color w:val="auto"/>
                <w:sz w:val="18"/>
                <w:szCs w:val="18"/>
                <w:lang w:val="en-US"/>
              </w:rPr>
              <w:t>opening/closing will be impossible.</w:t>
            </w:r>
          </w:p>
          <w:p w14:paraId="4A54B15D" w14:textId="77777777"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8. Market risks:</w:t>
            </w:r>
          </w:p>
          <w:p w14:paraId="2E25095D" w14:textId="35DC1AAA"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A) When buying securities, the Fund Manager expects</w:t>
            </w:r>
            <w:r w:rsidR="008521AB">
              <w:rPr>
                <w:rFonts w:ascii="Helvetica" w:hAnsi="Helvetica" w:cs="Helvetica"/>
                <w:color w:val="auto"/>
                <w:sz w:val="18"/>
                <w:szCs w:val="18"/>
                <w:lang w:val="en-US"/>
              </w:rPr>
              <w:t xml:space="preserve"> the</w:t>
            </w:r>
            <w:r w:rsidRPr="00A55C8D">
              <w:rPr>
                <w:rFonts w:ascii="Helvetica" w:hAnsi="Helvetica" w:cs="Helvetica"/>
                <w:color w:val="auto"/>
                <w:sz w:val="18"/>
                <w:szCs w:val="18"/>
                <w:lang w:val="en-US"/>
              </w:rPr>
              <w:t xml:space="preserve"> price to rise and/or</w:t>
            </w:r>
            <w:r w:rsidR="008521AB">
              <w:rPr>
                <w:rFonts w:ascii="Helvetica" w:hAnsi="Helvetica" w:cs="Helvetica"/>
                <w:color w:val="auto"/>
                <w:sz w:val="18"/>
                <w:szCs w:val="18"/>
                <w:lang w:val="en-US"/>
              </w:rPr>
              <w:t xml:space="preserve"> to</w:t>
            </w:r>
            <w:r w:rsidRPr="00A55C8D">
              <w:rPr>
                <w:rFonts w:ascii="Helvetica" w:hAnsi="Helvetica" w:cs="Helvetica"/>
                <w:color w:val="auto"/>
                <w:sz w:val="18"/>
                <w:szCs w:val="18"/>
                <w:lang w:val="en-US"/>
              </w:rPr>
              <w:t xml:space="preserve"> receive income in the form of dividends/coupons. When selling short the price </w:t>
            </w:r>
            <w:r w:rsidR="00A33015">
              <w:rPr>
                <w:rFonts w:ascii="Helvetica" w:hAnsi="Helvetica" w:cs="Helvetica"/>
                <w:color w:val="auto"/>
                <w:sz w:val="18"/>
                <w:szCs w:val="18"/>
                <w:lang w:val="en-US"/>
              </w:rPr>
              <w:t>is expected to decline</w:t>
            </w:r>
            <w:r w:rsidRPr="00A55C8D">
              <w:rPr>
                <w:rFonts w:ascii="Helvetica" w:hAnsi="Helvetica" w:cs="Helvetica"/>
                <w:color w:val="auto"/>
                <w:sz w:val="18"/>
                <w:szCs w:val="18"/>
                <w:lang w:val="en-US"/>
              </w:rPr>
              <w:t xml:space="preserve">. The Fund Manager may be wrong about the price direction or </w:t>
            </w:r>
            <w:r w:rsidR="00A33015">
              <w:rPr>
                <w:rFonts w:ascii="Helvetica" w:hAnsi="Helvetica" w:cs="Helvetica"/>
                <w:color w:val="auto"/>
                <w:sz w:val="18"/>
                <w:szCs w:val="18"/>
                <w:lang w:val="en-US"/>
              </w:rPr>
              <w:t xml:space="preserve">expected income </w:t>
            </w:r>
            <w:r w:rsidRPr="00A55C8D">
              <w:rPr>
                <w:rFonts w:ascii="Helvetica" w:hAnsi="Helvetica" w:cs="Helvetica"/>
                <w:color w:val="auto"/>
                <w:sz w:val="18"/>
                <w:szCs w:val="18"/>
                <w:lang w:val="en-US"/>
              </w:rPr>
              <w:t>amount, which may lead to losses.</w:t>
            </w:r>
          </w:p>
          <w:p w14:paraId="5DE500B0" w14:textId="77777777"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355839DA" w14:textId="77777777"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B) The Fund Manager intends to use leverage from time to time. This means both an increased potential for profitability and increased risks from changes in the prices of instruments in the portfolio.</w:t>
            </w:r>
          </w:p>
          <w:p w14:paraId="47813F03" w14:textId="0C89D886" w:rsid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C) Margin trading involves the risk of receiving a margin call whe</w:t>
            </w:r>
            <w:r w:rsidR="00A33015">
              <w:rPr>
                <w:rFonts w:ascii="Helvetica" w:hAnsi="Helvetica" w:cs="Helvetica"/>
                <w:color w:val="auto"/>
                <w:sz w:val="18"/>
                <w:szCs w:val="18"/>
                <w:lang w:val="en-US"/>
              </w:rPr>
              <w:t>re</w:t>
            </w:r>
            <w:r w:rsidRPr="00A55C8D">
              <w:rPr>
                <w:rFonts w:ascii="Helvetica" w:hAnsi="Helvetica" w:cs="Helvetica"/>
                <w:color w:val="auto"/>
                <w:sz w:val="18"/>
                <w:szCs w:val="18"/>
                <w:lang w:val="en-US"/>
              </w:rPr>
              <w:t xml:space="preserve"> there is insufficient collateral with open margin positions, which may lead to their partial or complete closure by the broker.</w:t>
            </w:r>
          </w:p>
          <w:p w14:paraId="53E7B55A" w14:textId="77777777" w:rsidR="00A33015" w:rsidRDefault="00A33015"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25EBAF0A" w14:textId="77777777" w:rsidR="00A33015" w:rsidRPr="00A55C8D" w:rsidRDefault="00A33015"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445B24B1" w14:textId="5FC6D978"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 xml:space="preserve">These risks may lead to losses due to unfavorable </w:t>
            </w:r>
            <w:r w:rsidR="00A33015">
              <w:rPr>
                <w:rFonts w:ascii="Helvetica" w:hAnsi="Helvetica" w:cs="Helvetica"/>
                <w:color w:val="auto"/>
                <w:sz w:val="18"/>
                <w:szCs w:val="18"/>
                <w:lang w:val="en-US"/>
              </w:rPr>
              <w:t xml:space="preserve">security price </w:t>
            </w:r>
            <w:r w:rsidRPr="00A55C8D">
              <w:rPr>
                <w:rFonts w:ascii="Helvetica" w:hAnsi="Helvetica" w:cs="Helvetica"/>
                <w:color w:val="auto"/>
                <w:sz w:val="18"/>
                <w:szCs w:val="18"/>
                <w:lang w:val="en-US"/>
              </w:rPr>
              <w:t>changes.</w:t>
            </w:r>
          </w:p>
          <w:p w14:paraId="779B6287" w14:textId="77777777"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9. Counterparty Risks:</w:t>
            </w:r>
          </w:p>
          <w:p w14:paraId="1F1FD925" w14:textId="3556F4EA"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A) There are risks that exchanges and securities markets will not be able to provide continuous liquidity for Fund</w:t>
            </w:r>
            <w:r w:rsidR="00A33015">
              <w:rPr>
                <w:rFonts w:ascii="Helvetica" w:hAnsi="Helvetica" w:cs="Helvetica"/>
                <w:color w:val="auto"/>
                <w:sz w:val="18"/>
                <w:szCs w:val="18"/>
                <w:lang w:val="en-US"/>
              </w:rPr>
              <w:t xml:space="preserve"> management </w:t>
            </w:r>
            <w:r w:rsidR="00A33015" w:rsidRPr="00A55C8D">
              <w:rPr>
                <w:rFonts w:ascii="Helvetica" w:hAnsi="Helvetica" w:cs="Helvetica"/>
                <w:color w:val="auto"/>
                <w:sz w:val="18"/>
                <w:szCs w:val="18"/>
                <w:lang w:val="en-US"/>
              </w:rPr>
              <w:t>at all times</w:t>
            </w:r>
            <w:r w:rsidRPr="00A55C8D">
              <w:rPr>
                <w:rFonts w:ascii="Helvetica" w:hAnsi="Helvetica" w:cs="Helvetica"/>
                <w:color w:val="auto"/>
                <w:sz w:val="18"/>
                <w:szCs w:val="18"/>
                <w:lang w:val="en-US"/>
              </w:rPr>
              <w:t>.</w:t>
            </w:r>
          </w:p>
          <w:p w14:paraId="0193E087" w14:textId="77777777"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B) The Prime Broker, Broker or Custodian may experience financial difficulties, go bankrupt, be restricted in their activities or lose their license.</w:t>
            </w:r>
          </w:p>
          <w:p w14:paraId="6375CF85" w14:textId="5911D3D5"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This may lead to delays in execution of transactions</w:t>
            </w:r>
            <w:r w:rsidR="00A33015">
              <w:rPr>
                <w:rFonts w:ascii="Helvetica" w:hAnsi="Helvetica" w:cs="Helvetica"/>
                <w:color w:val="auto"/>
                <w:sz w:val="18"/>
                <w:szCs w:val="18"/>
                <w:lang w:val="en-US"/>
              </w:rPr>
              <w:t xml:space="preserve"> and</w:t>
            </w:r>
            <w:r w:rsidRPr="00A55C8D">
              <w:rPr>
                <w:rFonts w:ascii="Helvetica" w:hAnsi="Helvetica" w:cs="Helvetica"/>
                <w:color w:val="auto"/>
                <w:sz w:val="18"/>
                <w:szCs w:val="18"/>
                <w:lang w:val="en-US"/>
              </w:rPr>
              <w:t xml:space="preserve"> the ability to service Unitholders and losses on instruments.</w:t>
            </w:r>
          </w:p>
          <w:p w14:paraId="5B439285" w14:textId="561E0F8A"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10. Credit Risk –</w:t>
            </w:r>
            <w:r w:rsidR="00A33015" w:rsidRPr="00BE58FA">
              <w:rPr>
                <w:rFonts w:ascii="Helvetica" w:hAnsi="Helvetica" w:cs="Helvetica"/>
                <w:color w:val="auto"/>
                <w:sz w:val="18"/>
                <w:szCs w:val="18"/>
                <w:lang w:val="en-US"/>
              </w:rPr>
              <w:t xml:space="preserve"> </w:t>
            </w:r>
            <w:r w:rsidRPr="00A55C8D">
              <w:rPr>
                <w:rFonts w:ascii="Helvetica" w:hAnsi="Helvetica" w:cs="Helvetica"/>
                <w:color w:val="auto"/>
                <w:sz w:val="18"/>
                <w:szCs w:val="18"/>
                <w:lang w:val="en-US"/>
              </w:rPr>
              <w:t xml:space="preserve">risk of losses and expenses </w:t>
            </w:r>
            <w:r w:rsidR="00A33015">
              <w:rPr>
                <w:rFonts w:ascii="Helvetica" w:hAnsi="Helvetica" w:cs="Helvetica"/>
                <w:color w:val="auto"/>
                <w:sz w:val="18"/>
                <w:szCs w:val="18"/>
                <w:lang w:val="en-US"/>
              </w:rPr>
              <w:t xml:space="preserve">that may arise from </w:t>
            </w:r>
            <w:r w:rsidRPr="00A55C8D">
              <w:rPr>
                <w:rFonts w:ascii="Helvetica" w:hAnsi="Helvetica" w:cs="Helvetica"/>
                <w:color w:val="auto"/>
                <w:sz w:val="18"/>
                <w:szCs w:val="18"/>
                <w:lang w:val="en-US"/>
              </w:rPr>
              <w:t>default</w:t>
            </w:r>
            <w:r w:rsidR="00A33015">
              <w:rPr>
                <w:rFonts w:ascii="Helvetica" w:hAnsi="Helvetica" w:cs="Helvetica"/>
                <w:color w:val="auto"/>
                <w:sz w:val="18"/>
                <w:szCs w:val="18"/>
                <w:lang w:val="en-US"/>
              </w:rPr>
              <w:t>s of</w:t>
            </w:r>
            <w:r w:rsidRPr="00A55C8D">
              <w:rPr>
                <w:rFonts w:ascii="Helvetica" w:hAnsi="Helvetica" w:cs="Helvetica"/>
                <w:color w:val="auto"/>
                <w:sz w:val="18"/>
                <w:szCs w:val="18"/>
                <w:lang w:val="en-US"/>
              </w:rPr>
              <w:t>:</w:t>
            </w:r>
          </w:p>
          <w:p w14:paraId="4A58EAE2" w14:textId="6D15D944"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 xml:space="preserve">A) </w:t>
            </w:r>
            <w:r w:rsidR="00A33015">
              <w:rPr>
                <w:rFonts w:ascii="Helvetica" w:hAnsi="Helvetica" w:cs="Helvetica"/>
                <w:color w:val="auto"/>
                <w:sz w:val="18"/>
                <w:szCs w:val="18"/>
                <w:lang w:val="en-US"/>
              </w:rPr>
              <w:t>i</w:t>
            </w:r>
            <w:r w:rsidRPr="00A55C8D">
              <w:rPr>
                <w:rFonts w:ascii="Helvetica" w:hAnsi="Helvetica" w:cs="Helvetica"/>
                <w:color w:val="auto"/>
                <w:sz w:val="18"/>
                <w:szCs w:val="18"/>
                <w:lang w:val="en-US"/>
              </w:rPr>
              <w:t>ssuer</w:t>
            </w:r>
            <w:r w:rsidR="00A33015">
              <w:rPr>
                <w:rFonts w:ascii="Helvetica" w:hAnsi="Helvetica" w:cs="Helvetica"/>
                <w:color w:val="auto"/>
                <w:sz w:val="18"/>
                <w:szCs w:val="18"/>
                <w:lang w:val="en-US"/>
              </w:rPr>
              <w:t xml:space="preserve">s </w:t>
            </w:r>
            <w:r w:rsidRPr="00A55C8D">
              <w:rPr>
                <w:rFonts w:ascii="Helvetica" w:hAnsi="Helvetica" w:cs="Helvetica"/>
                <w:color w:val="auto"/>
                <w:sz w:val="18"/>
                <w:szCs w:val="18"/>
                <w:lang w:val="en-US"/>
              </w:rPr>
              <w:t>for debt securities.</w:t>
            </w:r>
          </w:p>
          <w:p w14:paraId="5037AF86" w14:textId="091E755D"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 xml:space="preserve">B) </w:t>
            </w:r>
            <w:r w:rsidR="00A33015">
              <w:rPr>
                <w:rFonts w:ascii="Helvetica" w:hAnsi="Helvetica" w:cs="Helvetica"/>
                <w:color w:val="auto"/>
                <w:sz w:val="18"/>
                <w:szCs w:val="18"/>
                <w:lang w:val="en-US"/>
              </w:rPr>
              <w:t>b</w:t>
            </w:r>
            <w:r w:rsidRPr="00A55C8D">
              <w:rPr>
                <w:rFonts w:ascii="Helvetica" w:hAnsi="Helvetica" w:cs="Helvetica"/>
                <w:color w:val="auto"/>
                <w:sz w:val="18"/>
                <w:szCs w:val="18"/>
                <w:lang w:val="en-US"/>
              </w:rPr>
              <w:t>ank</w:t>
            </w:r>
            <w:r w:rsidR="00A33015">
              <w:rPr>
                <w:rFonts w:ascii="Helvetica" w:hAnsi="Helvetica" w:cs="Helvetica"/>
                <w:color w:val="auto"/>
                <w:sz w:val="18"/>
                <w:szCs w:val="18"/>
                <w:lang w:val="en-US"/>
              </w:rPr>
              <w:t>s</w:t>
            </w:r>
            <w:r w:rsidRPr="00A55C8D">
              <w:rPr>
                <w:rFonts w:ascii="Helvetica" w:hAnsi="Helvetica" w:cs="Helvetica"/>
                <w:color w:val="auto"/>
                <w:sz w:val="18"/>
                <w:szCs w:val="18"/>
                <w:lang w:val="en-US"/>
              </w:rPr>
              <w:t xml:space="preserve"> for current accounts, deposits and transfers.</w:t>
            </w:r>
          </w:p>
          <w:p w14:paraId="03559634" w14:textId="253B7E38"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 xml:space="preserve">C) </w:t>
            </w:r>
            <w:r w:rsidR="00A33015">
              <w:rPr>
                <w:rFonts w:ascii="Helvetica" w:hAnsi="Helvetica" w:cs="Helvetica"/>
                <w:color w:val="auto"/>
                <w:sz w:val="18"/>
                <w:szCs w:val="18"/>
                <w:lang w:val="en-US"/>
              </w:rPr>
              <w:t>c</w:t>
            </w:r>
            <w:r w:rsidRPr="00A55C8D">
              <w:rPr>
                <w:rFonts w:ascii="Helvetica" w:hAnsi="Helvetica" w:cs="Helvetica"/>
                <w:color w:val="auto"/>
                <w:sz w:val="18"/>
                <w:szCs w:val="18"/>
                <w:lang w:val="en-US"/>
              </w:rPr>
              <w:t>ounterpart</w:t>
            </w:r>
            <w:r w:rsidR="00A33015">
              <w:rPr>
                <w:rFonts w:ascii="Helvetica" w:hAnsi="Helvetica" w:cs="Helvetica"/>
                <w:color w:val="auto"/>
                <w:sz w:val="18"/>
                <w:szCs w:val="18"/>
                <w:lang w:val="en-US"/>
              </w:rPr>
              <w:t>ies</w:t>
            </w:r>
            <w:r w:rsidRPr="00A55C8D">
              <w:rPr>
                <w:rFonts w:ascii="Helvetica" w:hAnsi="Helvetica" w:cs="Helvetica"/>
                <w:color w:val="auto"/>
                <w:sz w:val="18"/>
                <w:szCs w:val="18"/>
                <w:lang w:val="en-US"/>
              </w:rPr>
              <w:t xml:space="preserve"> to </w:t>
            </w:r>
            <w:r w:rsidR="00A33015">
              <w:rPr>
                <w:rFonts w:ascii="Helvetica" w:hAnsi="Helvetica" w:cs="Helvetica"/>
                <w:color w:val="auto"/>
                <w:sz w:val="18"/>
                <w:szCs w:val="18"/>
                <w:lang w:val="en-US"/>
              </w:rPr>
              <w:t>trades and transactions</w:t>
            </w:r>
            <w:r w:rsidRPr="00A55C8D">
              <w:rPr>
                <w:rFonts w:ascii="Helvetica" w:hAnsi="Helvetica" w:cs="Helvetica"/>
                <w:color w:val="auto"/>
                <w:sz w:val="18"/>
                <w:szCs w:val="18"/>
                <w:lang w:val="en-US"/>
              </w:rPr>
              <w:t>, including derivatives.</w:t>
            </w:r>
          </w:p>
          <w:p w14:paraId="056FF94C" w14:textId="52ED2E00"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11. Political, legal and economic risks:</w:t>
            </w:r>
          </w:p>
          <w:p w14:paraId="33BB9920" w14:textId="77777777"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A) Changes in exchange rates and interest rates</w:t>
            </w:r>
          </w:p>
          <w:p w14:paraId="3EEE2329" w14:textId="77777777"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B) Nationalization, expropriation</w:t>
            </w:r>
          </w:p>
          <w:p w14:paraId="50C7C11F" w14:textId="77777777"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C) Sanctions</w:t>
            </w:r>
          </w:p>
          <w:p w14:paraId="1A48AB50" w14:textId="77777777" w:rsidR="00A55C8D" w:rsidRPr="00A55C8D" w:rsidRDefault="00A55C8D" w:rsidP="00A55C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D) Changes in legislation</w:t>
            </w:r>
          </w:p>
          <w:p w14:paraId="55C44370" w14:textId="2A54A90F" w:rsidR="00EE5F08" w:rsidRPr="00FD36C2" w:rsidRDefault="00A55C8D" w:rsidP="00A3301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A55C8D">
              <w:rPr>
                <w:rFonts w:ascii="Helvetica" w:hAnsi="Helvetica" w:cs="Helvetica"/>
                <w:color w:val="auto"/>
                <w:sz w:val="18"/>
                <w:szCs w:val="18"/>
                <w:lang w:val="en-US"/>
              </w:rPr>
              <w:t>These risks may lead to losses, inability to conclude transactions and delays in servicing Shareholders.</w:t>
            </w:r>
          </w:p>
          <w:p w14:paraId="33CBF37F" w14:textId="77777777" w:rsidR="00EA3CB4" w:rsidRPr="00EE21BF" w:rsidRDefault="00EA3CB4"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410BC3DB" w14:textId="77777777" w:rsidR="00B370B0" w:rsidRPr="00FD36C2" w:rsidRDefault="00B370B0"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jc w:val="center"/>
              <w:rPr>
                <w:rFonts w:ascii="Helvetica" w:hAnsi="Helvetica" w:cs="Helvetica"/>
                <w:b/>
                <w:bCs/>
                <w:color w:val="auto"/>
                <w:lang w:val="en-US"/>
              </w:rPr>
            </w:pPr>
            <w:r w:rsidRPr="00FD36C2">
              <w:rPr>
                <w:rFonts w:ascii="Helvetica" w:hAnsi="Helvetica" w:cs="Helvetica"/>
                <w:b/>
                <w:bCs/>
                <w:color w:val="auto"/>
                <w:lang w:val="en-US"/>
              </w:rPr>
              <w:t>MAINTENANCE OF RECORDS</w:t>
            </w:r>
          </w:p>
          <w:p w14:paraId="079D1BC6" w14:textId="77777777" w:rsidR="00550DFC" w:rsidRPr="00FD36C2" w:rsidRDefault="00550DFC"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7B657774" w14:textId="629B82A6" w:rsidR="00B370B0" w:rsidRPr="00FD36C2" w:rsidRDefault="004D348D"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1</w:t>
            </w:r>
            <w:r w:rsidR="00182D61">
              <w:rPr>
                <w:rFonts w:ascii="Helvetica" w:hAnsi="Helvetica" w:cs="Helvetica"/>
                <w:color w:val="auto"/>
                <w:sz w:val="18"/>
                <w:szCs w:val="18"/>
                <w:lang w:val="en-US"/>
              </w:rPr>
              <w:t>2</w:t>
            </w:r>
            <w:r w:rsidR="00B370B0" w:rsidRPr="00FD36C2">
              <w:rPr>
                <w:rFonts w:ascii="Helvetica" w:hAnsi="Helvetica" w:cs="Helvetica"/>
                <w:color w:val="auto"/>
                <w:sz w:val="18"/>
                <w:szCs w:val="18"/>
                <w:lang w:val="en-US"/>
              </w:rPr>
              <w:t>.</w:t>
            </w:r>
            <w:r w:rsidR="000545F3" w:rsidRPr="00FD36C2">
              <w:rPr>
                <w:rFonts w:ascii="Helvetica" w:hAnsi="Helvetica" w:cs="Helvetica"/>
                <w:color w:val="auto"/>
                <w:sz w:val="18"/>
                <w:szCs w:val="18"/>
                <w:lang w:val="en-US"/>
              </w:rPr>
              <w:t xml:space="preserve"> </w:t>
            </w:r>
            <w:r w:rsidR="00B370B0" w:rsidRPr="00FD36C2">
              <w:rPr>
                <w:rFonts w:ascii="Helvetica" w:hAnsi="Helvetica" w:cs="Helvetica"/>
                <w:color w:val="auto"/>
                <w:sz w:val="18"/>
                <w:szCs w:val="18"/>
                <w:lang w:val="en-US"/>
              </w:rPr>
              <w:t xml:space="preserve">The Fund Manager makes and retains accounting and other records that are necessary to enable it to comply with CIS Rules in respect of </w:t>
            </w:r>
            <w:r w:rsidR="00B24F21" w:rsidRPr="00FD36C2">
              <w:rPr>
                <w:rFonts w:ascii="Helvetica" w:hAnsi="Helvetica" w:cs="Helvetica"/>
                <w:color w:val="auto"/>
                <w:sz w:val="18"/>
                <w:szCs w:val="18"/>
                <w:lang w:val="en-US"/>
              </w:rPr>
              <w:t xml:space="preserve">the </w:t>
            </w:r>
            <w:r w:rsidR="00B370B0" w:rsidRPr="00FD36C2">
              <w:rPr>
                <w:rFonts w:ascii="Helvetica" w:hAnsi="Helvetica" w:cs="Helvetica"/>
                <w:color w:val="auto"/>
                <w:sz w:val="18"/>
                <w:szCs w:val="18"/>
                <w:lang w:val="en-US"/>
              </w:rPr>
              <w:t xml:space="preserve">Fund </w:t>
            </w:r>
            <w:r w:rsidR="00353D81" w:rsidRPr="00FD36C2">
              <w:rPr>
                <w:rFonts w:ascii="Helvetica" w:hAnsi="Helvetica" w:cs="Helvetica"/>
                <w:color w:val="auto"/>
                <w:sz w:val="18"/>
                <w:szCs w:val="18"/>
                <w:lang w:val="en-US"/>
              </w:rPr>
              <w:t xml:space="preserve">and </w:t>
            </w:r>
            <w:r w:rsidR="00B370B0" w:rsidRPr="00FD36C2">
              <w:rPr>
                <w:rFonts w:ascii="Helvetica" w:hAnsi="Helvetica" w:cs="Helvetica"/>
                <w:color w:val="auto"/>
                <w:sz w:val="18"/>
                <w:szCs w:val="18"/>
                <w:lang w:val="en-US"/>
              </w:rPr>
              <w:t>to demonstrate at any time that such compliance has been achieved.</w:t>
            </w:r>
          </w:p>
          <w:p w14:paraId="6CBF192E" w14:textId="15C265B2" w:rsidR="006002CA" w:rsidRPr="00FD36C2" w:rsidRDefault="004D348D" w:rsidP="000E2431">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13</w:t>
            </w:r>
            <w:r w:rsidR="00B370B0" w:rsidRPr="00FD36C2">
              <w:rPr>
                <w:rFonts w:ascii="Helvetica" w:hAnsi="Helvetica" w:cs="Helvetica"/>
                <w:color w:val="auto"/>
                <w:sz w:val="18"/>
                <w:szCs w:val="18"/>
                <w:lang w:val="en-US"/>
              </w:rPr>
              <w:t>.</w:t>
            </w:r>
            <w:r w:rsidR="000545F3" w:rsidRPr="00FD36C2">
              <w:rPr>
                <w:rFonts w:ascii="Helvetica" w:hAnsi="Helvetica" w:cs="Helvetica"/>
                <w:color w:val="auto"/>
                <w:sz w:val="18"/>
                <w:szCs w:val="18"/>
                <w:lang w:val="en-US"/>
              </w:rPr>
              <w:t xml:space="preserve"> </w:t>
            </w:r>
            <w:r w:rsidR="00B370B0" w:rsidRPr="00FD36C2">
              <w:rPr>
                <w:rFonts w:ascii="Helvetica" w:hAnsi="Helvetica" w:cs="Helvetica"/>
                <w:color w:val="auto"/>
                <w:sz w:val="18"/>
                <w:szCs w:val="18"/>
                <w:lang w:val="en-US"/>
              </w:rPr>
              <w:t xml:space="preserve">The Fund Manager </w:t>
            </w:r>
            <w:r w:rsidR="00356A5F">
              <w:rPr>
                <w:rFonts w:ascii="Helvetica" w:hAnsi="Helvetica" w:cs="Helvetica"/>
                <w:color w:val="auto"/>
                <w:sz w:val="18"/>
                <w:szCs w:val="18"/>
                <w:lang w:val="en-US"/>
              </w:rPr>
              <w:t>en</w:t>
            </w:r>
            <w:r w:rsidR="00BA5DAC">
              <w:rPr>
                <w:rFonts w:ascii="Helvetica" w:hAnsi="Helvetica" w:cs="Helvetica"/>
                <w:color w:val="auto"/>
                <w:sz w:val="18"/>
                <w:szCs w:val="18"/>
                <w:lang w:val="en-US"/>
              </w:rPr>
              <w:t>sure</w:t>
            </w:r>
            <w:r w:rsidR="00356A5F">
              <w:rPr>
                <w:rFonts w:ascii="Helvetica" w:hAnsi="Helvetica" w:cs="Helvetica"/>
                <w:color w:val="auto"/>
                <w:sz w:val="18"/>
                <w:szCs w:val="18"/>
                <w:lang w:val="en-US"/>
              </w:rPr>
              <w:t>s</w:t>
            </w:r>
            <w:r w:rsidR="00BA5DAC">
              <w:rPr>
                <w:rFonts w:ascii="Helvetica" w:hAnsi="Helvetica" w:cs="Helvetica"/>
                <w:color w:val="auto"/>
                <w:sz w:val="18"/>
                <w:szCs w:val="18"/>
                <w:lang w:val="en-US"/>
              </w:rPr>
              <w:t xml:space="preserve"> that </w:t>
            </w:r>
            <w:r w:rsidR="00356A5F">
              <w:rPr>
                <w:rFonts w:ascii="Helvetica" w:hAnsi="Helvetica" w:cs="Helvetica"/>
                <w:color w:val="auto"/>
                <w:sz w:val="18"/>
                <w:szCs w:val="18"/>
                <w:lang w:val="en-US"/>
              </w:rPr>
              <w:t>Fund</w:t>
            </w:r>
            <w:r w:rsidR="00BA5DAC">
              <w:rPr>
                <w:rFonts w:ascii="Helvetica" w:hAnsi="Helvetica" w:cs="Helvetica"/>
                <w:color w:val="auto"/>
                <w:sz w:val="18"/>
                <w:szCs w:val="18"/>
                <w:lang w:val="en-US"/>
              </w:rPr>
              <w:t xml:space="preserve"> </w:t>
            </w:r>
            <w:r w:rsidR="00B370B0" w:rsidRPr="00FD36C2">
              <w:rPr>
                <w:rFonts w:ascii="Helvetica" w:hAnsi="Helvetica" w:cs="Helvetica"/>
                <w:color w:val="auto"/>
                <w:sz w:val="18"/>
                <w:szCs w:val="18"/>
                <w:lang w:val="en-US"/>
              </w:rPr>
              <w:t xml:space="preserve">records </w:t>
            </w:r>
            <w:r w:rsidR="00BA5DAC">
              <w:rPr>
                <w:rFonts w:ascii="Helvetica" w:hAnsi="Helvetica" w:cs="Helvetica"/>
                <w:color w:val="auto"/>
                <w:sz w:val="18"/>
                <w:szCs w:val="18"/>
                <w:lang w:val="en-US"/>
              </w:rPr>
              <w:t xml:space="preserve">(a) are retained for at least six years from the date to which they relate; (b) </w:t>
            </w:r>
            <w:r w:rsidR="00B370B0" w:rsidRPr="00FD36C2">
              <w:rPr>
                <w:rFonts w:ascii="Helvetica" w:hAnsi="Helvetica" w:cs="Helvetica"/>
                <w:color w:val="auto"/>
                <w:sz w:val="18"/>
                <w:szCs w:val="18"/>
                <w:lang w:val="en-US"/>
              </w:rPr>
              <w:t xml:space="preserve">available </w:t>
            </w:r>
            <w:r w:rsidR="00B370B0" w:rsidRPr="00FD36C2">
              <w:rPr>
                <w:rFonts w:ascii="Helvetica" w:hAnsi="Helvetica" w:cs="Helvetica"/>
                <w:color w:val="auto"/>
                <w:sz w:val="18"/>
                <w:szCs w:val="18"/>
                <w:lang w:val="en-US"/>
              </w:rPr>
              <w:lastRenderedPageBreak/>
              <w:t>for inspection by AFSA</w:t>
            </w:r>
            <w:r w:rsidR="00BA5DAC">
              <w:rPr>
                <w:rFonts w:ascii="Helvetica" w:hAnsi="Helvetica" w:cs="Helvetica"/>
                <w:color w:val="auto"/>
                <w:sz w:val="18"/>
                <w:szCs w:val="18"/>
                <w:lang w:val="en-US"/>
              </w:rPr>
              <w:t>, and (c)</w:t>
            </w:r>
            <w:r w:rsidR="00B370B0" w:rsidRPr="00FD36C2">
              <w:rPr>
                <w:rFonts w:ascii="Helvetica" w:hAnsi="Helvetica" w:cs="Helvetica"/>
                <w:color w:val="auto"/>
                <w:sz w:val="18"/>
                <w:szCs w:val="18"/>
                <w:lang w:val="en-US"/>
              </w:rPr>
              <w:t xml:space="preserve"> </w:t>
            </w:r>
            <w:r w:rsidR="00BA5DAC" w:rsidRPr="00BA5DAC">
              <w:rPr>
                <w:rFonts w:ascii="Helvetica" w:hAnsi="Helvetica" w:cs="Helvetica"/>
                <w:color w:val="auto"/>
                <w:sz w:val="18"/>
                <w:szCs w:val="18"/>
                <w:lang w:val="en-US"/>
              </w:rPr>
              <w:t>if requested by the AFSA capable of reproduction, within a reasonable period not exceeding five Business Days, in hard copy and in English</w:t>
            </w:r>
            <w:r w:rsidR="00BA5DAC">
              <w:rPr>
                <w:rFonts w:ascii="Helvetica" w:hAnsi="Helvetica" w:cs="Helvetica"/>
                <w:color w:val="auto"/>
                <w:sz w:val="18"/>
                <w:szCs w:val="18"/>
                <w:lang w:val="en-US"/>
              </w:rPr>
              <w:t xml:space="preserve">, as per </w:t>
            </w:r>
            <w:r w:rsidR="00BA5DAC" w:rsidRPr="00BA5DAC">
              <w:rPr>
                <w:rFonts w:ascii="Helvetica" w:hAnsi="Helvetica" w:cs="Helvetica"/>
                <w:color w:val="auto"/>
                <w:sz w:val="18"/>
                <w:szCs w:val="18"/>
                <w:lang w:val="en-US"/>
              </w:rPr>
              <w:t>AIFC General Rules</w:t>
            </w:r>
            <w:r w:rsidR="00BA5DAC">
              <w:rPr>
                <w:rFonts w:ascii="Helvetica" w:hAnsi="Helvetica" w:cs="Helvetica"/>
                <w:color w:val="auto"/>
                <w:sz w:val="18"/>
                <w:szCs w:val="18"/>
                <w:lang w:val="en-US"/>
              </w:rPr>
              <w:t xml:space="preserve"> 6.3.4</w:t>
            </w:r>
            <w:r w:rsidR="00B370B0" w:rsidRPr="00FD36C2">
              <w:rPr>
                <w:rFonts w:ascii="Helvetica" w:hAnsi="Helvetica" w:cs="Helvetica"/>
                <w:color w:val="auto"/>
                <w:sz w:val="18"/>
                <w:szCs w:val="18"/>
                <w:lang w:val="en-US"/>
              </w:rPr>
              <w:t>.</w:t>
            </w:r>
          </w:p>
          <w:p w14:paraId="3FF2299D" w14:textId="1EB403AF" w:rsidR="00343C64" w:rsidRPr="00FD36C2" w:rsidRDefault="004D348D" w:rsidP="000E2431">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14</w:t>
            </w:r>
            <w:r w:rsidR="00B370B0" w:rsidRPr="00FD36C2">
              <w:rPr>
                <w:rFonts w:ascii="Helvetica" w:hAnsi="Helvetica" w:cs="Helvetica"/>
                <w:color w:val="auto"/>
                <w:sz w:val="18"/>
                <w:szCs w:val="18"/>
                <w:lang w:val="en-US"/>
              </w:rPr>
              <w:t>.</w:t>
            </w:r>
            <w:r w:rsidR="000545F3" w:rsidRPr="00FD36C2">
              <w:rPr>
                <w:rFonts w:ascii="Helvetica" w:hAnsi="Helvetica" w:cs="Helvetica"/>
                <w:color w:val="auto"/>
                <w:sz w:val="18"/>
                <w:szCs w:val="18"/>
                <w:lang w:val="en-US"/>
              </w:rPr>
              <w:t xml:space="preserve"> </w:t>
            </w:r>
            <w:r w:rsidR="00B370B0" w:rsidRPr="00FD36C2">
              <w:rPr>
                <w:rFonts w:ascii="Helvetica" w:hAnsi="Helvetica" w:cs="Helvetica"/>
                <w:color w:val="auto"/>
                <w:sz w:val="18"/>
                <w:szCs w:val="18"/>
                <w:lang w:val="en-US"/>
              </w:rPr>
              <w:t>The Fund Manager ensures that records of matters and dealings, including accounting records and corporate governance practices which are the subject of requirements and standards under the AFSA Regulations and Rules, are capable of reproduction on paper within a reasonable period not exceeding five Business Days.</w:t>
            </w:r>
          </w:p>
          <w:p w14:paraId="7CEABA09" w14:textId="77777777" w:rsidR="003546FE" w:rsidRPr="00FD36C2" w:rsidRDefault="003546FE" w:rsidP="000E2431">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69"/>
              <w:contextualSpacing/>
              <w:jc w:val="both"/>
              <w:rPr>
                <w:rFonts w:ascii="Helvetica" w:hAnsi="Helvetica" w:cs="Helvetica"/>
                <w:color w:val="auto"/>
                <w:sz w:val="18"/>
                <w:szCs w:val="18"/>
                <w:lang w:val="en-US"/>
              </w:rPr>
            </w:pPr>
          </w:p>
          <w:p w14:paraId="4DE9E644" w14:textId="6AA97645" w:rsidR="00343C64" w:rsidRPr="00FD36C2" w:rsidRDefault="000545F3"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jc w:val="center"/>
              <w:rPr>
                <w:rFonts w:ascii="Helvetica" w:hAnsi="Helvetica" w:cs="Helvetica"/>
                <w:b/>
                <w:bCs/>
                <w:color w:val="auto"/>
                <w:lang w:val="en-US"/>
              </w:rPr>
            </w:pPr>
            <w:r w:rsidRPr="00FD36C2">
              <w:rPr>
                <w:rFonts w:ascii="Helvetica" w:hAnsi="Helvetica" w:cs="Helvetica"/>
                <w:b/>
                <w:bCs/>
                <w:color w:val="auto"/>
                <w:lang w:val="en-US"/>
              </w:rPr>
              <w:t>LEGAL DISPUTES</w:t>
            </w:r>
          </w:p>
          <w:p w14:paraId="4E2EAF2B" w14:textId="77777777" w:rsidR="00343C64" w:rsidRPr="00FD36C2" w:rsidRDefault="00343C64"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695DAA87" w14:textId="300BF953" w:rsidR="00343C64" w:rsidRDefault="004D348D" w:rsidP="00F712DF">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15</w:t>
            </w:r>
            <w:r w:rsidR="000545F3" w:rsidRPr="00FD36C2">
              <w:rPr>
                <w:rFonts w:ascii="Helvetica" w:hAnsi="Helvetica" w:cs="Helvetica"/>
                <w:color w:val="auto"/>
                <w:sz w:val="18"/>
                <w:szCs w:val="18"/>
                <w:lang w:val="en-US"/>
              </w:rPr>
              <w:t>.</w:t>
            </w:r>
            <w:r w:rsidR="00343C64"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The Fund is governed by the law of AIFC. Any dispute, whether contractual or non-contractual, arising out of or in connection to the Fund including any question regarding its existence, validity, or termination, shall be subject to the exclusive jurisdiction of the AIFC Court. The language to be used in the proceedings shall be English.</w:t>
            </w:r>
          </w:p>
          <w:p w14:paraId="07FA8B47" w14:textId="49A93AFE" w:rsidR="00B370B0" w:rsidRPr="00FD36C2" w:rsidRDefault="004D348D"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16</w:t>
            </w:r>
            <w:r w:rsidR="000545F3" w:rsidRPr="00FD36C2">
              <w:rPr>
                <w:rFonts w:ascii="Helvetica" w:hAnsi="Helvetica" w:cs="Helvetica"/>
                <w:color w:val="auto"/>
                <w:sz w:val="18"/>
                <w:szCs w:val="18"/>
                <w:lang w:val="en-US"/>
              </w:rPr>
              <w:t>.</w:t>
            </w:r>
            <w:r w:rsidR="00343C64"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The Fund is an Exempt Fund for the purposes of the CIS Rules. It is intended only for sophisticated investors and is not subject to many of the requirements of the CIS Rules</w:t>
            </w:r>
            <w:r w:rsidR="00CB0B6B" w:rsidRPr="00FD36C2">
              <w:rPr>
                <w:rFonts w:ascii="Helvetica" w:hAnsi="Helvetica" w:cs="Helvetica"/>
                <w:color w:val="auto"/>
                <w:sz w:val="18"/>
                <w:szCs w:val="18"/>
                <w:lang w:val="en-US"/>
              </w:rPr>
              <w:t>.</w:t>
            </w:r>
          </w:p>
          <w:p w14:paraId="2B2BF6A8" w14:textId="77777777" w:rsidR="004513B4" w:rsidRDefault="004513B4"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69"/>
              <w:contextualSpacing/>
              <w:jc w:val="both"/>
              <w:rPr>
                <w:rFonts w:ascii="Helvetica" w:hAnsi="Helvetica" w:cs="Helvetica"/>
                <w:color w:val="auto"/>
                <w:sz w:val="18"/>
                <w:szCs w:val="18"/>
                <w:lang w:val="en-US"/>
              </w:rPr>
            </w:pPr>
          </w:p>
          <w:p w14:paraId="37E72FDB" w14:textId="5C96C592" w:rsidR="000545F3" w:rsidRPr="00FD36C2" w:rsidRDefault="000545F3"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jc w:val="center"/>
              <w:rPr>
                <w:rFonts w:ascii="Helvetica" w:hAnsi="Helvetica" w:cs="Helvetica"/>
                <w:b/>
                <w:bCs/>
                <w:color w:val="auto"/>
                <w:lang w:val="en-US"/>
              </w:rPr>
            </w:pPr>
            <w:r w:rsidRPr="00FD36C2">
              <w:rPr>
                <w:rFonts w:ascii="Helvetica" w:hAnsi="Helvetica" w:cs="Helvetica"/>
                <w:b/>
                <w:bCs/>
                <w:color w:val="auto"/>
                <w:lang w:val="en-US"/>
              </w:rPr>
              <w:t>EXTERNAL SERVICE PROVIDERS</w:t>
            </w:r>
          </w:p>
          <w:p w14:paraId="2C2A66F2" w14:textId="77777777" w:rsidR="006D3C0C" w:rsidRPr="00FD36C2" w:rsidRDefault="006D3C0C"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05EB65AE" w14:textId="482C9E03" w:rsidR="00343C64" w:rsidRDefault="004D348D" w:rsidP="00F712DF">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17</w:t>
            </w:r>
            <w:r w:rsidR="000545F3" w:rsidRPr="00FD36C2">
              <w:rPr>
                <w:rFonts w:ascii="Helvetica" w:hAnsi="Helvetica" w:cs="Helvetica"/>
                <w:color w:val="auto"/>
                <w:sz w:val="18"/>
                <w:szCs w:val="18"/>
                <w:lang w:val="en-US"/>
              </w:rPr>
              <w:t>.</w:t>
            </w:r>
            <w:r w:rsidR="00343C64"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 xml:space="preserve">The Fund Manager is responsible for implementing the Fund’s </w:t>
            </w:r>
            <w:r w:rsidR="00D53E45">
              <w:rPr>
                <w:rFonts w:ascii="Helvetica" w:hAnsi="Helvetica" w:cs="Helvetica"/>
                <w:color w:val="auto"/>
                <w:sz w:val="18"/>
                <w:szCs w:val="18"/>
                <w:lang w:val="en-US"/>
              </w:rPr>
              <w:t>i</w:t>
            </w:r>
            <w:r w:rsidR="000545F3" w:rsidRPr="00FD36C2">
              <w:rPr>
                <w:rFonts w:ascii="Helvetica" w:hAnsi="Helvetica" w:cs="Helvetica"/>
                <w:color w:val="auto"/>
                <w:sz w:val="18"/>
                <w:szCs w:val="18"/>
                <w:lang w:val="en-US"/>
              </w:rPr>
              <w:t xml:space="preserve">nvestment </w:t>
            </w:r>
            <w:r w:rsidR="00D53E45">
              <w:rPr>
                <w:rFonts w:ascii="Helvetica" w:hAnsi="Helvetica" w:cs="Helvetica"/>
                <w:color w:val="auto"/>
                <w:sz w:val="18"/>
                <w:szCs w:val="18"/>
                <w:lang w:val="en-US"/>
              </w:rPr>
              <w:t>strategy</w:t>
            </w:r>
            <w:r w:rsidR="00D53E45"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and managing its trading activities.</w:t>
            </w:r>
          </w:p>
          <w:p w14:paraId="05E756E3" w14:textId="1E9CF7F0" w:rsidR="00343C64" w:rsidRPr="00FD36C2" w:rsidRDefault="004D348D" w:rsidP="00F712DF">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18</w:t>
            </w:r>
            <w:r w:rsidR="000545F3" w:rsidRPr="00FD36C2">
              <w:rPr>
                <w:rFonts w:ascii="Helvetica" w:hAnsi="Helvetica" w:cs="Helvetica"/>
                <w:color w:val="auto"/>
                <w:sz w:val="18"/>
                <w:szCs w:val="18"/>
                <w:lang w:val="en-US"/>
              </w:rPr>
              <w:t>.</w:t>
            </w:r>
            <w:r w:rsidR="00343C64"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 xml:space="preserve">Delegation or outsourcing by the Fund Manager does not relieve the Fund Manager </w:t>
            </w:r>
            <w:r w:rsidRPr="00FD36C2">
              <w:rPr>
                <w:rFonts w:ascii="Helvetica" w:hAnsi="Helvetica" w:cs="Helvetica"/>
                <w:color w:val="auto"/>
                <w:sz w:val="18"/>
                <w:szCs w:val="18"/>
                <w:lang w:val="en-US"/>
              </w:rPr>
              <w:t>of</w:t>
            </w:r>
            <w:r w:rsidR="000545F3" w:rsidRPr="00FD36C2">
              <w:rPr>
                <w:rFonts w:ascii="Helvetica" w:hAnsi="Helvetica" w:cs="Helvetica"/>
                <w:color w:val="auto"/>
                <w:sz w:val="18"/>
                <w:szCs w:val="18"/>
                <w:lang w:val="en-US"/>
              </w:rPr>
              <w:t xml:space="preserve"> any of its obligations in respect of the Fund. </w:t>
            </w:r>
          </w:p>
          <w:p w14:paraId="32080EC8" w14:textId="61466960" w:rsidR="00343C64" w:rsidRDefault="004D348D" w:rsidP="00F712DF">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19</w:t>
            </w:r>
            <w:r w:rsidR="000545F3" w:rsidRPr="00FD36C2">
              <w:rPr>
                <w:rFonts w:ascii="Helvetica" w:hAnsi="Helvetica" w:cs="Helvetica"/>
                <w:color w:val="auto"/>
                <w:sz w:val="18"/>
                <w:szCs w:val="18"/>
                <w:lang w:val="en-US"/>
              </w:rPr>
              <w:t>.</w:t>
            </w:r>
            <w:r w:rsidR="00343C64"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When delegating or outsourcing, the Fund Manager carries out due diligence on a service provider prior to effecting a delegation or outsourcing and conclude on reasonable grounds that proposed service provider is suitable to perform the relevant functions.</w:t>
            </w:r>
          </w:p>
          <w:p w14:paraId="0DB617BE" w14:textId="26DEB11E" w:rsidR="000545F3" w:rsidRPr="00FD36C2" w:rsidRDefault="004D348D" w:rsidP="00F712DF">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20</w:t>
            </w:r>
            <w:r w:rsidR="000545F3" w:rsidRPr="00FD36C2">
              <w:rPr>
                <w:rFonts w:ascii="Helvetica" w:hAnsi="Helvetica" w:cs="Helvetica"/>
                <w:color w:val="auto"/>
                <w:sz w:val="18"/>
                <w:szCs w:val="18"/>
                <w:lang w:val="en-US"/>
              </w:rPr>
              <w:t>.</w:t>
            </w:r>
            <w:r w:rsidR="00343C64"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 xml:space="preserve">The Fund Manager </w:t>
            </w:r>
            <w:r w:rsidR="002D6386">
              <w:rPr>
                <w:rFonts w:ascii="Helvetica" w:hAnsi="Helvetica" w:cs="Helvetica"/>
                <w:color w:val="auto"/>
                <w:sz w:val="18"/>
                <w:szCs w:val="18"/>
                <w:lang w:val="en-US"/>
              </w:rPr>
              <w:t>exercises best efforts in arranging</w:t>
            </w:r>
            <w:r w:rsidR="000545F3" w:rsidRPr="00FD36C2">
              <w:rPr>
                <w:rFonts w:ascii="Helvetica" w:hAnsi="Helvetica" w:cs="Helvetica"/>
                <w:color w:val="auto"/>
                <w:sz w:val="18"/>
                <w:szCs w:val="18"/>
                <w:lang w:val="en-US"/>
              </w:rPr>
              <w:t xml:space="preserve"> that </w:t>
            </w:r>
            <w:r w:rsidR="002D6386">
              <w:rPr>
                <w:rFonts w:ascii="Helvetica" w:hAnsi="Helvetica" w:cs="Helvetica"/>
                <w:color w:val="auto"/>
                <w:sz w:val="18"/>
                <w:szCs w:val="18"/>
                <w:lang w:val="en-US"/>
              </w:rPr>
              <w:t xml:space="preserve">any </w:t>
            </w:r>
            <w:r w:rsidR="000545F3" w:rsidRPr="00FD36C2">
              <w:rPr>
                <w:rFonts w:ascii="Helvetica" w:hAnsi="Helvetica" w:cs="Helvetica"/>
                <w:color w:val="auto"/>
                <w:sz w:val="18"/>
                <w:szCs w:val="18"/>
                <w:lang w:val="en-US"/>
              </w:rPr>
              <w:t>delegation or outsourcing in relation to the Fund does not give rise to conflict of interests.</w:t>
            </w:r>
          </w:p>
          <w:p w14:paraId="0DF1868D" w14:textId="120D185F" w:rsidR="00343C64" w:rsidRPr="00FD36C2" w:rsidRDefault="004D348D" w:rsidP="00F712DF">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21</w:t>
            </w:r>
            <w:r w:rsidR="000545F3" w:rsidRPr="00FD36C2">
              <w:rPr>
                <w:rFonts w:ascii="Helvetica" w:hAnsi="Helvetica" w:cs="Helvetica"/>
                <w:color w:val="auto"/>
                <w:sz w:val="18"/>
                <w:szCs w:val="18"/>
                <w:lang w:val="en-US"/>
              </w:rPr>
              <w:t>.</w:t>
            </w:r>
            <w:r w:rsidR="00343C64"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In case of a conflict of interests, the Fund Manager must disclose to the Unitholders the nature of the conflict and how the conflict will be managed.</w:t>
            </w:r>
          </w:p>
          <w:p w14:paraId="195588CD" w14:textId="53D93ECD" w:rsidR="00F408DD" w:rsidRDefault="004D348D" w:rsidP="00794BD7">
            <w:pPr>
              <w:pStyle w:val="Default"/>
              <w:widowControl w:val="0"/>
              <w:spacing w:before="0"/>
              <w:ind w:left="58" w:right="72"/>
              <w:contextualSpacing/>
              <w:jc w:val="both"/>
              <w:rPr>
                <w:rFonts w:ascii="Helvetica" w:hAnsi="Helvetica" w:cs="Helvetica"/>
                <w:color w:val="auto"/>
                <w:sz w:val="18"/>
                <w:szCs w:val="18"/>
                <w:lang w:val="en-US"/>
              </w:rPr>
            </w:pPr>
            <w:r>
              <w:rPr>
                <w:rFonts w:ascii="Helvetica" w:hAnsi="Helvetica" w:cs="Helvetica"/>
                <w:color w:val="auto"/>
                <w:sz w:val="18"/>
                <w:szCs w:val="18"/>
                <w:lang w:val="en-US"/>
              </w:rPr>
              <w:t>22</w:t>
            </w:r>
            <w:r w:rsidR="000545F3" w:rsidRPr="00FD36C2">
              <w:rPr>
                <w:rFonts w:ascii="Helvetica" w:hAnsi="Helvetica" w:cs="Helvetica"/>
                <w:color w:val="auto"/>
                <w:sz w:val="18"/>
                <w:szCs w:val="18"/>
                <w:lang w:val="en-US"/>
              </w:rPr>
              <w:t>.</w:t>
            </w:r>
            <w:r w:rsidR="00F408DD" w:rsidRPr="00794BD7">
              <w:rPr>
                <w:rFonts w:ascii="Helvetica" w:hAnsi="Helvetica" w:cs="Helvetica"/>
                <w:color w:val="auto"/>
                <w:sz w:val="18"/>
                <w:szCs w:val="18"/>
                <w:lang w:val="en-US"/>
              </w:rPr>
              <w:t xml:space="preserve"> </w:t>
            </w:r>
            <w:r w:rsidR="00BC6B1E">
              <w:rPr>
                <w:rFonts w:ascii="Helvetica" w:hAnsi="Helvetica" w:cs="Helvetica"/>
                <w:color w:val="auto"/>
                <w:sz w:val="18"/>
                <w:szCs w:val="18"/>
                <w:lang w:val="en-US"/>
              </w:rPr>
              <w:t>T</w:t>
            </w:r>
            <w:r w:rsidR="00F408DD" w:rsidRPr="00794BD7">
              <w:rPr>
                <w:rFonts w:ascii="Helvetica" w:hAnsi="Helvetica" w:cs="Helvetica"/>
                <w:color w:val="auto"/>
                <w:sz w:val="18"/>
                <w:szCs w:val="18"/>
                <w:lang w:val="en-US"/>
              </w:rPr>
              <w:t>he Fund Administrator is responsible, subject to the overall supervision of the Fund Manager, for the day-to-day administration of the Fund, including preparing the Net Asset Value of the Fund in accordance with the Fund’s valuation policies and procedures; furnishing</w:t>
            </w:r>
            <w:r w:rsidR="00946EDA" w:rsidRPr="00794BD7">
              <w:rPr>
                <w:rFonts w:ascii="Helvetica" w:hAnsi="Helvetica" w:cs="Helvetica"/>
                <w:color w:val="auto"/>
                <w:sz w:val="18"/>
                <w:szCs w:val="18"/>
                <w:lang w:val="en-US"/>
              </w:rPr>
              <w:t xml:space="preserve"> </w:t>
            </w:r>
            <w:r w:rsidR="00F408DD" w:rsidRPr="00794BD7">
              <w:rPr>
                <w:rFonts w:ascii="Helvetica" w:hAnsi="Helvetica" w:cs="Helvetica"/>
                <w:color w:val="auto"/>
                <w:sz w:val="18"/>
                <w:szCs w:val="18"/>
                <w:lang w:val="en-US"/>
              </w:rPr>
              <w:t>periodic investor statements to the investors;</w:t>
            </w:r>
            <w:r w:rsidR="00946EDA" w:rsidRPr="00794BD7">
              <w:rPr>
                <w:rFonts w:ascii="Helvetica" w:hAnsi="Helvetica" w:cs="Helvetica"/>
                <w:color w:val="auto"/>
                <w:sz w:val="18"/>
                <w:szCs w:val="18"/>
                <w:lang w:val="en-US"/>
              </w:rPr>
              <w:t xml:space="preserve"> </w:t>
            </w:r>
            <w:r w:rsidR="00F408DD" w:rsidRPr="00794BD7">
              <w:rPr>
                <w:rFonts w:ascii="Helvetica" w:hAnsi="Helvetica" w:cs="Helvetica"/>
                <w:color w:val="auto"/>
                <w:sz w:val="18"/>
                <w:szCs w:val="18"/>
                <w:lang w:val="en-US"/>
              </w:rPr>
              <w:t>performing</w:t>
            </w:r>
            <w:r w:rsidR="00946EDA" w:rsidRPr="00794BD7">
              <w:rPr>
                <w:rFonts w:ascii="Helvetica" w:hAnsi="Helvetica" w:cs="Helvetica"/>
                <w:color w:val="auto"/>
                <w:sz w:val="18"/>
                <w:szCs w:val="18"/>
                <w:lang w:val="en-US"/>
              </w:rPr>
              <w:t xml:space="preserve"> </w:t>
            </w:r>
            <w:r w:rsidR="00F408DD" w:rsidRPr="00794BD7">
              <w:rPr>
                <w:rFonts w:ascii="Helvetica" w:hAnsi="Helvetica" w:cs="Helvetica"/>
                <w:color w:val="auto"/>
                <w:sz w:val="18"/>
                <w:szCs w:val="18"/>
                <w:lang w:val="en-US"/>
              </w:rPr>
              <w:t>certain</w:t>
            </w:r>
            <w:r w:rsidR="00946EDA" w:rsidRPr="00794BD7">
              <w:rPr>
                <w:rFonts w:ascii="Helvetica" w:hAnsi="Helvetica" w:cs="Helvetica"/>
                <w:color w:val="auto"/>
                <w:sz w:val="18"/>
                <w:szCs w:val="18"/>
                <w:lang w:val="en-US"/>
              </w:rPr>
              <w:t xml:space="preserve"> </w:t>
            </w:r>
            <w:r w:rsidR="00F408DD" w:rsidRPr="00794BD7">
              <w:rPr>
                <w:rFonts w:ascii="Helvetica" w:hAnsi="Helvetica" w:cs="Helvetica"/>
                <w:color w:val="auto"/>
                <w:sz w:val="18"/>
                <w:szCs w:val="18"/>
                <w:lang w:val="en-US"/>
              </w:rPr>
              <w:t>othe</w:t>
            </w:r>
            <w:r w:rsidR="00946EDA" w:rsidRPr="00794BD7">
              <w:rPr>
                <w:rFonts w:ascii="Helvetica" w:hAnsi="Helvetica" w:cs="Helvetica"/>
                <w:color w:val="auto"/>
                <w:sz w:val="18"/>
                <w:szCs w:val="18"/>
                <w:lang w:val="en-US"/>
              </w:rPr>
              <w:softHyphen/>
            </w:r>
            <w:r w:rsidR="00F408DD" w:rsidRPr="00794BD7">
              <w:rPr>
                <w:rFonts w:ascii="Helvetica" w:hAnsi="Helvetica" w:cs="Helvetica"/>
                <w:color w:val="auto"/>
                <w:sz w:val="18"/>
                <w:szCs w:val="18"/>
                <w:lang w:val="en-US"/>
              </w:rPr>
              <w:t>r administrative and clerical services in connection with the administration of the Fund.</w:t>
            </w:r>
          </w:p>
          <w:p w14:paraId="6BAF21A9" w14:textId="23F4874A" w:rsidR="00343C64" w:rsidRPr="00FD36C2" w:rsidRDefault="004D348D" w:rsidP="00794BD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58" w:right="72"/>
              <w:contextualSpacing/>
              <w:jc w:val="both"/>
              <w:rPr>
                <w:rFonts w:ascii="Helvetica" w:hAnsi="Helvetica" w:cs="Helvetica"/>
                <w:color w:val="auto"/>
                <w:sz w:val="18"/>
                <w:szCs w:val="18"/>
                <w:lang w:val="en-US"/>
              </w:rPr>
            </w:pPr>
            <w:r>
              <w:rPr>
                <w:rFonts w:ascii="Helvetica" w:hAnsi="Helvetica" w:cs="Helvetica"/>
                <w:color w:val="auto"/>
                <w:sz w:val="18"/>
                <w:szCs w:val="18"/>
                <w:lang w:val="en-US"/>
              </w:rPr>
              <w:t>23</w:t>
            </w:r>
            <w:r w:rsidR="000545F3" w:rsidRPr="00FD36C2">
              <w:rPr>
                <w:rFonts w:ascii="Helvetica" w:hAnsi="Helvetica" w:cs="Helvetica"/>
                <w:color w:val="auto"/>
                <w:sz w:val="18"/>
                <w:szCs w:val="18"/>
                <w:lang w:val="en-US"/>
              </w:rPr>
              <w:t>.</w:t>
            </w:r>
            <w:r w:rsidR="00343C64"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 xml:space="preserve">The Fund </w:t>
            </w:r>
            <w:r w:rsidR="00F21F8C">
              <w:rPr>
                <w:rFonts w:ascii="Helvetica" w:hAnsi="Helvetica" w:cs="Helvetica"/>
                <w:color w:val="auto"/>
                <w:sz w:val="18"/>
                <w:szCs w:val="18"/>
                <w:lang w:val="en-US"/>
              </w:rPr>
              <w:t>Administrator</w:t>
            </w:r>
            <w:r w:rsidR="00F21F8C"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keeps records of the Fund</w:t>
            </w:r>
            <w:r w:rsidR="00205635" w:rsidRPr="00FD36C2">
              <w:rPr>
                <w:rFonts w:ascii="Helvetica" w:hAnsi="Helvetica" w:cs="Helvetica"/>
                <w:color w:val="auto"/>
                <w:sz w:val="18"/>
                <w:szCs w:val="18"/>
                <w:lang w:val="en-US"/>
              </w:rPr>
              <w:t>’</w:t>
            </w:r>
            <w:r w:rsidR="000545F3" w:rsidRPr="00FD36C2">
              <w:rPr>
                <w:rFonts w:ascii="Helvetica" w:hAnsi="Helvetica" w:cs="Helvetica"/>
                <w:color w:val="auto"/>
                <w:sz w:val="18"/>
                <w:szCs w:val="18"/>
                <w:lang w:val="en-US"/>
              </w:rPr>
              <w:t xml:space="preserve">s Unitholders and determines </w:t>
            </w:r>
            <w:r w:rsidR="001C4393" w:rsidRPr="00FD36C2">
              <w:rPr>
                <w:rFonts w:ascii="Helvetica" w:hAnsi="Helvetica" w:cs="Helvetica"/>
                <w:color w:val="auto"/>
                <w:sz w:val="18"/>
                <w:szCs w:val="18"/>
                <w:lang w:val="en-US"/>
              </w:rPr>
              <w:t>price</w:t>
            </w:r>
            <w:r w:rsidR="000545F3" w:rsidRPr="00FD36C2">
              <w:rPr>
                <w:rFonts w:ascii="Helvetica" w:hAnsi="Helvetica" w:cs="Helvetica"/>
                <w:color w:val="auto"/>
                <w:sz w:val="18"/>
                <w:szCs w:val="18"/>
                <w:lang w:val="en-US"/>
              </w:rPr>
              <w:t xml:space="preserve"> per Unit on a </w:t>
            </w:r>
            <w:r w:rsidR="00403FE2">
              <w:rPr>
                <w:rFonts w:ascii="Helvetica" w:hAnsi="Helvetica" w:cs="Helvetica"/>
                <w:color w:val="auto"/>
                <w:sz w:val="18"/>
                <w:szCs w:val="18"/>
                <w:lang w:val="en-US"/>
              </w:rPr>
              <w:t>daily</w:t>
            </w:r>
            <w:r w:rsidR="00403FE2"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basis.</w:t>
            </w:r>
          </w:p>
          <w:p w14:paraId="158EA813" w14:textId="39F46B78" w:rsidR="00343C64" w:rsidRPr="00FD36C2" w:rsidRDefault="004D348D" w:rsidP="00F712DF">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24</w:t>
            </w:r>
            <w:r w:rsidR="000545F3" w:rsidRPr="00FD36C2">
              <w:rPr>
                <w:rFonts w:ascii="Helvetica" w:hAnsi="Helvetica" w:cs="Helvetica"/>
                <w:color w:val="auto"/>
                <w:sz w:val="18"/>
                <w:szCs w:val="18"/>
                <w:lang w:val="en-US"/>
              </w:rPr>
              <w:t>.</w:t>
            </w:r>
            <w:r w:rsidR="00343C64"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 xml:space="preserve">The Prime Broker holds Fund’s assets and executes buy and sale orders received from the Fund Manager. </w:t>
            </w:r>
            <w:r w:rsidR="00B22407">
              <w:rPr>
                <w:rFonts w:ascii="Helvetica" w:hAnsi="Helvetica" w:cs="Helvetica"/>
                <w:color w:val="auto"/>
                <w:sz w:val="18"/>
                <w:szCs w:val="18"/>
                <w:lang w:val="en-US"/>
              </w:rPr>
              <w:t xml:space="preserve">The Fund Manager may use any Broker </w:t>
            </w:r>
            <w:r w:rsidR="00416120">
              <w:rPr>
                <w:rFonts w:ascii="Helvetica" w:hAnsi="Helvetica" w:cs="Helvetica"/>
                <w:color w:val="auto"/>
                <w:sz w:val="18"/>
                <w:szCs w:val="18"/>
                <w:lang w:val="en-US"/>
              </w:rPr>
              <w:t xml:space="preserve">for a part of Fund assets </w:t>
            </w:r>
            <w:r w:rsidR="00B22407">
              <w:rPr>
                <w:rFonts w:ascii="Helvetica" w:hAnsi="Helvetica" w:cs="Helvetica"/>
                <w:color w:val="auto"/>
                <w:sz w:val="18"/>
                <w:szCs w:val="18"/>
                <w:lang w:val="en-US"/>
              </w:rPr>
              <w:t>for the same purposes.</w:t>
            </w:r>
          </w:p>
          <w:p w14:paraId="3074E4BC" w14:textId="10A5D45F" w:rsidR="000545F3" w:rsidRPr="00FD36C2" w:rsidRDefault="004D348D"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25</w:t>
            </w:r>
            <w:r w:rsidR="000545F3" w:rsidRPr="00806DF0">
              <w:rPr>
                <w:rFonts w:ascii="Helvetica" w:hAnsi="Helvetica" w:cs="Helvetica"/>
                <w:color w:val="auto"/>
                <w:sz w:val="18"/>
                <w:szCs w:val="18"/>
                <w:lang w:val="en-US"/>
              </w:rPr>
              <w:t>.</w:t>
            </w:r>
            <w:r w:rsidR="00343C64"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External auditor certifies the Fund’s financial statements, providing assurance that they are prepared in conformity with international financial reporting standards (IFRS) and fairly present the Fund’s financial position and results of operations.</w:t>
            </w:r>
            <w:r w:rsidR="003B55EC">
              <w:rPr>
                <w:rFonts w:ascii="Helvetica" w:hAnsi="Helvetica" w:cs="Helvetica"/>
                <w:color w:val="auto"/>
                <w:sz w:val="18"/>
                <w:szCs w:val="18"/>
                <w:lang w:val="en-US"/>
              </w:rPr>
              <w:t xml:space="preserve"> Fund</w:t>
            </w:r>
            <w:r w:rsidR="003B55EC" w:rsidRPr="003B55EC">
              <w:rPr>
                <w:rFonts w:ascii="Helvetica" w:hAnsi="Helvetica" w:cs="Helvetica"/>
                <w:color w:val="auto"/>
                <w:sz w:val="18"/>
                <w:szCs w:val="18"/>
                <w:lang w:val="en-US"/>
              </w:rPr>
              <w:t xml:space="preserve"> </w:t>
            </w:r>
            <w:r w:rsidR="003B55EC">
              <w:rPr>
                <w:rFonts w:ascii="Helvetica" w:hAnsi="Helvetica" w:cs="Helvetica"/>
                <w:color w:val="auto"/>
                <w:sz w:val="18"/>
                <w:szCs w:val="18"/>
                <w:lang w:val="en-US"/>
              </w:rPr>
              <w:t>Manager</w:t>
            </w:r>
            <w:r w:rsidR="003B55EC" w:rsidRPr="003B55EC">
              <w:rPr>
                <w:rFonts w:ascii="Helvetica" w:hAnsi="Helvetica" w:cs="Helvetica"/>
                <w:color w:val="auto"/>
                <w:sz w:val="18"/>
                <w:szCs w:val="18"/>
                <w:lang w:val="en-US"/>
              </w:rPr>
              <w:t xml:space="preserve"> </w:t>
            </w:r>
            <w:r w:rsidR="003B55EC">
              <w:rPr>
                <w:rFonts w:ascii="Helvetica" w:hAnsi="Helvetica" w:cs="Helvetica"/>
                <w:color w:val="auto"/>
                <w:sz w:val="18"/>
                <w:szCs w:val="18"/>
                <w:lang w:val="en-US"/>
              </w:rPr>
              <w:t>may</w:t>
            </w:r>
            <w:r w:rsidR="003B55EC" w:rsidRPr="003B55EC">
              <w:rPr>
                <w:rFonts w:ascii="Helvetica" w:hAnsi="Helvetica" w:cs="Helvetica"/>
                <w:color w:val="auto"/>
                <w:sz w:val="18"/>
                <w:szCs w:val="18"/>
                <w:lang w:val="en-US"/>
              </w:rPr>
              <w:t xml:space="preserve"> </w:t>
            </w:r>
            <w:r w:rsidR="003B55EC">
              <w:rPr>
                <w:rFonts w:ascii="Helvetica" w:hAnsi="Helvetica" w:cs="Helvetica"/>
                <w:color w:val="auto"/>
                <w:sz w:val="18"/>
                <w:szCs w:val="18"/>
                <w:lang w:val="en-US"/>
              </w:rPr>
              <w:t>choose</w:t>
            </w:r>
            <w:r w:rsidR="003B55EC" w:rsidRPr="003B55EC">
              <w:rPr>
                <w:rFonts w:ascii="Helvetica" w:hAnsi="Helvetica" w:cs="Helvetica"/>
                <w:color w:val="auto"/>
                <w:sz w:val="18"/>
                <w:szCs w:val="18"/>
                <w:lang w:val="en-US"/>
              </w:rPr>
              <w:t xml:space="preserve"> </w:t>
            </w:r>
            <w:r w:rsidR="003B55EC">
              <w:rPr>
                <w:rFonts w:ascii="Helvetica" w:hAnsi="Helvetica" w:cs="Helvetica"/>
                <w:color w:val="auto"/>
                <w:sz w:val="18"/>
                <w:szCs w:val="18"/>
                <w:lang w:val="en-US"/>
              </w:rPr>
              <w:t>to</w:t>
            </w:r>
            <w:r w:rsidR="003B55EC" w:rsidRPr="003B55EC">
              <w:rPr>
                <w:rFonts w:ascii="Helvetica" w:hAnsi="Helvetica" w:cs="Helvetica"/>
                <w:color w:val="auto"/>
                <w:sz w:val="18"/>
                <w:szCs w:val="18"/>
                <w:lang w:val="en-US"/>
              </w:rPr>
              <w:t xml:space="preserve"> </w:t>
            </w:r>
            <w:r w:rsidR="003B55EC">
              <w:rPr>
                <w:rFonts w:ascii="Helvetica" w:hAnsi="Helvetica" w:cs="Helvetica"/>
                <w:color w:val="auto"/>
                <w:sz w:val="18"/>
                <w:szCs w:val="18"/>
                <w:lang w:val="en-US"/>
              </w:rPr>
              <w:t>audit</w:t>
            </w:r>
            <w:r w:rsidR="003B55EC" w:rsidRPr="003B55EC">
              <w:rPr>
                <w:rFonts w:ascii="Helvetica" w:hAnsi="Helvetica" w:cs="Helvetica"/>
                <w:color w:val="auto"/>
                <w:sz w:val="18"/>
                <w:szCs w:val="18"/>
                <w:lang w:val="en-US"/>
              </w:rPr>
              <w:t xml:space="preserve"> </w:t>
            </w:r>
            <w:r w:rsidR="003B55EC">
              <w:rPr>
                <w:rFonts w:ascii="Helvetica" w:hAnsi="Helvetica" w:cs="Helvetica"/>
                <w:color w:val="auto"/>
                <w:sz w:val="18"/>
                <w:szCs w:val="18"/>
                <w:lang w:val="en-US"/>
              </w:rPr>
              <w:t>the</w:t>
            </w:r>
            <w:r w:rsidR="003B55EC" w:rsidRPr="003B55EC">
              <w:rPr>
                <w:rFonts w:ascii="Helvetica" w:hAnsi="Helvetica" w:cs="Helvetica"/>
                <w:color w:val="auto"/>
                <w:sz w:val="18"/>
                <w:szCs w:val="18"/>
                <w:lang w:val="en-US"/>
              </w:rPr>
              <w:t xml:space="preserve"> </w:t>
            </w:r>
            <w:r w:rsidR="003B55EC">
              <w:rPr>
                <w:rFonts w:ascii="Helvetica" w:hAnsi="Helvetica" w:cs="Helvetica"/>
                <w:color w:val="auto"/>
                <w:sz w:val="18"/>
                <w:szCs w:val="18"/>
                <w:lang w:val="en-US"/>
              </w:rPr>
              <w:t>Fund</w:t>
            </w:r>
            <w:r w:rsidR="003B55EC" w:rsidRPr="003B55EC">
              <w:rPr>
                <w:rFonts w:ascii="Helvetica" w:hAnsi="Helvetica" w:cs="Helvetica"/>
                <w:color w:val="auto"/>
                <w:sz w:val="18"/>
                <w:szCs w:val="18"/>
                <w:lang w:val="en-US"/>
              </w:rPr>
              <w:t xml:space="preserve"> </w:t>
            </w:r>
            <w:r w:rsidR="003B55EC">
              <w:rPr>
                <w:rFonts w:ascii="Helvetica" w:hAnsi="Helvetica" w:cs="Helvetica"/>
                <w:color w:val="auto"/>
                <w:sz w:val="18"/>
                <w:szCs w:val="18"/>
                <w:lang w:val="en-US"/>
              </w:rPr>
              <w:t>for</w:t>
            </w:r>
            <w:r w:rsidR="003B55EC" w:rsidRPr="003B55EC">
              <w:rPr>
                <w:rFonts w:ascii="Helvetica" w:hAnsi="Helvetica" w:cs="Helvetica"/>
                <w:color w:val="auto"/>
                <w:sz w:val="18"/>
                <w:szCs w:val="18"/>
                <w:lang w:val="en-US"/>
              </w:rPr>
              <w:t xml:space="preserve"> </w:t>
            </w:r>
            <w:r w:rsidR="003B55EC">
              <w:rPr>
                <w:rFonts w:ascii="Helvetica" w:hAnsi="Helvetica" w:cs="Helvetica"/>
                <w:color w:val="auto"/>
                <w:sz w:val="18"/>
                <w:szCs w:val="18"/>
                <w:lang w:val="en-US"/>
              </w:rPr>
              <w:t>a</w:t>
            </w:r>
            <w:r w:rsidR="003B55EC" w:rsidRPr="003B55EC">
              <w:rPr>
                <w:rFonts w:ascii="Helvetica" w:hAnsi="Helvetica" w:cs="Helvetica"/>
                <w:color w:val="auto"/>
                <w:sz w:val="18"/>
                <w:szCs w:val="18"/>
                <w:lang w:val="en-US"/>
              </w:rPr>
              <w:t xml:space="preserve"> </w:t>
            </w:r>
            <w:r w:rsidR="003B55EC">
              <w:rPr>
                <w:rFonts w:ascii="Helvetica" w:hAnsi="Helvetica" w:cs="Helvetica"/>
                <w:color w:val="auto"/>
                <w:sz w:val="18"/>
                <w:szCs w:val="18"/>
                <w:lang w:val="en-US"/>
              </w:rPr>
              <w:t>Fiscal Year at its own discretion.</w:t>
            </w:r>
          </w:p>
          <w:p w14:paraId="6FC7AAD8" w14:textId="1C54DB68" w:rsidR="00343C64" w:rsidRDefault="004D348D" w:rsidP="00F712DF">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26</w:t>
            </w:r>
            <w:r w:rsidR="000545F3" w:rsidRPr="00FD36C2">
              <w:rPr>
                <w:rFonts w:ascii="Helvetica" w:hAnsi="Helvetica" w:cs="Helvetica"/>
                <w:color w:val="auto"/>
                <w:sz w:val="18"/>
                <w:szCs w:val="18"/>
                <w:lang w:val="en-US"/>
              </w:rPr>
              <w:t>.</w:t>
            </w:r>
            <w:r w:rsidR="00343C64"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 xml:space="preserve">Any delegation or outsourcing by the Fund Manager </w:t>
            </w:r>
            <w:r w:rsidR="007940C7">
              <w:rPr>
                <w:rFonts w:ascii="Helvetica" w:hAnsi="Helvetica" w:cs="Helvetica"/>
                <w:color w:val="auto"/>
                <w:sz w:val="18"/>
                <w:szCs w:val="18"/>
                <w:lang w:val="en-US"/>
              </w:rPr>
              <w:t xml:space="preserve">of any material duties (Fund portfolio management or Fund administration) </w:t>
            </w:r>
            <w:r w:rsidR="000545F3" w:rsidRPr="00FD36C2">
              <w:rPr>
                <w:rFonts w:ascii="Helvetica" w:hAnsi="Helvetica" w:cs="Helvetica"/>
                <w:color w:val="auto"/>
                <w:sz w:val="18"/>
                <w:szCs w:val="18"/>
                <w:lang w:val="en-US"/>
              </w:rPr>
              <w:t>is made on the basis of a written agreement with the relevant service provider</w:t>
            </w:r>
            <w:r w:rsidR="0017511E">
              <w:rPr>
                <w:rFonts w:ascii="Helvetica" w:hAnsi="Helvetica" w:cs="Helvetica"/>
                <w:color w:val="auto"/>
                <w:sz w:val="18"/>
                <w:szCs w:val="18"/>
                <w:lang w:val="en-US"/>
              </w:rPr>
              <w:t xml:space="preserve"> </w:t>
            </w:r>
            <w:r w:rsidR="0017511E" w:rsidRPr="0017511E">
              <w:rPr>
                <w:rFonts w:ascii="Helvetica" w:hAnsi="Helvetica" w:cs="Helvetica"/>
                <w:color w:val="auto"/>
                <w:sz w:val="18"/>
                <w:szCs w:val="18"/>
                <w:lang w:val="en-US"/>
              </w:rPr>
              <w:t>with prior consent from AFSA</w:t>
            </w:r>
            <w:r w:rsidR="000545F3" w:rsidRPr="00FD36C2">
              <w:rPr>
                <w:rFonts w:ascii="Helvetica" w:hAnsi="Helvetica" w:cs="Helvetica"/>
                <w:color w:val="auto"/>
                <w:sz w:val="18"/>
                <w:szCs w:val="18"/>
                <w:lang w:val="en-US"/>
              </w:rPr>
              <w:t xml:space="preserve">. </w:t>
            </w:r>
          </w:p>
          <w:p w14:paraId="0E43AA6F" w14:textId="77777777" w:rsidR="0017511E" w:rsidRPr="00FD36C2" w:rsidRDefault="0017511E" w:rsidP="00F712DF">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0B90D6BF" w14:textId="0E847D8F" w:rsidR="000545F3" w:rsidRPr="00FD36C2" w:rsidRDefault="004D348D" w:rsidP="00F712DF">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27</w:t>
            </w:r>
            <w:r w:rsidR="000545F3" w:rsidRPr="00FD36C2">
              <w:rPr>
                <w:rFonts w:ascii="Helvetica" w:hAnsi="Helvetica" w:cs="Helvetica"/>
                <w:color w:val="auto"/>
                <w:sz w:val="18"/>
                <w:szCs w:val="18"/>
                <w:lang w:val="en-US"/>
              </w:rPr>
              <w:t>.</w:t>
            </w:r>
            <w:r w:rsidR="00343C64"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 xml:space="preserve">The Fund Manager takes reasonable steps to ensure that it implements and maintains systems and controls to monitor the relevant service provider. </w:t>
            </w:r>
          </w:p>
          <w:p w14:paraId="6C62A829" w14:textId="7212A909" w:rsidR="00343C64" w:rsidRPr="00FD36C2" w:rsidRDefault="004D348D" w:rsidP="00F712DF">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28</w:t>
            </w:r>
            <w:r w:rsidR="000545F3" w:rsidRPr="00FD36C2">
              <w:rPr>
                <w:rFonts w:ascii="Helvetica" w:hAnsi="Helvetica" w:cs="Helvetica"/>
                <w:color w:val="auto"/>
                <w:sz w:val="18"/>
                <w:szCs w:val="18"/>
                <w:lang w:val="en-US"/>
              </w:rPr>
              <w:t>.</w:t>
            </w:r>
            <w:r w:rsidR="00343C64"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The Fund Manager reviews at least every six months the carrying out of the relevant activities or functions by the relevant service provider.</w:t>
            </w:r>
          </w:p>
          <w:p w14:paraId="4AF9ED17" w14:textId="6E7844C5" w:rsidR="00343C64" w:rsidRDefault="004D348D" w:rsidP="00F712DF">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29</w:t>
            </w:r>
            <w:r w:rsidR="000545F3" w:rsidRPr="00FD36C2">
              <w:rPr>
                <w:rFonts w:ascii="Helvetica" w:hAnsi="Helvetica" w:cs="Helvetica"/>
                <w:color w:val="auto"/>
                <w:sz w:val="18"/>
                <w:szCs w:val="18"/>
                <w:lang w:val="en-US"/>
              </w:rPr>
              <w:t>.</w:t>
            </w:r>
            <w:r w:rsidR="00343C64"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 xml:space="preserve">The Fund Manager or the Fund will notify AFSA if </w:t>
            </w:r>
            <w:r w:rsidR="00961777">
              <w:rPr>
                <w:rFonts w:ascii="Helvetica" w:hAnsi="Helvetica" w:cs="Helvetica"/>
                <w:color w:val="auto"/>
                <w:sz w:val="18"/>
                <w:szCs w:val="18"/>
                <w:lang w:val="en-US"/>
              </w:rPr>
              <w:t xml:space="preserve">the </w:t>
            </w:r>
            <w:r w:rsidR="000545F3" w:rsidRPr="00FD36C2">
              <w:rPr>
                <w:rFonts w:ascii="Helvetica" w:hAnsi="Helvetica" w:cs="Helvetica"/>
                <w:color w:val="auto"/>
                <w:sz w:val="18"/>
                <w:szCs w:val="18"/>
                <w:lang w:val="en-US"/>
              </w:rPr>
              <w:t xml:space="preserve">current Administrator of the Fund ceases to be an Administrator and these Offering </w:t>
            </w:r>
            <w:r w:rsidR="00D61163">
              <w:rPr>
                <w:rFonts w:ascii="Helvetica" w:hAnsi="Helvetica" w:cs="Helvetica"/>
                <w:color w:val="auto"/>
                <w:sz w:val="18"/>
                <w:szCs w:val="18"/>
                <w:lang w:val="en-US"/>
              </w:rPr>
              <w:t>M</w:t>
            </w:r>
            <w:r w:rsidR="000545F3" w:rsidRPr="00FD36C2">
              <w:rPr>
                <w:rFonts w:ascii="Helvetica" w:hAnsi="Helvetica" w:cs="Helvetica"/>
                <w:color w:val="auto"/>
                <w:sz w:val="18"/>
                <w:szCs w:val="18"/>
                <w:lang w:val="en-US"/>
              </w:rPr>
              <w:t xml:space="preserve">aterials will be updated accordingly. </w:t>
            </w:r>
          </w:p>
          <w:p w14:paraId="26CB3EA8" w14:textId="5037159F" w:rsidR="00B370B0" w:rsidRPr="00FD36C2" w:rsidRDefault="004D348D"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69"/>
              <w:contextualSpacing/>
              <w:jc w:val="both"/>
              <w:rPr>
                <w:rFonts w:ascii="Helvetica" w:hAnsi="Helvetica" w:cs="Helvetica"/>
                <w:color w:val="auto"/>
                <w:sz w:val="18"/>
                <w:szCs w:val="18"/>
                <w:lang w:val="en-US"/>
              </w:rPr>
            </w:pPr>
            <w:r w:rsidRPr="004D348D">
              <w:rPr>
                <w:rFonts w:ascii="Helvetica" w:hAnsi="Helvetica" w:cs="Helvetica"/>
                <w:color w:val="auto"/>
                <w:sz w:val="18"/>
                <w:szCs w:val="18"/>
                <w:lang w:val="en-US"/>
              </w:rPr>
              <w:t>30</w:t>
            </w:r>
            <w:r w:rsidR="000545F3" w:rsidRPr="00FD36C2">
              <w:rPr>
                <w:rFonts w:ascii="Helvetica" w:hAnsi="Helvetica" w:cs="Helvetica"/>
                <w:color w:val="auto"/>
                <w:sz w:val="18"/>
                <w:szCs w:val="18"/>
                <w:lang w:val="en-US"/>
              </w:rPr>
              <w:t>.</w:t>
            </w:r>
            <w:r w:rsidR="00343C64" w:rsidRPr="00FD36C2">
              <w:rPr>
                <w:rFonts w:ascii="Helvetica" w:hAnsi="Helvetica" w:cs="Helvetica"/>
                <w:color w:val="auto"/>
                <w:sz w:val="18"/>
                <w:szCs w:val="18"/>
                <w:lang w:val="en-US"/>
              </w:rPr>
              <w:t xml:space="preserve"> </w:t>
            </w:r>
            <w:r w:rsidR="000545F3" w:rsidRPr="00FD36C2">
              <w:rPr>
                <w:rFonts w:ascii="Helvetica" w:hAnsi="Helvetica" w:cs="Helvetica"/>
                <w:color w:val="auto"/>
                <w:sz w:val="18"/>
                <w:szCs w:val="18"/>
                <w:lang w:val="en-US"/>
              </w:rPr>
              <w:t>The Fund Manager will notify AFSA when current custody service provider ceases to be an Eligible Custodian and these Offering Materials will be updated accordingly.</w:t>
            </w:r>
          </w:p>
          <w:p w14:paraId="6E1242FD" w14:textId="77777777" w:rsidR="003222D0" w:rsidRDefault="003222D0" w:rsidP="00F712DF">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right="69"/>
              <w:contextualSpacing/>
              <w:jc w:val="both"/>
              <w:rPr>
                <w:rFonts w:ascii="Helvetica" w:hAnsi="Helvetica" w:cs="Helvetica"/>
                <w:color w:val="auto"/>
                <w:sz w:val="18"/>
                <w:szCs w:val="18"/>
                <w:lang w:val="en-US"/>
              </w:rPr>
            </w:pPr>
          </w:p>
          <w:p w14:paraId="2AABC760" w14:textId="77777777" w:rsidR="00A030A9" w:rsidRPr="00FD36C2" w:rsidRDefault="00A030A9" w:rsidP="00F712DF">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right="69"/>
              <w:contextualSpacing/>
              <w:jc w:val="both"/>
              <w:rPr>
                <w:rFonts w:ascii="Helvetica" w:hAnsi="Helvetica" w:cs="Helvetica"/>
                <w:color w:val="auto"/>
                <w:sz w:val="18"/>
                <w:szCs w:val="18"/>
                <w:lang w:val="en-US"/>
              </w:rPr>
            </w:pPr>
          </w:p>
          <w:p w14:paraId="7136858E" w14:textId="2E7A8F8F" w:rsidR="00F978B1" w:rsidRPr="00FD36C2" w:rsidRDefault="00F978B1"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jc w:val="center"/>
              <w:rPr>
                <w:rFonts w:ascii="Helvetica" w:hAnsi="Helvetica" w:cs="Helvetica"/>
                <w:b/>
                <w:bCs/>
                <w:color w:val="auto"/>
                <w:lang w:val="en-US"/>
              </w:rPr>
            </w:pPr>
            <w:r w:rsidRPr="00FD36C2">
              <w:rPr>
                <w:rFonts w:ascii="Helvetica" w:hAnsi="Helvetica" w:cs="Helvetica"/>
                <w:b/>
                <w:bCs/>
                <w:color w:val="auto"/>
                <w:lang w:val="en-US"/>
              </w:rPr>
              <w:t>VALUATION</w:t>
            </w:r>
            <w:r w:rsidR="006742B9" w:rsidRPr="00FD36C2">
              <w:rPr>
                <w:rFonts w:ascii="Helvetica" w:hAnsi="Helvetica" w:cs="Helvetica"/>
                <w:b/>
                <w:bCs/>
                <w:color w:val="auto"/>
                <w:lang w:val="en-US"/>
              </w:rPr>
              <w:t xml:space="preserve"> </w:t>
            </w:r>
          </w:p>
          <w:p w14:paraId="1E992835" w14:textId="62E6B75D" w:rsidR="006D3C0C" w:rsidRPr="00FD36C2" w:rsidRDefault="006D3C0C"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474D1EBA" w14:textId="7AE4C95C" w:rsidR="002521F8" w:rsidRPr="004D348D" w:rsidRDefault="004D348D" w:rsidP="004D348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4D348D">
              <w:rPr>
                <w:rFonts w:ascii="Helvetica" w:hAnsi="Helvetica" w:cs="Helvetica"/>
                <w:color w:val="auto"/>
                <w:sz w:val="18"/>
                <w:szCs w:val="18"/>
                <w:lang w:val="en-US"/>
              </w:rPr>
              <w:t>31</w:t>
            </w:r>
            <w:r w:rsidR="00F978B1" w:rsidRPr="00FD36C2">
              <w:rPr>
                <w:rFonts w:ascii="Helvetica" w:hAnsi="Helvetica" w:cs="Helvetica"/>
                <w:color w:val="auto"/>
                <w:sz w:val="18"/>
                <w:szCs w:val="18"/>
                <w:lang w:val="en-US"/>
              </w:rPr>
              <w:t xml:space="preserve">. </w:t>
            </w:r>
            <w:r>
              <w:rPr>
                <w:rFonts w:ascii="Helvetica" w:hAnsi="Helvetica" w:cs="Helvetica"/>
                <w:color w:val="auto"/>
                <w:sz w:val="18"/>
                <w:szCs w:val="18"/>
                <w:lang w:val="en-US"/>
              </w:rPr>
              <w:t>Unit and investment income valuation, and fee calculations are presented in Schedule 2.</w:t>
            </w:r>
          </w:p>
          <w:p w14:paraId="25750928" w14:textId="0031C636" w:rsidR="002521F8" w:rsidRPr="002F3002" w:rsidRDefault="004D348D" w:rsidP="00F712DF">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4D348D">
              <w:rPr>
                <w:rFonts w:ascii="Helvetica" w:hAnsi="Helvetica" w:cs="Helvetica"/>
                <w:color w:val="auto"/>
                <w:sz w:val="18"/>
                <w:szCs w:val="18"/>
                <w:lang w:val="en-US"/>
              </w:rPr>
              <w:t>3</w:t>
            </w:r>
            <w:r>
              <w:rPr>
                <w:rFonts w:ascii="Helvetica" w:hAnsi="Helvetica" w:cs="Helvetica"/>
                <w:color w:val="auto"/>
                <w:sz w:val="18"/>
                <w:szCs w:val="18"/>
                <w:lang w:val="en-US"/>
              </w:rPr>
              <w:t>2</w:t>
            </w:r>
            <w:r w:rsidR="00F978B1" w:rsidRPr="00FD36C2">
              <w:rPr>
                <w:rFonts w:ascii="Helvetica" w:hAnsi="Helvetica" w:cs="Helvetica"/>
                <w:color w:val="auto"/>
                <w:sz w:val="18"/>
                <w:szCs w:val="18"/>
                <w:lang w:val="en-US"/>
              </w:rPr>
              <w:t>.</w:t>
            </w:r>
            <w:r w:rsidR="002521F8" w:rsidRPr="00FD36C2">
              <w:rPr>
                <w:rFonts w:ascii="Helvetica" w:hAnsi="Helvetica" w:cs="Helvetica"/>
                <w:color w:val="auto"/>
                <w:sz w:val="18"/>
                <w:szCs w:val="18"/>
                <w:lang w:val="en-US"/>
              </w:rPr>
              <w:t xml:space="preserve"> </w:t>
            </w:r>
            <w:r w:rsidR="00F978B1" w:rsidRPr="00FD36C2">
              <w:rPr>
                <w:rFonts w:ascii="Helvetica" w:hAnsi="Helvetica" w:cs="Helvetica"/>
                <w:color w:val="auto"/>
                <w:sz w:val="18"/>
                <w:szCs w:val="18"/>
                <w:lang w:val="en-US"/>
              </w:rPr>
              <w:t xml:space="preserve">The </w:t>
            </w:r>
            <w:r w:rsidR="009A2D41" w:rsidRPr="00FD36C2">
              <w:rPr>
                <w:rFonts w:ascii="Helvetica" w:hAnsi="Helvetica" w:cs="Helvetica"/>
                <w:color w:val="auto"/>
                <w:sz w:val="18"/>
                <w:szCs w:val="18"/>
                <w:lang w:val="en-US"/>
              </w:rPr>
              <w:t>price</w:t>
            </w:r>
            <w:r w:rsidR="00F978B1" w:rsidRPr="00FD36C2">
              <w:rPr>
                <w:rFonts w:ascii="Helvetica" w:hAnsi="Helvetica" w:cs="Helvetica"/>
                <w:color w:val="auto"/>
                <w:sz w:val="18"/>
                <w:szCs w:val="18"/>
                <w:lang w:val="en-US"/>
              </w:rPr>
              <w:t xml:space="preserve"> per Unit is provided to the Unitholders on a </w:t>
            </w:r>
            <w:r w:rsidR="00B35D03" w:rsidRPr="00FD36C2">
              <w:rPr>
                <w:rFonts w:ascii="Helvetica" w:hAnsi="Helvetica" w:cs="Helvetica"/>
                <w:color w:val="auto"/>
                <w:sz w:val="18"/>
                <w:szCs w:val="18"/>
                <w:lang w:val="en-US"/>
              </w:rPr>
              <w:t>monthly</w:t>
            </w:r>
            <w:r w:rsidR="00F978B1" w:rsidRPr="00FD36C2">
              <w:rPr>
                <w:rFonts w:ascii="Helvetica" w:hAnsi="Helvetica" w:cs="Helvetica"/>
                <w:color w:val="auto"/>
                <w:sz w:val="18"/>
                <w:szCs w:val="18"/>
                <w:lang w:val="en-US"/>
              </w:rPr>
              <w:t xml:space="preserve"> basis through messengers and/or electronic mail.</w:t>
            </w:r>
          </w:p>
          <w:p w14:paraId="2BAECE2C" w14:textId="36BBA679" w:rsidR="002521F8" w:rsidRDefault="004D348D" w:rsidP="00F712DF">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4D348D">
              <w:rPr>
                <w:rFonts w:ascii="Helvetica" w:hAnsi="Helvetica" w:cs="Helvetica"/>
                <w:color w:val="auto"/>
                <w:sz w:val="18"/>
                <w:szCs w:val="18"/>
                <w:lang w:val="en-US"/>
              </w:rPr>
              <w:t>3</w:t>
            </w:r>
            <w:r>
              <w:rPr>
                <w:rFonts w:ascii="Helvetica" w:hAnsi="Helvetica" w:cs="Helvetica"/>
                <w:color w:val="auto"/>
                <w:sz w:val="18"/>
                <w:szCs w:val="18"/>
                <w:lang w:val="en-US"/>
              </w:rPr>
              <w:t>3</w:t>
            </w:r>
            <w:r w:rsidR="00F978B1" w:rsidRPr="00FD36C2">
              <w:rPr>
                <w:rFonts w:ascii="Helvetica" w:hAnsi="Helvetica" w:cs="Helvetica"/>
                <w:color w:val="auto"/>
                <w:sz w:val="18"/>
                <w:szCs w:val="18"/>
                <w:lang w:val="en-US"/>
              </w:rPr>
              <w:t>.</w:t>
            </w:r>
            <w:r w:rsidR="002521F8" w:rsidRPr="00FD36C2">
              <w:rPr>
                <w:rFonts w:ascii="Helvetica" w:hAnsi="Helvetica" w:cs="Helvetica"/>
                <w:color w:val="auto"/>
                <w:sz w:val="18"/>
                <w:szCs w:val="18"/>
                <w:lang w:val="en-US"/>
              </w:rPr>
              <w:t xml:space="preserve"> </w:t>
            </w:r>
            <w:r w:rsidR="00B35D03" w:rsidRPr="00FD36C2">
              <w:rPr>
                <w:rFonts w:ascii="Helvetica" w:hAnsi="Helvetica" w:cs="Helvetica"/>
                <w:color w:val="auto"/>
                <w:sz w:val="18"/>
                <w:szCs w:val="18"/>
                <w:lang w:val="en-US"/>
              </w:rPr>
              <w:t>The Fund Manager reserves the right not to disclose the Fund’s positions in all or some financial instruments, at its discretion.</w:t>
            </w:r>
          </w:p>
          <w:p w14:paraId="52758A95" w14:textId="77777777" w:rsidR="003C4CE6" w:rsidRDefault="003C4CE6" w:rsidP="00F712DF">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4202B2FA" w14:textId="0085BEA4" w:rsidR="006742B9" w:rsidRPr="00EE21BF" w:rsidRDefault="004D348D" w:rsidP="006742B9">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34</w:t>
            </w:r>
            <w:r w:rsidR="006742B9" w:rsidRPr="00FD36C2">
              <w:rPr>
                <w:rFonts w:ascii="Helvetica" w:hAnsi="Helvetica" w:cs="Helvetica"/>
                <w:color w:val="auto"/>
                <w:sz w:val="18"/>
                <w:szCs w:val="18"/>
                <w:lang w:val="en-US"/>
              </w:rPr>
              <w:t xml:space="preserve">. The </w:t>
            </w:r>
            <w:r w:rsidR="003C4CE6" w:rsidRPr="00FD36C2">
              <w:rPr>
                <w:rFonts w:ascii="Helvetica" w:hAnsi="Helvetica" w:cs="Helvetica"/>
                <w:color w:val="auto"/>
                <w:sz w:val="18"/>
                <w:szCs w:val="18"/>
                <w:lang w:val="en-US"/>
              </w:rPr>
              <w:t>Fund Administrator</w:t>
            </w:r>
            <w:r w:rsidR="003C4CE6" w:rsidRPr="00FD36C2" w:rsidDel="003C4CE6">
              <w:rPr>
                <w:rFonts w:ascii="Helvetica" w:hAnsi="Helvetica" w:cs="Helvetica"/>
                <w:color w:val="auto"/>
                <w:sz w:val="18"/>
                <w:szCs w:val="18"/>
                <w:lang w:val="en-US"/>
              </w:rPr>
              <w:t xml:space="preserve"> </w:t>
            </w:r>
            <w:r w:rsidR="006742B9" w:rsidRPr="00FD36C2">
              <w:rPr>
                <w:rFonts w:ascii="Helvetica" w:hAnsi="Helvetica" w:cs="Helvetica"/>
                <w:color w:val="auto"/>
                <w:sz w:val="18"/>
                <w:szCs w:val="18"/>
                <w:lang w:val="en-US"/>
              </w:rPr>
              <w:t>calculat</w:t>
            </w:r>
            <w:r w:rsidR="003C4CE6">
              <w:rPr>
                <w:rFonts w:ascii="Helvetica" w:hAnsi="Helvetica" w:cs="Helvetica"/>
                <w:color w:val="auto"/>
                <w:sz w:val="18"/>
                <w:szCs w:val="18"/>
                <w:lang w:val="en-US"/>
              </w:rPr>
              <w:t>es</w:t>
            </w:r>
            <w:r w:rsidR="006742B9" w:rsidRPr="00FD36C2">
              <w:rPr>
                <w:rFonts w:ascii="Helvetica" w:hAnsi="Helvetica" w:cs="Helvetica"/>
                <w:color w:val="auto"/>
                <w:sz w:val="18"/>
                <w:szCs w:val="18"/>
                <w:lang w:val="en-US"/>
              </w:rPr>
              <w:t xml:space="preserve"> the Net Asset Value and the Net Asset Value per Unit </w:t>
            </w:r>
            <w:r w:rsidR="003C4CE6">
              <w:rPr>
                <w:rFonts w:ascii="Helvetica" w:hAnsi="Helvetica" w:cs="Helvetica"/>
                <w:color w:val="auto"/>
                <w:sz w:val="18"/>
                <w:szCs w:val="18"/>
                <w:lang w:val="en-US"/>
              </w:rPr>
              <w:t>of</w:t>
            </w:r>
            <w:r w:rsidR="003C4CE6" w:rsidRPr="00FD36C2">
              <w:rPr>
                <w:rFonts w:ascii="Helvetica" w:hAnsi="Helvetica" w:cs="Helvetica"/>
                <w:color w:val="auto"/>
                <w:sz w:val="18"/>
                <w:szCs w:val="18"/>
                <w:lang w:val="en-US"/>
              </w:rPr>
              <w:t xml:space="preserve"> </w:t>
            </w:r>
            <w:r w:rsidR="006742B9" w:rsidRPr="00FD36C2">
              <w:rPr>
                <w:rFonts w:ascii="Helvetica" w:hAnsi="Helvetica" w:cs="Helvetica"/>
                <w:color w:val="auto"/>
                <w:sz w:val="18"/>
                <w:szCs w:val="18"/>
                <w:lang w:val="en-US"/>
              </w:rPr>
              <w:t xml:space="preserve">the </w:t>
            </w:r>
            <w:r w:rsidR="009011B6" w:rsidRPr="00FD36C2">
              <w:rPr>
                <w:rFonts w:ascii="Helvetica" w:hAnsi="Helvetica" w:cs="Helvetica"/>
                <w:color w:val="auto"/>
                <w:sz w:val="18"/>
                <w:szCs w:val="18"/>
                <w:lang w:val="en-US"/>
              </w:rPr>
              <w:t xml:space="preserve">Fund </w:t>
            </w:r>
            <w:r w:rsidR="006742B9" w:rsidRPr="00FD36C2">
              <w:rPr>
                <w:rFonts w:ascii="Helvetica" w:hAnsi="Helvetica" w:cs="Helvetica"/>
                <w:color w:val="auto"/>
                <w:sz w:val="18"/>
                <w:szCs w:val="18"/>
                <w:lang w:val="en-US"/>
              </w:rPr>
              <w:t>in accordance with the principles and methodologies described below:</w:t>
            </w:r>
          </w:p>
          <w:p w14:paraId="16E39F32" w14:textId="6074FEBC" w:rsidR="00D153DA" w:rsidRDefault="00D153DA" w:rsidP="00D153D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FD36C2">
              <w:rPr>
                <w:rFonts w:ascii="Helvetica" w:hAnsi="Helvetica" w:cs="Helvetica"/>
                <w:color w:val="auto"/>
                <w:sz w:val="18"/>
                <w:szCs w:val="18"/>
                <w:lang w:val="en-US"/>
              </w:rPr>
              <w:t>(a) goodwill, firm name, investor lists and any similar intangible asset shall be valued at zero;</w:t>
            </w:r>
          </w:p>
          <w:p w14:paraId="1B1DABEB" w14:textId="77777777" w:rsidR="004E2B93" w:rsidRPr="00FD36C2" w:rsidRDefault="004E2B93" w:rsidP="00D153D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16496FD9" w14:textId="360DC1BD" w:rsidR="00D153DA" w:rsidRPr="00FD36C2" w:rsidRDefault="00D153DA" w:rsidP="00B04126">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FD36C2">
              <w:rPr>
                <w:rFonts w:ascii="Helvetica" w:hAnsi="Helvetica" w:cs="Helvetica"/>
                <w:color w:val="auto"/>
                <w:sz w:val="18"/>
                <w:szCs w:val="18"/>
                <w:lang w:val="en-US"/>
              </w:rPr>
              <w:t>(b) securities that are listed on a</w:t>
            </w:r>
            <w:r w:rsidR="004D348D">
              <w:rPr>
                <w:rFonts w:ascii="Helvetica" w:hAnsi="Helvetica" w:cs="Helvetica"/>
                <w:color w:val="auto"/>
                <w:sz w:val="18"/>
                <w:szCs w:val="18"/>
                <w:lang w:val="en-US"/>
              </w:rPr>
              <w:t>n</w:t>
            </w:r>
            <w:r w:rsidRPr="00FD36C2">
              <w:rPr>
                <w:rFonts w:ascii="Helvetica" w:hAnsi="Helvetica" w:cs="Helvetica"/>
                <w:color w:val="auto"/>
                <w:sz w:val="18"/>
                <w:szCs w:val="18"/>
                <w:lang w:val="en-US"/>
              </w:rPr>
              <w:t xml:space="preserve"> </w:t>
            </w:r>
            <w:r w:rsidR="004D348D">
              <w:rPr>
                <w:rFonts w:ascii="Helvetica" w:hAnsi="Helvetica" w:cs="Helvetica"/>
                <w:color w:val="auto"/>
                <w:sz w:val="18"/>
                <w:szCs w:val="18"/>
                <w:lang w:val="en-US"/>
              </w:rPr>
              <w:t>exchange</w:t>
            </w:r>
            <w:r w:rsidR="004D348D" w:rsidRPr="00FD36C2">
              <w:rPr>
                <w:rFonts w:ascii="Helvetica" w:hAnsi="Helvetica" w:cs="Helvetica"/>
                <w:color w:val="auto"/>
                <w:sz w:val="18"/>
                <w:szCs w:val="18"/>
                <w:lang w:val="en-US"/>
              </w:rPr>
              <w:t xml:space="preserve"> </w:t>
            </w:r>
            <w:r w:rsidRPr="00FD36C2">
              <w:rPr>
                <w:rFonts w:ascii="Helvetica" w:hAnsi="Helvetica" w:cs="Helvetica"/>
                <w:color w:val="auto"/>
                <w:sz w:val="18"/>
                <w:szCs w:val="18"/>
                <w:lang w:val="en-US"/>
              </w:rPr>
              <w:t>shall be valued at their composite price</w:t>
            </w:r>
            <w:r w:rsidR="004D348D">
              <w:rPr>
                <w:rFonts w:ascii="Helvetica" w:hAnsi="Helvetica" w:cs="Helvetica"/>
                <w:color w:val="auto"/>
                <w:sz w:val="18"/>
                <w:szCs w:val="18"/>
                <w:lang w:val="en-US"/>
              </w:rPr>
              <w:t>. The composite price</w:t>
            </w:r>
            <w:r w:rsidRPr="00FD36C2">
              <w:rPr>
                <w:rFonts w:ascii="Helvetica" w:hAnsi="Helvetica" w:cs="Helvetica"/>
                <w:color w:val="auto"/>
                <w:sz w:val="18"/>
                <w:szCs w:val="18"/>
                <w:lang w:val="en-US"/>
              </w:rPr>
              <w:t xml:space="preserve"> </w:t>
            </w:r>
            <w:r w:rsidR="004D348D">
              <w:rPr>
                <w:rFonts w:ascii="Helvetica" w:hAnsi="Helvetica" w:cs="Helvetica"/>
                <w:color w:val="auto"/>
                <w:sz w:val="18"/>
                <w:szCs w:val="18"/>
                <w:lang w:val="en-US"/>
              </w:rPr>
              <w:t xml:space="preserve">shall be </w:t>
            </w:r>
            <w:r w:rsidRPr="00FD36C2">
              <w:rPr>
                <w:rFonts w:ascii="Helvetica" w:hAnsi="Helvetica" w:cs="Helvetica"/>
                <w:color w:val="auto"/>
                <w:sz w:val="18"/>
                <w:szCs w:val="18"/>
                <w:lang w:val="en-US"/>
              </w:rPr>
              <w:t>provided to the Fund by its Prime Broker or any other pricing agent selected by the Fund Manager;</w:t>
            </w:r>
          </w:p>
          <w:p w14:paraId="3B202876" w14:textId="48CE381E" w:rsidR="00D153DA" w:rsidRDefault="00E15C6E" w:rsidP="0090068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(c)</w:t>
            </w:r>
            <w:r w:rsidR="00B04126" w:rsidRPr="00FD36C2">
              <w:rPr>
                <w:rFonts w:ascii="Helvetica" w:hAnsi="Helvetica" w:cs="Helvetica"/>
                <w:color w:val="auto"/>
                <w:sz w:val="18"/>
                <w:szCs w:val="18"/>
                <w:lang w:val="en-US"/>
              </w:rPr>
              <w:t xml:space="preserve"> </w:t>
            </w:r>
            <w:r w:rsidR="00D153DA" w:rsidRPr="00FD36C2">
              <w:rPr>
                <w:rFonts w:ascii="Helvetica" w:hAnsi="Helvetica" w:cs="Helvetica"/>
                <w:color w:val="auto"/>
                <w:sz w:val="18"/>
                <w:szCs w:val="18"/>
                <w:lang w:val="en-US"/>
              </w:rPr>
              <w:t xml:space="preserve">securities for which no such market prices are available shall be valued in such manner as shall be reasonably determined by the </w:t>
            </w:r>
            <w:r w:rsidR="009C28FC" w:rsidRPr="00FD36C2">
              <w:rPr>
                <w:rFonts w:ascii="Helvetica" w:hAnsi="Helvetica" w:cs="Helvetica"/>
                <w:color w:val="auto"/>
                <w:sz w:val="18"/>
                <w:szCs w:val="18"/>
                <w:lang w:val="en-US"/>
              </w:rPr>
              <w:t>Fund</w:t>
            </w:r>
            <w:r w:rsidR="00D153DA" w:rsidRPr="00FD36C2">
              <w:rPr>
                <w:rFonts w:ascii="Helvetica" w:hAnsi="Helvetica" w:cs="Helvetica"/>
                <w:color w:val="auto"/>
                <w:sz w:val="18"/>
                <w:szCs w:val="18"/>
                <w:lang w:val="en-US"/>
              </w:rPr>
              <w:t xml:space="preserve"> Manager in good faith, based upon all factors deemed relevant by the </w:t>
            </w:r>
            <w:r w:rsidR="0090068B" w:rsidRPr="00FD36C2">
              <w:rPr>
                <w:rFonts w:ascii="Helvetica" w:hAnsi="Helvetica" w:cs="Helvetica"/>
                <w:color w:val="auto"/>
                <w:sz w:val="18"/>
                <w:szCs w:val="18"/>
                <w:lang w:val="en-US"/>
              </w:rPr>
              <w:t>Fund</w:t>
            </w:r>
            <w:r w:rsidR="00D153DA" w:rsidRPr="00FD36C2">
              <w:rPr>
                <w:rFonts w:ascii="Helvetica" w:hAnsi="Helvetica" w:cs="Helvetica"/>
                <w:color w:val="auto"/>
                <w:sz w:val="18"/>
                <w:szCs w:val="18"/>
                <w:lang w:val="en-US"/>
              </w:rPr>
              <w:t xml:space="preserve"> Manager, including, without limitation, type of securities, marketability, restrictions on disposition, recent purchases of the same or similar securities by other investors, pending mergers or acquisitions, current financial position and operating results, and the risks and profit potential of the securities;</w:t>
            </w:r>
          </w:p>
          <w:p w14:paraId="1537CB5C" w14:textId="77777777" w:rsidR="00D974FB" w:rsidRPr="00FD36C2" w:rsidRDefault="00D974FB" w:rsidP="0090068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2A1967C9" w14:textId="1A0E5697" w:rsidR="00D153DA" w:rsidRPr="00FD36C2" w:rsidRDefault="00D153DA" w:rsidP="00A538D6">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FD36C2">
              <w:rPr>
                <w:rFonts w:ascii="Helvetica" w:hAnsi="Helvetica" w:cs="Helvetica"/>
                <w:color w:val="auto"/>
                <w:sz w:val="18"/>
                <w:szCs w:val="18"/>
                <w:lang w:val="en-US"/>
              </w:rPr>
              <w:t>(d)</w:t>
            </w:r>
            <w:r w:rsidR="0090068B" w:rsidRPr="00FD36C2">
              <w:rPr>
                <w:rFonts w:ascii="Helvetica" w:hAnsi="Helvetica" w:cs="Helvetica"/>
                <w:color w:val="auto"/>
                <w:sz w:val="18"/>
                <w:szCs w:val="18"/>
                <w:lang w:val="en-US"/>
              </w:rPr>
              <w:t xml:space="preserve"> </w:t>
            </w:r>
            <w:r w:rsidRPr="00FD36C2">
              <w:rPr>
                <w:rFonts w:ascii="Helvetica" w:hAnsi="Helvetica" w:cs="Helvetica"/>
                <w:color w:val="auto"/>
                <w:sz w:val="18"/>
                <w:szCs w:val="18"/>
                <w:lang w:val="en-US"/>
              </w:rPr>
              <w:t xml:space="preserve">the value of all </w:t>
            </w:r>
            <w:r w:rsidR="0065044E">
              <w:rPr>
                <w:rFonts w:ascii="Helvetica" w:hAnsi="Helvetica" w:cs="Helvetica"/>
                <w:color w:val="auto"/>
                <w:sz w:val="18"/>
                <w:szCs w:val="18"/>
                <w:lang w:val="en-US"/>
              </w:rPr>
              <w:t>assets</w:t>
            </w:r>
            <w:r w:rsidR="003C4CE6" w:rsidRPr="003C4CE6">
              <w:rPr>
                <w:rFonts w:ascii="Helvetica" w:hAnsi="Helvetica" w:cs="Helvetica"/>
                <w:color w:val="auto"/>
                <w:sz w:val="18"/>
                <w:szCs w:val="18"/>
                <w:lang w:val="en-US"/>
              </w:rPr>
              <w:t xml:space="preserve"> </w:t>
            </w:r>
            <w:r w:rsidR="003C4CE6">
              <w:rPr>
                <w:rFonts w:ascii="Helvetica" w:hAnsi="Helvetica" w:cs="Helvetica"/>
                <w:color w:val="auto"/>
                <w:sz w:val="18"/>
                <w:szCs w:val="18"/>
                <w:lang w:val="en-US"/>
              </w:rPr>
              <w:t>and liabilities</w:t>
            </w:r>
            <w:r w:rsidR="0065044E" w:rsidRPr="00FD36C2">
              <w:rPr>
                <w:rFonts w:ascii="Helvetica" w:hAnsi="Helvetica" w:cs="Helvetica"/>
                <w:color w:val="auto"/>
                <w:sz w:val="18"/>
                <w:szCs w:val="18"/>
                <w:lang w:val="en-US"/>
              </w:rPr>
              <w:t xml:space="preserve"> </w:t>
            </w:r>
            <w:r w:rsidRPr="00FD36C2">
              <w:rPr>
                <w:rFonts w:ascii="Helvetica" w:hAnsi="Helvetica" w:cs="Helvetica"/>
                <w:color w:val="auto"/>
                <w:sz w:val="18"/>
                <w:szCs w:val="18"/>
                <w:lang w:val="en-US"/>
              </w:rPr>
              <w:t xml:space="preserve">quoted in foreign currency shall be </w:t>
            </w:r>
            <w:r w:rsidR="0065044E">
              <w:rPr>
                <w:rFonts w:ascii="Helvetica" w:hAnsi="Helvetica" w:cs="Helvetica"/>
                <w:color w:val="auto"/>
                <w:sz w:val="18"/>
                <w:szCs w:val="18"/>
                <w:lang w:val="en-US"/>
              </w:rPr>
              <w:t>expressed in equivalent</w:t>
            </w:r>
            <w:r w:rsidRPr="00FD36C2">
              <w:rPr>
                <w:rFonts w:ascii="Helvetica" w:hAnsi="Helvetica" w:cs="Helvetica"/>
                <w:color w:val="auto"/>
                <w:sz w:val="18"/>
                <w:szCs w:val="18"/>
                <w:lang w:val="en-US"/>
              </w:rPr>
              <w:t xml:space="preserve"> U.S. dollars </w:t>
            </w:r>
            <w:r w:rsidR="0065044E">
              <w:rPr>
                <w:rFonts w:ascii="Helvetica" w:hAnsi="Helvetica" w:cs="Helvetica"/>
                <w:color w:val="auto"/>
                <w:sz w:val="18"/>
                <w:szCs w:val="18"/>
                <w:lang w:val="en-US"/>
              </w:rPr>
              <w:t>terms</w:t>
            </w:r>
            <w:r w:rsidR="000F6F71">
              <w:rPr>
                <w:rFonts w:ascii="Helvetica" w:hAnsi="Helvetica" w:cs="Helvetica"/>
                <w:color w:val="auto"/>
                <w:sz w:val="18"/>
                <w:szCs w:val="18"/>
                <w:lang w:val="en-US"/>
              </w:rPr>
              <w:t>.</w:t>
            </w:r>
            <w:r w:rsidR="0065044E">
              <w:rPr>
                <w:rFonts w:ascii="Helvetica" w:hAnsi="Helvetica" w:cs="Helvetica"/>
                <w:color w:val="auto"/>
                <w:sz w:val="18"/>
                <w:szCs w:val="18"/>
                <w:lang w:val="en-US"/>
              </w:rPr>
              <w:t xml:space="preserve"> </w:t>
            </w:r>
            <w:r w:rsidR="008A0BDE">
              <w:rPr>
                <w:rFonts w:ascii="Helvetica" w:hAnsi="Helvetica" w:cs="Helvetica"/>
                <w:color w:val="auto"/>
                <w:sz w:val="18"/>
                <w:szCs w:val="18"/>
                <w:lang w:val="en-US"/>
              </w:rPr>
              <w:t>The</w:t>
            </w:r>
            <w:r w:rsidRPr="00FD36C2">
              <w:rPr>
                <w:rFonts w:ascii="Helvetica" w:hAnsi="Helvetica" w:cs="Helvetica"/>
                <w:color w:val="auto"/>
                <w:sz w:val="18"/>
                <w:szCs w:val="18"/>
                <w:lang w:val="en-US"/>
              </w:rPr>
              <w:t xml:space="preserve"> exchange rate </w:t>
            </w:r>
            <w:r w:rsidR="008A0BDE">
              <w:rPr>
                <w:rFonts w:ascii="Helvetica" w:hAnsi="Helvetica" w:cs="Helvetica"/>
                <w:color w:val="auto"/>
                <w:sz w:val="18"/>
                <w:szCs w:val="18"/>
                <w:lang w:val="en-US"/>
              </w:rPr>
              <w:t>for all currencies except KZT shall be provided by the Prime Broker or any other pricing agent selected</w:t>
            </w:r>
            <w:r w:rsidRPr="00FD36C2">
              <w:rPr>
                <w:rFonts w:ascii="Helvetica" w:hAnsi="Helvetica" w:cs="Helvetica"/>
                <w:color w:val="auto"/>
                <w:sz w:val="18"/>
                <w:szCs w:val="18"/>
                <w:lang w:val="en-US"/>
              </w:rPr>
              <w:t xml:space="preserve"> by the </w:t>
            </w:r>
            <w:r w:rsidR="0090068B" w:rsidRPr="00FD36C2">
              <w:rPr>
                <w:rFonts w:ascii="Helvetica" w:hAnsi="Helvetica" w:cs="Helvetica"/>
                <w:color w:val="auto"/>
                <w:sz w:val="18"/>
                <w:szCs w:val="18"/>
                <w:lang w:val="en-US"/>
              </w:rPr>
              <w:t>Fund</w:t>
            </w:r>
            <w:r w:rsidRPr="00FD36C2">
              <w:rPr>
                <w:rFonts w:ascii="Helvetica" w:hAnsi="Helvetica" w:cs="Helvetica"/>
                <w:color w:val="auto"/>
                <w:sz w:val="18"/>
                <w:szCs w:val="18"/>
                <w:lang w:val="en-US"/>
              </w:rPr>
              <w:t xml:space="preserve"> Manager</w:t>
            </w:r>
            <w:r w:rsidR="008A0BDE">
              <w:rPr>
                <w:rFonts w:ascii="Helvetica" w:hAnsi="Helvetica" w:cs="Helvetica"/>
                <w:color w:val="auto"/>
                <w:sz w:val="18"/>
                <w:szCs w:val="18"/>
                <w:lang w:val="en-US"/>
              </w:rPr>
              <w:t>. The official foreign exchange rates of National Bank of Kazakhstan shall be the source for KZT.</w:t>
            </w:r>
          </w:p>
          <w:p w14:paraId="7DB738B8" w14:textId="33BE943A" w:rsidR="00D153DA" w:rsidRPr="00FD36C2" w:rsidRDefault="00D153DA" w:rsidP="00A538D6">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FD36C2">
              <w:rPr>
                <w:rFonts w:ascii="Helvetica" w:hAnsi="Helvetica" w:cs="Helvetica"/>
                <w:color w:val="auto"/>
                <w:sz w:val="18"/>
                <w:szCs w:val="18"/>
                <w:lang w:val="en-US"/>
              </w:rPr>
              <w:t>(f)</w:t>
            </w:r>
            <w:r w:rsidR="00A538D6" w:rsidRPr="00FD36C2">
              <w:rPr>
                <w:rFonts w:ascii="Helvetica" w:hAnsi="Helvetica" w:cs="Helvetica"/>
                <w:color w:val="auto"/>
                <w:sz w:val="18"/>
                <w:szCs w:val="18"/>
                <w:lang w:val="en-US"/>
              </w:rPr>
              <w:t xml:space="preserve"> </w:t>
            </w:r>
            <w:r w:rsidRPr="00FD36C2">
              <w:rPr>
                <w:rFonts w:ascii="Helvetica" w:hAnsi="Helvetica" w:cs="Helvetica"/>
                <w:color w:val="auto"/>
                <w:sz w:val="18"/>
                <w:szCs w:val="18"/>
                <w:lang w:val="en-US"/>
              </w:rPr>
              <w:t xml:space="preserve">the fair market value of other investments, assets, properties, debts, obligations or liabilities shall be valued as reasonably determined by the </w:t>
            </w:r>
            <w:r w:rsidR="00A538D6" w:rsidRPr="00FD36C2">
              <w:rPr>
                <w:rFonts w:ascii="Helvetica" w:hAnsi="Helvetica" w:cs="Helvetica"/>
                <w:color w:val="auto"/>
                <w:sz w:val="18"/>
                <w:szCs w:val="18"/>
                <w:lang w:val="en-US"/>
              </w:rPr>
              <w:t>Fund</w:t>
            </w:r>
            <w:r w:rsidRPr="00FD36C2">
              <w:rPr>
                <w:rFonts w:ascii="Helvetica" w:hAnsi="Helvetica" w:cs="Helvetica"/>
                <w:color w:val="auto"/>
                <w:sz w:val="18"/>
                <w:szCs w:val="18"/>
                <w:lang w:val="en-US"/>
              </w:rPr>
              <w:t xml:space="preserve"> Manager in good faith.</w:t>
            </w:r>
          </w:p>
          <w:p w14:paraId="42696800" w14:textId="77777777" w:rsidR="00D96956" w:rsidRDefault="00D96956" w:rsidP="00A538D6">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0410D408" w14:textId="32BF5415" w:rsidR="00DD01AF" w:rsidRPr="00F85AC3" w:rsidRDefault="00D153DA" w:rsidP="00A538D6">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FD36C2">
              <w:rPr>
                <w:rFonts w:ascii="Helvetica" w:hAnsi="Helvetica" w:cs="Helvetica"/>
                <w:color w:val="auto"/>
                <w:sz w:val="18"/>
                <w:szCs w:val="18"/>
                <w:lang w:val="en-US"/>
              </w:rPr>
              <w:t>(g)</w:t>
            </w:r>
            <w:r w:rsidR="00A538D6" w:rsidRPr="00FD36C2">
              <w:rPr>
                <w:rFonts w:ascii="Helvetica" w:hAnsi="Helvetica" w:cs="Helvetica"/>
                <w:color w:val="auto"/>
                <w:sz w:val="18"/>
                <w:szCs w:val="18"/>
                <w:lang w:val="en-US"/>
              </w:rPr>
              <w:t xml:space="preserve"> </w:t>
            </w:r>
            <w:r w:rsidRPr="00FD36C2">
              <w:rPr>
                <w:rFonts w:ascii="Helvetica" w:hAnsi="Helvetica" w:cs="Helvetica"/>
                <w:color w:val="auto"/>
                <w:sz w:val="18"/>
                <w:szCs w:val="18"/>
                <w:lang w:val="en-US"/>
              </w:rPr>
              <w:t xml:space="preserve">Liabilities will be determined using </w:t>
            </w:r>
            <w:r w:rsidR="00592ADC" w:rsidRPr="00FD36C2">
              <w:rPr>
                <w:rFonts w:ascii="Helvetica" w:hAnsi="Helvetica" w:cs="Helvetica"/>
                <w:color w:val="auto"/>
                <w:sz w:val="18"/>
                <w:szCs w:val="18"/>
                <w:lang w:val="en-US"/>
              </w:rPr>
              <w:t>IFRS</w:t>
            </w:r>
            <w:r w:rsidRPr="00FD36C2">
              <w:rPr>
                <w:rFonts w:ascii="Helvetica" w:hAnsi="Helvetica" w:cs="Helvetica"/>
                <w:color w:val="auto"/>
                <w:sz w:val="18"/>
                <w:szCs w:val="18"/>
                <w:lang w:val="en-US"/>
              </w:rPr>
              <w:t>.</w:t>
            </w:r>
          </w:p>
          <w:p w14:paraId="360C6870" w14:textId="77777777" w:rsidR="007E0A61" w:rsidRPr="00FD36C2" w:rsidRDefault="00D153DA" w:rsidP="00D153D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FD36C2">
              <w:rPr>
                <w:rFonts w:ascii="Helvetica" w:hAnsi="Helvetica" w:cs="Helvetica"/>
                <w:color w:val="auto"/>
                <w:sz w:val="18"/>
                <w:szCs w:val="18"/>
                <w:lang w:val="en-US"/>
              </w:rPr>
              <w:t xml:space="preserve">In determining the Fund’s Net Asset Value based upon the above parameters, the following shall be subtracted: </w:t>
            </w:r>
          </w:p>
          <w:p w14:paraId="4EA962B0" w14:textId="28915BC5" w:rsidR="006B2942" w:rsidRPr="00FD36C2" w:rsidRDefault="0052514C" w:rsidP="0052514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FD36C2">
              <w:rPr>
                <w:rFonts w:ascii="Helvetica" w:hAnsi="Helvetica" w:cs="Helvetica"/>
                <w:color w:val="auto"/>
                <w:sz w:val="18"/>
                <w:szCs w:val="18"/>
                <w:lang w:val="en-US"/>
              </w:rPr>
              <w:t>(</w:t>
            </w:r>
            <w:r w:rsidR="00B76C3A">
              <w:rPr>
                <w:rFonts w:ascii="Helvetica" w:hAnsi="Helvetica" w:cs="Helvetica"/>
                <w:color w:val="auto"/>
                <w:sz w:val="18"/>
                <w:szCs w:val="18"/>
                <w:lang w:val="en-US"/>
              </w:rPr>
              <w:t>i</w:t>
            </w:r>
            <w:r w:rsidRPr="00FD36C2">
              <w:rPr>
                <w:rFonts w:ascii="Helvetica" w:hAnsi="Helvetica" w:cs="Helvetica"/>
                <w:color w:val="auto"/>
                <w:sz w:val="18"/>
                <w:szCs w:val="18"/>
                <w:lang w:val="en-US"/>
              </w:rPr>
              <w:t xml:space="preserve">) </w:t>
            </w:r>
            <w:r w:rsidR="00BC2348" w:rsidRPr="00FD36C2">
              <w:rPr>
                <w:rFonts w:ascii="Helvetica" w:hAnsi="Helvetica" w:cs="Helvetica"/>
                <w:color w:val="auto"/>
                <w:sz w:val="18"/>
                <w:szCs w:val="18"/>
                <w:lang w:val="en-US"/>
              </w:rPr>
              <w:t xml:space="preserve">Management </w:t>
            </w:r>
            <w:r w:rsidR="00480E5A">
              <w:rPr>
                <w:rFonts w:ascii="Helvetica" w:hAnsi="Helvetica" w:cs="Helvetica"/>
                <w:color w:val="auto"/>
                <w:sz w:val="18"/>
                <w:szCs w:val="18"/>
                <w:lang w:val="en-US"/>
              </w:rPr>
              <w:t>F</w:t>
            </w:r>
            <w:r w:rsidR="00D153DA" w:rsidRPr="00FD36C2">
              <w:rPr>
                <w:rFonts w:ascii="Helvetica" w:hAnsi="Helvetica" w:cs="Helvetica"/>
                <w:color w:val="auto"/>
                <w:sz w:val="18"/>
                <w:szCs w:val="18"/>
                <w:lang w:val="en-US"/>
              </w:rPr>
              <w:t>ee</w:t>
            </w:r>
            <w:r w:rsidR="00490505">
              <w:rPr>
                <w:rFonts w:ascii="Helvetica" w:hAnsi="Helvetica" w:cs="Helvetica"/>
                <w:color w:val="auto"/>
                <w:sz w:val="18"/>
                <w:szCs w:val="18"/>
                <w:lang w:val="en-US"/>
              </w:rPr>
              <w:t xml:space="preserve"> (</w:t>
            </w:r>
            <w:r w:rsidR="00490505" w:rsidRPr="00490505">
              <w:rPr>
                <w:rFonts w:ascii="Helvetica" w:hAnsi="Helvetica" w:cs="Helvetica"/>
                <w:color w:val="auto"/>
                <w:sz w:val="18"/>
                <w:szCs w:val="18"/>
                <w:lang w:val="en-US"/>
              </w:rPr>
              <w:t>actual/actual basis</w:t>
            </w:r>
            <w:r w:rsidR="00490505">
              <w:rPr>
                <w:rFonts w:ascii="Helvetica" w:hAnsi="Helvetica" w:cs="Helvetica"/>
                <w:color w:val="auto"/>
                <w:sz w:val="18"/>
                <w:szCs w:val="18"/>
                <w:lang w:val="en-US"/>
              </w:rPr>
              <w:t>)</w:t>
            </w:r>
            <w:r w:rsidR="00BC2348" w:rsidRPr="00FD36C2">
              <w:rPr>
                <w:rFonts w:ascii="Helvetica" w:hAnsi="Helvetica" w:cs="Helvetica"/>
                <w:color w:val="auto"/>
                <w:sz w:val="18"/>
                <w:szCs w:val="18"/>
                <w:lang w:val="en-US"/>
              </w:rPr>
              <w:t xml:space="preserve">, Performance </w:t>
            </w:r>
            <w:r w:rsidR="00480E5A">
              <w:rPr>
                <w:rFonts w:ascii="Helvetica" w:hAnsi="Helvetica" w:cs="Helvetica"/>
                <w:color w:val="auto"/>
                <w:sz w:val="18"/>
                <w:szCs w:val="18"/>
                <w:lang w:val="en-US"/>
              </w:rPr>
              <w:t>F</w:t>
            </w:r>
            <w:r w:rsidR="00BC2348" w:rsidRPr="00FD36C2">
              <w:rPr>
                <w:rFonts w:ascii="Helvetica" w:hAnsi="Helvetica" w:cs="Helvetica"/>
                <w:color w:val="auto"/>
                <w:sz w:val="18"/>
                <w:szCs w:val="18"/>
                <w:lang w:val="en-US"/>
              </w:rPr>
              <w:t>ee</w:t>
            </w:r>
            <w:r w:rsidR="00D153DA" w:rsidRPr="00FD36C2">
              <w:rPr>
                <w:rFonts w:ascii="Helvetica" w:hAnsi="Helvetica" w:cs="Helvetica"/>
                <w:color w:val="auto"/>
                <w:sz w:val="18"/>
                <w:szCs w:val="18"/>
                <w:lang w:val="en-US"/>
              </w:rPr>
              <w:t xml:space="preserve"> and other fees that have accrued, as of the date</w:t>
            </w:r>
            <w:r w:rsidR="006B2942" w:rsidRPr="00FD36C2">
              <w:rPr>
                <w:rFonts w:ascii="Helvetica" w:hAnsi="Helvetica" w:cs="Helvetica"/>
                <w:color w:val="auto"/>
                <w:sz w:val="18"/>
                <w:szCs w:val="18"/>
                <w:lang w:val="en-US"/>
              </w:rPr>
              <w:t xml:space="preserve"> </w:t>
            </w:r>
            <w:r w:rsidR="00D153DA" w:rsidRPr="00FD36C2">
              <w:rPr>
                <w:rFonts w:ascii="Helvetica" w:hAnsi="Helvetica" w:cs="Helvetica"/>
                <w:color w:val="auto"/>
                <w:sz w:val="18"/>
                <w:szCs w:val="18"/>
                <w:lang w:val="en-US"/>
              </w:rPr>
              <w:t xml:space="preserve">of computation, but are not yet paid; </w:t>
            </w:r>
          </w:p>
          <w:p w14:paraId="26F0CFB2" w14:textId="59547CB2" w:rsidR="00BC2348" w:rsidRDefault="00D153DA" w:rsidP="006B2942">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FD36C2">
              <w:rPr>
                <w:rFonts w:ascii="Helvetica" w:hAnsi="Helvetica" w:cs="Helvetica"/>
                <w:color w:val="auto"/>
                <w:sz w:val="18"/>
                <w:szCs w:val="18"/>
                <w:lang w:val="en-US"/>
              </w:rPr>
              <w:t>(</w:t>
            </w:r>
            <w:r w:rsidR="00B76C3A">
              <w:rPr>
                <w:rFonts w:ascii="Helvetica" w:hAnsi="Helvetica" w:cs="Helvetica"/>
                <w:color w:val="auto"/>
                <w:sz w:val="18"/>
                <w:szCs w:val="18"/>
                <w:lang w:val="en-US"/>
              </w:rPr>
              <w:t>ii</w:t>
            </w:r>
            <w:r w:rsidRPr="00FD36C2">
              <w:rPr>
                <w:rFonts w:ascii="Helvetica" w:hAnsi="Helvetica" w:cs="Helvetica"/>
                <w:color w:val="auto"/>
                <w:sz w:val="18"/>
                <w:szCs w:val="18"/>
                <w:lang w:val="en-US"/>
              </w:rPr>
              <w:t xml:space="preserve">) an allowance for the cost of the Fund’s annual audit, legal and other </w:t>
            </w:r>
            <w:r w:rsidR="00926C02" w:rsidRPr="00FD36C2">
              <w:rPr>
                <w:rFonts w:ascii="Helvetica" w:hAnsi="Helvetica" w:cs="Helvetica"/>
                <w:color w:val="auto"/>
                <w:sz w:val="18"/>
                <w:szCs w:val="18"/>
                <w:lang w:val="en-US"/>
              </w:rPr>
              <w:t>expenses</w:t>
            </w:r>
            <w:r w:rsidRPr="00FD36C2">
              <w:rPr>
                <w:rFonts w:ascii="Helvetica" w:hAnsi="Helvetica" w:cs="Helvetica"/>
                <w:color w:val="auto"/>
                <w:sz w:val="18"/>
                <w:szCs w:val="18"/>
                <w:lang w:val="en-US"/>
              </w:rPr>
              <w:t xml:space="preserve">; </w:t>
            </w:r>
          </w:p>
          <w:p w14:paraId="2B7E25AE" w14:textId="59EE79D7" w:rsidR="00B76C3A" w:rsidRPr="00FD36C2" w:rsidRDefault="00B76C3A" w:rsidP="006B2942">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(iii) any liabilities and indebtedness;</w:t>
            </w:r>
          </w:p>
          <w:p w14:paraId="2314B37D" w14:textId="75147A91" w:rsidR="00D153DA" w:rsidRDefault="001B36E9" w:rsidP="00D153D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35. F</w:t>
            </w:r>
            <w:r w:rsidR="00D153DA" w:rsidRPr="00FD36C2">
              <w:rPr>
                <w:rFonts w:ascii="Helvetica" w:hAnsi="Helvetica" w:cs="Helvetica"/>
                <w:color w:val="auto"/>
                <w:sz w:val="18"/>
                <w:szCs w:val="18"/>
                <w:lang w:val="en-US"/>
              </w:rPr>
              <w:t xml:space="preserve">iscal </w:t>
            </w:r>
            <w:r w:rsidR="000E04B9">
              <w:rPr>
                <w:rFonts w:ascii="Helvetica" w:hAnsi="Helvetica" w:cs="Helvetica"/>
                <w:color w:val="auto"/>
                <w:sz w:val="18"/>
                <w:szCs w:val="18"/>
                <w:lang w:val="en-US"/>
              </w:rPr>
              <w:t>Y</w:t>
            </w:r>
            <w:r w:rsidR="00D153DA" w:rsidRPr="00FD36C2">
              <w:rPr>
                <w:rFonts w:ascii="Helvetica" w:hAnsi="Helvetica" w:cs="Helvetica"/>
                <w:color w:val="auto"/>
                <w:sz w:val="18"/>
                <w:szCs w:val="18"/>
                <w:lang w:val="en-US"/>
              </w:rPr>
              <w:t>ear</w:t>
            </w:r>
            <w:r w:rsidR="000E04B9">
              <w:rPr>
                <w:rFonts w:ascii="Helvetica" w:hAnsi="Helvetica" w:cs="Helvetica"/>
                <w:color w:val="auto"/>
                <w:sz w:val="18"/>
                <w:szCs w:val="18"/>
                <w:lang w:val="en-US"/>
              </w:rPr>
              <w:t xml:space="preserve"> </w:t>
            </w:r>
            <w:r w:rsidR="00D153DA" w:rsidRPr="00FD36C2">
              <w:rPr>
                <w:rFonts w:ascii="Helvetica" w:hAnsi="Helvetica" w:cs="Helvetica"/>
                <w:color w:val="auto"/>
                <w:sz w:val="18"/>
                <w:szCs w:val="18"/>
                <w:lang w:val="en-US"/>
              </w:rPr>
              <w:t xml:space="preserve">end Net Asset Value calculations are audited by </w:t>
            </w:r>
            <w:r w:rsidR="00D153DA" w:rsidRPr="00FD36C2">
              <w:rPr>
                <w:rFonts w:ascii="Helvetica" w:hAnsi="Helvetica" w:cs="Helvetica"/>
                <w:color w:val="auto"/>
                <w:sz w:val="18"/>
                <w:szCs w:val="18"/>
                <w:lang w:val="en-US"/>
              </w:rPr>
              <w:lastRenderedPageBreak/>
              <w:t xml:space="preserve">the Fund’s independent auditor and may be revised as a result of such audit. </w:t>
            </w:r>
            <w:r w:rsidR="00E47D8E">
              <w:rPr>
                <w:rFonts w:ascii="Helvetica" w:hAnsi="Helvetica" w:cs="Helvetica"/>
                <w:color w:val="auto"/>
                <w:sz w:val="18"/>
                <w:szCs w:val="18"/>
                <w:lang w:val="en-US"/>
              </w:rPr>
              <w:t xml:space="preserve">The </w:t>
            </w:r>
            <w:r w:rsidR="00E47D8E" w:rsidRPr="00E47D8E">
              <w:rPr>
                <w:rFonts w:ascii="Helvetica" w:hAnsi="Helvetica" w:cs="Helvetica"/>
                <w:color w:val="auto"/>
                <w:sz w:val="18"/>
                <w:szCs w:val="18"/>
                <w:lang w:val="en-US"/>
              </w:rPr>
              <w:t>Fund Manager may choose to audit the Fund for a Fiscal Year at its own discretion.</w:t>
            </w:r>
          </w:p>
          <w:p w14:paraId="58704584" w14:textId="77777777" w:rsidR="00E47D8E" w:rsidRPr="00FD36C2" w:rsidRDefault="00E47D8E" w:rsidP="00D153D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50357FD3" w14:textId="2F98EE7F" w:rsidR="006851F2" w:rsidRPr="00BE58FA" w:rsidRDefault="00E47D8E" w:rsidP="003D4751">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36</w:t>
            </w:r>
            <w:r w:rsidR="003D4751" w:rsidRPr="00FD36C2">
              <w:rPr>
                <w:rFonts w:ascii="Helvetica" w:hAnsi="Helvetica" w:cs="Helvetica"/>
                <w:color w:val="auto"/>
                <w:sz w:val="18"/>
                <w:szCs w:val="18"/>
                <w:lang w:val="en-US"/>
              </w:rPr>
              <w:t>. Neither the Fund, nor the Fund Manager shall be liable in any way if any price or valuation used in connection with the above procedures proves to be an incorrect or inaccurate valuation or determination of the price or value of the Fund</w:t>
            </w:r>
            <w:r w:rsidR="00205635" w:rsidRPr="00FD36C2">
              <w:rPr>
                <w:rFonts w:ascii="Helvetica" w:hAnsi="Helvetica" w:cs="Helvetica"/>
                <w:color w:val="auto"/>
                <w:sz w:val="18"/>
                <w:szCs w:val="18"/>
                <w:lang w:val="en-US"/>
              </w:rPr>
              <w:t>’</w:t>
            </w:r>
            <w:r w:rsidR="003D4751" w:rsidRPr="00FD36C2">
              <w:rPr>
                <w:rFonts w:ascii="Helvetica" w:hAnsi="Helvetica" w:cs="Helvetica"/>
                <w:color w:val="auto"/>
                <w:sz w:val="18"/>
                <w:szCs w:val="18"/>
                <w:lang w:val="en-US"/>
              </w:rPr>
              <w:t>s property.</w:t>
            </w:r>
            <w:r w:rsidR="00D847F4">
              <w:rPr>
                <w:rFonts w:ascii="Helvetica" w:hAnsi="Helvetica" w:cs="Helvetica"/>
                <w:color w:val="auto"/>
                <w:sz w:val="18"/>
                <w:szCs w:val="18"/>
                <w:lang w:val="en-US"/>
              </w:rPr>
              <w:t xml:space="preserve"> Detection of such inaccuracies will result in retrospective adjustments to calculations. This may give rise to </w:t>
            </w:r>
            <w:r w:rsidR="00AB0D8A">
              <w:rPr>
                <w:rFonts w:ascii="Helvetica" w:hAnsi="Helvetica" w:cs="Helvetica"/>
                <w:color w:val="auto"/>
                <w:sz w:val="18"/>
                <w:szCs w:val="18"/>
                <w:lang w:val="en-US"/>
              </w:rPr>
              <w:t>receivables/payables</w:t>
            </w:r>
            <w:r w:rsidR="00795ACC">
              <w:rPr>
                <w:rFonts w:ascii="Helvetica" w:hAnsi="Helvetica" w:cs="Helvetica"/>
                <w:color w:val="auto"/>
                <w:sz w:val="18"/>
                <w:szCs w:val="18"/>
                <w:lang w:val="en-US"/>
              </w:rPr>
              <w:t xml:space="preserve"> between</w:t>
            </w:r>
            <w:r w:rsidR="00AB0D8A">
              <w:rPr>
                <w:rFonts w:ascii="Helvetica" w:hAnsi="Helvetica" w:cs="Helvetica"/>
                <w:color w:val="auto"/>
                <w:sz w:val="18"/>
                <w:szCs w:val="18"/>
                <w:lang w:val="en-US"/>
              </w:rPr>
              <w:t xml:space="preserve"> the Fund and</w:t>
            </w:r>
            <w:r w:rsidR="00795ACC">
              <w:rPr>
                <w:rFonts w:ascii="Helvetica" w:hAnsi="Helvetica" w:cs="Helvetica"/>
                <w:color w:val="auto"/>
                <w:sz w:val="18"/>
                <w:szCs w:val="18"/>
                <w:lang w:val="en-US"/>
              </w:rPr>
              <w:t xml:space="preserve"> Unitholders, </w:t>
            </w:r>
            <w:r w:rsidR="00795ACC" w:rsidRPr="00795ACC">
              <w:rPr>
                <w:rFonts w:ascii="Helvetica" w:hAnsi="Helvetica" w:cs="Helvetica"/>
                <w:color w:val="auto"/>
                <w:sz w:val="18"/>
                <w:szCs w:val="18"/>
                <w:lang w:val="en-US"/>
              </w:rPr>
              <w:t xml:space="preserve">which will be eliminated </w:t>
            </w:r>
            <w:r w:rsidR="00795ACC">
              <w:rPr>
                <w:rFonts w:ascii="Helvetica" w:hAnsi="Helvetica" w:cs="Helvetica"/>
                <w:color w:val="auto"/>
                <w:sz w:val="18"/>
                <w:szCs w:val="18"/>
                <w:lang w:val="en-US"/>
              </w:rPr>
              <w:t>during subscriptions</w:t>
            </w:r>
            <w:r w:rsidR="00795ACC" w:rsidRPr="00795ACC">
              <w:rPr>
                <w:rFonts w:ascii="Helvetica" w:hAnsi="Helvetica" w:cs="Helvetica"/>
                <w:color w:val="auto"/>
                <w:sz w:val="18"/>
                <w:szCs w:val="18"/>
                <w:lang w:val="en-US"/>
              </w:rPr>
              <w:t xml:space="preserve"> or redemption</w:t>
            </w:r>
            <w:r w:rsidR="00795ACC">
              <w:rPr>
                <w:rFonts w:ascii="Helvetica" w:hAnsi="Helvetica" w:cs="Helvetica"/>
                <w:color w:val="auto"/>
                <w:sz w:val="18"/>
                <w:szCs w:val="18"/>
                <w:lang w:val="en-US"/>
              </w:rPr>
              <w:t>s</w:t>
            </w:r>
            <w:r w:rsidR="00795ACC" w:rsidRPr="00795ACC">
              <w:rPr>
                <w:rFonts w:ascii="Helvetica" w:hAnsi="Helvetica" w:cs="Helvetica"/>
                <w:color w:val="auto"/>
                <w:sz w:val="18"/>
                <w:szCs w:val="18"/>
                <w:lang w:val="en-US"/>
              </w:rPr>
              <w:t xml:space="preserve"> of </w:t>
            </w:r>
            <w:r w:rsidR="00795ACC">
              <w:rPr>
                <w:rFonts w:ascii="Helvetica" w:hAnsi="Helvetica" w:cs="Helvetica"/>
                <w:color w:val="auto"/>
                <w:sz w:val="18"/>
                <w:szCs w:val="18"/>
                <w:lang w:val="en-US"/>
              </w:rPr>
              <w:t>Units.</w:t>
            </w:r>
            <w:r w:rsidR="00D847F4">
              <w:rPr>
                <w:rFonts w:ascii="Helvetica" w:hAnsi="Helvetica" w:cs="Helvetica"/>
                <w:color w:val="auto"/>
                <w:sz w:val="18"/>
                <w:szCs w:val="18"/>
                <w:lang w:val="en-US"/>
              </w:rPr>
              <w:t xml:space="preserve"> </w:t>
            </w:r>
            <w:r w:rsidR="003D4751" w:rsidRPr="00FD36C2">
              <w:rPr>
                <w:rFonts w:ascii="Helvetica" w:hAnsi="Helvetica" w:cs="Helvetica"/>
                <w:color w:val="auto"/>
                <w:sz w:val="18"/>
                <w:szCs w:val="18"/>
                <w:lang w:val="en-US"/>
              </w:rPr>
              <w:t>Prospective investors should be aware that situations involving uncertainties as to the valuation of positions could have an adverse effect on the Fund</w:t>
            </w:r>
            <w:r w:rsidR="00205635" w:rsidRPr="00FD36C2">
              <w:rPr>
                <w:rFonts w:ascii="Helvetica" w:hAnsi="Helvetica" w:cs="Helvetica"/>
                <w:color w:val="auto"/>
                <w:sz w:val="18"/>
                <w:szCs w:val="18"/>
                <w:lang w:val="en-US"/>
              </w:rPr>
              <w:t>’</w:t>
            </w:r>
            <w:r w:rsidR="003D4751" w:rsidRPr="00FD36C2">
              <w:rPr>
                <w:rFonts w:ascii="Helvetica" w:hAnsi="Helvetica" w:cs="Helvetica"/>
                <w:color w:val="auto"/>
                <w:sz w:val="18"/>
                <w:szCs w:val="18"/>
                <w:lang w:val="en-US"/>
              </w:rPr>
              <w:t>s net assets if the Fund Administrator</w:t>
            </w:r>
            <w:r w:rsidR="00205635" w:rsidRPr="00FD36C2">
              <w:rPr>
                <w:rFonts w:ascii="Helvetica" w:hAnsi="Helvetica" w:cs="Helvetica"/>
                <w:color w:val="auto"/>
                <w:sz w:val="18"/>
                <w:szCs w:val="18"/>
                <w:lang w:val="en-US"/>
              </w:rPr>
              <w:t>’</w:t>
            </w:r>
            <w:r w:rsidR="003D4751" w:rsidRPr="00FD36C2">
              <w:rPr>
                <w:rFonts w:ascii="Helvetica" w:hAnsi="Helvetica" w:cs="Helvetica"/>
                <w:color w:val="auto"/>
                <w:sz w:val="18"/>
                <w:szCs w:val="18"/>
                <w:lang w:val="en-US"/>
              </w:rPr>
              <w:t>s or the Fund Manager</w:t>
            </w:r>
            <w:r w:rsidR="00205635" w:rsidRPr="00FD36C2">
              <w:rPr>
                <w:rFonts w:ascii="Helvetica" w:hAnsi="Helvetica" w:cs="Helvetica"/>
                <w:color w:val="auto"/>
                <w:sz w:val="18"/>
                <w:szCs w:val="18"/>
                <w:lang w:val="en-US"/>
              </w:rPr>
              <w:t>’</w:t>
            </w:r>
            <w:r w:rsidR="003D4751" w:rsidRPr="00FD36C2">
              <w:rPr>
                <w:rFonts w:ascii="Helvetica" w:hAnsi="Helvetica" w:cs="Helvetica"/>
                <w:color w:val="auto"/>
                <w:sz w:val="18"/>
                <w:szCs w:val="18"/>
                <w:lang w:val="en-US"/>
              </w:rPr>
              <w:t>s judgements regarding appropriate valuations should prove incorrect.</w:t>
            </w:r>
          </w:p>
          <w:p w14:paraId="4F69C22D" w14:textId="77777777" w:rsidR="003226F3" w:rsidRPr="00BE58FA" w:rsidRDefault="003226F3" w:rsidP="003D4751">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69"/>
              <w:contextualSpacing/>
              <w:jc w:val="both"/>
              <w:rPr>
                <w:rFonts w:ascii="Helvetica" w:hAnsi="Helvetica" w:cs="Helvetica"/>
                <w:color w:val="auto"/>
                <w:sz w:val="18"/>
                <w:szCs w:val="18"/>
                <w:lang w:val="en-US"/>
              </w:rPr>
            </w:pPr>
          </w:p>
          <w:p w14:paraId="3F3C3789" w14:textId="77777777" w:rsidR="00800585" w:rsidRPr="00EE21BF" w:rsidRDefault="00800585" w:rsidP="003D4751">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69"/>
              <w:contextualSpacing/>
              <w:jc w:val="both"/>
              <w:rPr>
                <w:rFonts w:ascii="Helvetica" w:hAnsi="Helvetica" w:cs="Helvetica"/>
                <w:color w:val="auto"/>
                <w:sz w:val="18"/>
                <w:szCs w:val="18"/>
                <w:lang w:val="en-US"/>
              </w:rPr>
            </w:pPr>
          </w:p>
          <w:p w14:paraId="1B601EF5" w14:textId="77777777" w:rsidR="00A4098C" w:rsidRPr="00FD36C2" w:rsidRDefault="00A4098C"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jc w:val="center"/>
              <w:rPr>
                <w:rFonts w:ascii="Helvetica" w:hAnsi="Helvetica" w:cs="Helvetica"/>
                <w:b/>
                <w:bCs/>
                <w:color w:val="auto"/>
                <w:lang w:val="en-US"/>
              </w:rPr>
            </w:pPr>
            <w:r w:rsidRPr="00FD36C2">
              <w:rPr>
                <w:rFonts w:ascii="Helvetica" w:hAnsi="Helvetica" w:cs="Helvetica"/>
                <w:b/>
                <w:bCs/>
                <w:color w:val="auto"/>
                <w:lang w:val="en-US"/>
              </w:rPr>
              <w:t>FEES, CHARGES AND OTHER EXPENSES</w:t>
            </w:r>
          </w:p>
          <w:p w14:paraId="51906469" w14:textId="77777777" w:rsidR="00A4098C" w:rsidRPr="00FD36C2" w:rsidRDefault="00A4098C"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0"/>
              <w:contextualSpacing/>
              <w:jc w:val="both"/>
              <w:rPr>
                <w:rFonts w:ascii="Helvetica" w:hAnsi="Helvetica" w:cs="Helvetica"/>
                <w:color w:val="auto"/>
                <w:sz w:val="18"/>
                <w:szCs w:val="18"/>
                <w:lang w:val="en-US"/>
              </w:rPr>
            </w:pPr>
          </w:p>
          <w:p w14:paraId="203F6B74" w14:textId="5E9F7B6B" w:rsidR="00480E5A" w:rsidRDefault="00480E5A"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0"/>
              <w:contextualSpacing/>
              <w:jc w:val="both"/>
              <w:rPr>
                <w:rFonts w:ascii="Helvetica" w:hAnsi="Helvetica" w:cs="Helvetica"/>
                <w:color w:val="auto"/>
                <w:sz w:val="18"/>
                <w:szCs w:val="18"/>
                <w:lang w:val="en-US"/>
              </w:rPr>
            </w:pPr>
            <w:r>
              <w:rPr>
                <w:rFonts w:ascii="Helvetica" w:hAnsi="Helvetica" w:cs="Helvetica"/>
                <w:color w:val="auto"/>
                <w:sz w:val="18"/>
                <w:szCs w:val="18"/>
                <w:lang w:val="en-US"/>
              </w:rPr>
              <w:t>37</w:t>
            </w:r>
            <w:r w:rsidR="00A4098C" w:rsidRPr="00FD36C2">
              <w:rPr>
                <w:rFonts w:ascii="Helvetica" w:hAnsi="Helvetica" w:cs="Helvetica"/>
                <w:color w:val="auto"/>
                <w:sz w:val="18"/>
                <w:szCs w:val="18"/>
                <w:lang w:val="en-US"/>
              </w:rPr>
              <w:t xml:space="preserve">. The fees, charges and other expenses of the Fund may be taken out of the Fund </w:t>
            </w:r>
            <w:r w:rsidR="00732E48" w:rsidRPr="00FD36C2">
              <w:rPr>
                <w:rFonts w:ascii="Helvetica" w:hAnsi="Helvetica" w:cs="Helvetica"/>
                <w:color w:val="auto"/>
                <w:sz w:val="18"/>
                <w:szCs w:val="18"/>
                <w:lang w:val="en-US"/>
              </w:rPr>
              <w:t>p</w:t>
            </w:r>
            <w:r w:rsidR="00A4098C" w:rsidRPr="00FD36C2">
              <w:rPr>
                <w:rFonts w:ascii="Helvetica" w:hAnsi="Helvetica" w:cs="Helvetica"/>
                <w:color w:val="auto"/>
                <w:sz w:val="18"/>
                <w:szCs w:val="18"/>
                <w:lang w:val="en-US"/>
              </w:rPr>
              <w:t xml:space="preserve">roperty. </w:t>
            </w:r>
          </w:p>
          <w:p w14:paraId="2D8F33A7" w14:textId="14BFC265" w:rsidR="00480E5A" w:rsidRDefault="00182D61"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0"/>
              <w:contextualSpacing/>
              <w:jc w:val="both"/>
              <w:rPr>
                <w:rFonts w:ascii="Helvetica" w:hAnsi="Helvetica" w:cs="Helvetica"/>
                <w:color w:val="auto"/>
                <w:sz w:val="18"/>
                <w:szCs w:val="18"/>
                <w:lang w:val="en-US"/>
              </w:rPr>
            </w:pPr>
            <w:r>
              <w:rPr>
                <w:rFonts w:ascii="Helvetica" w:hAnsi="Helvetica" w:cs="Helvetica"/>
                <w:color w:val="auto"/>
                <w:sz w:val="18"/>
                <w:szCs w:val="18"/>
                <w:lang w:val="en-US"/>
              </w:rPr>
              <w:t>38</w:t>
            </w:r>
            <w:r w:rsidR="00480E5A">
              <w:rPr>
                <w:rFonts w:ascii="Helvetica" w:hAnsi="Helvetica" w:cs="Helvetica"/>
                <w:color w:val="auto"/>
                <w:sz w:val="18"/>
                <w:szCs w:val="18"/>
                <w:lang w:val="en-US"/>
              </w:rPr>
              <w:t>. Fee calculation is described in Schedule 2.</w:t>
            </w:r>
          </w:p>
          <w:p w14:paraId="737D935D" w14:textId="3FED60A8" w:rsidR="00A4098C" w:rsidRPr="00FD36C2" w:rsidRDefault="00182D61"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0"/>
              <w:contextualSpacing/>
              <w:jc w:val="both"/>
              <w:rPr>
                <w:rFonts w:ascii="Helvetica" w:hAnsi="Helvetica" w:cs="Helvetica"/>
                <w:color w:val="auto"/>
                <w:sz w:val="18"/>
                <w:szCs w:val="18"/>
                <w:lang w:val="en-US"/>
              </w:rPr>
            </w:pPr>
            <w:r>
              <w:rPr>
                <w:rFonts w:ascii="Helvetica" w:hAnsi="Helvetica" w:cs="Helvetica"/>
                <w:color w:val="auto"/>
                <w:sz w:val="18"/>
                <w:szCs w:val="18"/>
                <w:lang w:val="en-US"/>
              </w:rPr>
              <w:t>39</w:t>
            </w:r>
            <w:r w:rsidR="00480E5A">
              <w:rPr>
                <w:rFonts w:ascii="Helvetica" w:hAnsi="Helvetica" w:cs="Helvetica"/>
                <w:color w:val="auto"/>
                <w:sz w:val="18"/>
                <w:szCs w:val="18"/>
                <w:lang w:val="en-US"/>
              </w:rPr>
              <w:t xml:space="preserve">. </w:t>
            </w:r>
            <w:r w:rsidR="00A4098C" w:rsidRPr="00FD36C2">
              <w:rPr>
                <w:rFonts w:ascii="Helvetica" w:hAnsi="Helvetica" w:cs="Helvetica"/>
                <w:color w:val="auto"/>
                <w:sz w:val="18"/>
                <w:szCs w:val="18"/>
                <w:lang w:val="en-US"/>
              </w:rPr>
              <w:t xml:space="preserve">Below is the table </w:t>
            </w:r>
            <w:r w:rsidR="00201C4D">
              <w:rPr>
                <w:rFonts w:ascii="Helvetica" w:hAnsi="Helvetica" w:cs="Helvetica"/>
                <w:color w:val="auto"/>
                <w:sz w:val="18"/>
                <w:szCs w:val="18"/>
                <w:lang w:val="en-US"/>
              </w:rPr>
              <w:t>with descriptions of</w:t>
            </w:r>
            <w:r w:rsidR="00A4098C" w:rsidRPr="00FD36C2">
              <w:rPr>
                <w:rFonts w:ascii="Helvetica" w:hAnsi="Helvetica" w:cs="Helvetica"/>
                <w:color w:val="auto"/>
                <w:sz w:val="18"/>
                <w:szCs w:val="18"/>
                <w:lang w:val="en-US"/>
              </w:rPr>
              <w:t xml:space="preserve"> such fees, charges and other expenses:</w:t>
            </w:r>
          </w:p>
          <w:tbl>
            <w:tblPr>
              <w:tblStyle w:val="af1"/>
              <w:tblW w:w="5245" w:type="dxa"/>
              <w:jc w:val="center"/>
              <w:tblLayout w:type="fixed"/>
              <w:tblCellMar>
                <w:left w:w="57" w:type="dxa"/>
                <w:right w:w="57" w:type="dxa"/>
              </w:tblCellMar>
              <w:tblLook w:val="04A0" w:firstRow="1" w:lastRow="0" w:firstColumn="1" w:lastColumn="0" w:noHBand="0" w:noVBand="1"/>
            </w:tblPr>
            <w:tblGrid>
              <w:gridCol w:w="1422"/>
              <w:gridCol w:w="1418"/>
              <w:gridCol w:w="2405"/>
            </w:tblGrid>
            <w:tr w:rsidR="00FD36C2" w:rsidRPr="00FD36C2" w14:paraId="78525145" w14:textId="77777777" w:rsidTr="00BA4C94">
              <w:trPr>
                <w:trHeight w:val="227"/>
                <w:jc w:val="center"/>
              </w:trPr>
              <w:tc>
                <w:tcPr>
                  <w:tcW w:w="1422" w:type="dxa"/>
                  <w:vAlign w:val="center"/>
                </w:tcPr>
                <w:p w14:paraId="338B3BF0" w14:textId="77777777" w:rsidR="00A4098C" w:rsidRPr="00E47D8E" w:rsidRDefault="00A4098C" w:rsidP="0065728E">
                  <w:pPr>
                    <w:pStyle w:val="10"/>
                    <w:spacing w:line="240" w:lineRule="auto"/>
                    <w:ind w:left="63" w:right="60"/>
                    <w:jc w:val="both"/>
                    <w:rPr>
                      <w:rFonts w:ascii="Helvetica" w:hAnsi="Helvetica" w:cs="Helvetica"/>
                      <w:sz w:val="16"/>
                      <w:szCs w:val="16"/>
                      <w:lang w:val="en-US"/>
                    </w:rPr>
                  </w:pPr>
                  <w:r w:rsidRPr="00E47D8E">
                    <w:rPr>
                      <w:rFonts w:ascii="Helvetica" w:hAnsi="Helvetica" w:cs="Helvetica"/>
                      <w:b/>
                      <w:sz w:val="16"/>
                      <w:szCs w:val="16"/>
                      <w:lang w:val="en-GB"/>
                    </w:rPr>
                    <w:t>Type of fee</w:t>
                  </w:r>
                </w:p>
              </w:tc>
              <w:tc>
                <w:tcPr>
                  <w:tcW w:w="1418" w:type="dxa"/>
                  <w:vAlign w:val="center"/>
                </w:tcPr>
                <w:p w14:paraId="7F87486A" w14:textId="77777777" w:rsidR="00A4098C" w:rsidRPr="00E47D8E" w:rsidRDefault="00A4098C" w:rsidP="0065728E">
                  <w:pPr>
                    <w:pStyle w:val="10"/>
                    <w:spacing w:line="240" w:lineRule="auto"/>
                    <w:ind w:left="63" w:right="60"/>
                    <w:jc w:val="both"/>
                    <w:rPr>
                      <w:rFonts w:ascii="Helvetica" w:hAnsi="Helvetica" w:cs="Helvetica"/>
                      <w:sz w:val="16"/>
                      <w:szCs w:val="16"/>
                    </w:rPr>
                  </w:pPr>
                  <w:r w:rsidRPr="00E47D8E">
                    <w:rPr>
                      <w:rFonts w:ascii="Helvetica" w:hAnsi="Helvetica" w:cs="Helvetica"/>
                      <w:b/>
                      <w:sz w:val="16"/>
                      <w:szCs w:val="16"/>
                      <w:lang w:val="en-GB"/>
                    </w:rPr>
                    <w:t>Rate</w:t>
                  </w:r>
                </w:p>
              </w:tc>
              <w:tc>
                <w:tcPr>
                  <w:tcW w:w="2405" w:type="dxa"/>
                  <w:vAlign w:val="center"/>
                </w:tcPr>
                <w:p w14:paraId="03F20FBC" w14:textId="77777777" w:rsidR="00A4098C" w:rsidRPr="00E47D8E" w:rsidRDefault="00A4098C" w:rsidP="0065728E">
                  <w:pPr>
                    <w:pStyle w:val="10"/>
                    <w:spacing w:line="240" w:lineRule="auto"/>
                    <w:ind w:left="63" w:right="60"/>
                    <w:jc w:val="both"/>
                    <w:rPr>
                      <w:rFonts w:ascii="Helvetica" w:hAnsi="Helvetica" w:cs="Helvetica"/>
                      <w:sz w:val="16"/>
                      <w:szCs w:val="16"/>
                      <w:lang w:val="en-GB"/>
                    </w:rPr>
                  </w:pPr>
                  <w:r w:rsidRPr="00E47D8E">
                    <w:rPr>
                      <w:rFonts w:ascii="Helvetica" w:hAnsi="Helvetica" w:cs="Helvetica"/>
                      <w:b/>
                      <w:sz w:val="16"/>
                      <w:szCs w:val="16"/>
                      <w:lang w:val="en-GB"/>
                    </w:rPr>
                    <w:t>Basis</w:t>
                  </w:r>
                </w:p>
              </w:tc>
            </w:tr>
            <w:tr w:rsidR="00FD36C2" w:rsidRPr="00FD36C2" w14:paraId="079EA93C" w14:textId="77777777" w:rsidTr="00BA4C94">
              <w:trPr>
                <w:jc w:val="center"/>
              </w:trPr>
              <w:tc>
                <w:tcPr>
                  <w:tcW w:w="1422" w:type="dxa"/>
                </w:tcPr>
                <w:p w14:paraId="0904CA31" w14:textId="6CEFC619" w:rsidR="00A4098C" w:rsidRPr="00E47D8E" w:rsidRDefault="00A4098C" w:rsidP="0065728E">
                  <w:pPr>
                    <w:pStyle w:val="10"/>
                    <w:spacing w:line="240" w:lineRule="auto"/>
                    <w:ind w:left="63" w:right="60"/>
                    <w:jc w:val="both"/>
                    <w:rPr>
                      <w:rStyle w:val="af3"/>
                      <w:rFonts w:ascii="Helvetica" w:eastAsiaTheme="minorEastAsia" w:hAnsi="Helvetica" w:cs="Helvetica"/>
                      <w:sz w:val="16"/>
                      <w:szCs w:val="16"/>
                      <w:lang w:val="en-GB"/>
                    </w:rPr>
                  </w:pPr>
                  <w:r w:rsidRPr="00E47D8E">
                    <w:rPr>
                      <w:rStyle w:val="af3"/>
                      <w:rFonts w:ascii="Helvetica" w:eastAsiaTheme="minorEastAsia" w:hAnsi="Helvetica" w:cs="Helvetica"/>
                      <w:sz w:val="16"/>
                      <w:szCs w:val="16"/>
                      <w:lang w:val="en-GB"/>
                    </w:rPr>
                    <w:t xml:space="preserve">Management </w:t>
                  </w:r>
                  <w:r w:rsidR="00480E5A">
                    <w:rPr>
                      <w:rStyle w:val="af3"/>
                      <w:rFonts w:ascii="Helvetica" w:eastAsiaTheme="minorEastAsia" w:hAnsi="Helvetica" w:cs="Helvetica"/>
                      <w:sz w:val="16"/>
                      <w:szCs w:val="16"/>
                      <w:lang w:val="en-GB"/>
                    </w:rPr>
                    <w:t>F</w:t>
                  </w:r>
                  <w:r w:rsidRPr="00E47D8E">
                    <w:rPr>
                      <w:rStyle w:val="af3"/>
                      <w:rFonts w:ascii="Helvetica" w:eastAsiaTheme="minorEastAsia" w:hAnsi="Helvetica" w:cs="Helvetica"/>
                      <w:sz w:val="16"/>
                      <w:szCs w:val="16"/>
                      <w:lang w:val="en-GB"/>
                    </w:rPr>
                    <w:t>ee</w:t>
                  </w:r>
                </w:p>
              </w:tc>
              <w:tc>
                <w:tcPr>
                  <w:tcW w:w="1418" w:type="dxa"/>
                </w:tcPr>
                <w:p w14:paraId="3FB50527" w14:textId="63C7B9AB" w:rsidR="00A4098C" w:rsidRPr="00E47D8E" w:rsidRDefault="00AB0D8A" w:rsidP="002009C2">
                  <w:pPr>
                    <w:pStyle w:val="10"/>
                    <w:spacing w:line="240" w:lineRule="auto"/>
                    <w:ind w:left="63" w:right="60"/>
                    <w:jc w:val="both"/>
                    <w:rPr>
                      <w:rFonts w:ascii="Helvetica" w:hAnsi="Helvetica" w:cs="Helvetica"/>
                      <w:sz w:val="16"/>
                      <w:szCs w:val="16"/>
                      <w:lang w:val="en-GB"/>
                    </w:rPr>
                  </w:pPr>
                  <w:r w:rsidRPr="00E47D8E">
                    <w:rPr>
                      <w:rFonts w:ascii="Helvetica" w:hAnsi="Helvetica" w:cs="Helvetica"/>
                      <w:sz w:val="16"/>
                      <w:szCs w:val="16"/>
                      <w:lang w:val="en-GB"/>
                    </w:rPr>
                    <w:t>1.5</w:t>
                  </w:r>
                  <w:r w:rsidR="00A4098C" w:rsidRPr="00E47D8E">
                    <w:rPr>
                      <w:rFonts w:ascii="Helvetica" w:hAnsi="Helvetica" w:cs="Helvetica"/>
                      <w:sz w:val="16"/>
                      <w:szCs w:val="16"/>
                      <w:lang w:val="en-GB"/>
                    </w:rPr>
                    <w:t>% per annum</w:t>
                  </w:r>
                  <w:r w:rsidR="00A4098C" w:rsidRPr="00E47D8E">
                    <w:rPr>
                      <w:rFonts w:ascii="Helvetica" w:hAnsi="Helvetica" w:cs="Helvetica"/>
                      <w:sz w:val="16"/>
                      <w:szCs w:val="16"/>
                      <w:lang w:val="en-US"/>
                    </w:rPr>
                    <w:t xml:space="preserve"> (</w:t>
                  </w:r>
                  <w:r w:rsidR="00A4098C" w:rsidRPr="00E47D8E">
                    <w:rPr>
                      <w:rFonts w:ascii="Helvetica" w:hAnsi="Helvetica" w:cs="Helvetica"/>
                      <w:sz w:val="16"/>
                      <w:szCs w:val="16"/>
                      <w:lang w:val="en-GB"/>
                    </w:rPr>
                    <w:t xml:space="preserve">payable </w:t>
                  </w:r>
                  <w:r w:rsidR="00651650" w:rsidRPr="00E47D8E">
                    <w:rPr>
                      <w:rFonts w:ascii="Helvetica" w:hAnsi="Helvetica" w:cs="Helvetica"/>
                      <w:sz w:val="16"/>
                      <w:szCs w:val="16"/>
                      <w:lang w:val="en-GB"/>
                    </w:rPr>
                    <w:t xml:space="preserve">not more than </w:t>
                  </w:r>
                  <w:r w:rsidR="00651650" w:rsidRPr="00E47D8E">
                    <w:rPr>
                      <w:rFonts w:ascii="Helvetica" w:hAnsi="Helvetica" w:cs="Helvetica"/>
                      <w:sz w:val="16"/>
                      <w:szCs w:val="16"/>
                      <w:lang w:val="en-US"/>
                    </w:rPr>
                    <w:t>once per month</w:t>
                  </w:r>
                  <w:r w:rsidR="00A4098C" w:rsidRPr="00E47D8E">
                    <w:rPr>
                      <w:rFonts w:ascii="Helvetica" w:hAnsi="Helvetica" w:cs="Helvetica"/>
                      <w:sz w:val="16"/>
                      <w:szCs w:val="16"/>
                      <w:lang w:val="en-US"/>
                    </w:rPr>
                    <w:t>)</w:t>
                  </w:r>
                  <w:r w:rsidR="00121FDB">
                    <w:rPr>
                      <w:rFonts w:ascii="Helvetica" w:hAnsi="Helvetica" w:cs="Helvetica"/>
                      <w:sz w:val="16"/>
                      <w:szCs w:val="16"/>
                      <w:lang w:val="en-US"/>
                    </w:rPr>
                    <w:t xml:space="preserve"> charged starting the second year of Unit existence</w:t>
                  </w:r>
                  <w:r w:rsidR="00A4098C" w:rsidRPr="00E47D8E">
                    <w:rPr>
                      <w:rFonts w:ascii="Helvetica" w:hAnsi="Helvetica" w:cs="Helvetica"/>
                      <w:sz w:val="16"/>
                      <w:szCs w:val="16"/>
                      <w:lang w:val="en-US"/>
                    </w:rPr>
                    <w:t xml:space="preserve">. </w:t>
                  </w:r>
                </w:p>
              </w:tc>
              <w:tc>
                <w:tcPr>
                  <w:tcW w:w="2405" w:type="dxa"/>
                </w:tcPr>
                <w:p w14:paraId="1E14199F" w14:textId="0C78C6E0" w:rsidR="002506A5" w:rsidRDefault="002506A5" w:rsidP="00D819D2">
                  <w:pPr>
                    <w:pStyle w:val="10"/>
                    <w:spacing w:line="240" w:lineRule="auto"/>
                    <w:ind w:left="63" w:right="62"/>
                    <w:jc w:val="both"/>
                    <w:rPr>
                      <w:rFonts w:ascii="Helvetica" w:hAnsi="Helvetica" w:cs="Helvetica"/>
                      <w:sz w:val="16"/>
                      <w:szCs w:val="16"/>
                      <w:lang w:val="en-GB"/>
                    </w:rPr>
                  </w:pPr>
                  <w:r>
                    <w:rPr>
                      <w:rFonts w:ascii="Helvetica" w:hAnsi="Helvetica" w:cs="Helvetica"/>
                      <w:sz w:val="16"/>
                      <w:szCs w:val="16"/>
                      <w:lang w:val="en-US"/>
                    </w:rPr>
                    <w:t>A</w:t>
                  </w:r>
                  <w:r w:rsidR="00C10996">
                    <w:rPr>
                      <w:rFonts w:ascii="Helvetica" w:hAnsi="Helvetica" w:cs="Helvetica"/>
                      <w:sz w:val="16"/>
                      <w:szCs w:val="16"/>
                      <w:lang w:val="en-US"/>
                    </w:rPr>
                    <w:t xml:space="preserve">pplied </w:t>
                  </w:r>
                  <w:r w:rsidR="00240189">
                    <w:rPr>
                      <w:rFonts w:ascii="Helvetica" w:hAnsi="Helvetica" w:cs="Helvetica"/>
                      <w:sz w:val="16"/>
                      <w:szCs w:val="16"/>
                      <w:lang w:val="en-US"/>
                    </w:rPr>
                    <w:t>to Units that have existed for a year or more</w:t>
                  </w:r>
                  <w:r w:rsidR="001F3A5C" w:rsidRPr="0077791B">
                    <w:rPr>
                      <w:rFonts w:ascii="Helvetica" w:hAnsi="Helvetica" w:cs="Helvetica"/>
                      <w:sz w:val="16"/>
                      <w:szCs w:val="16"/>
                      <w:lang w:val="en-US"/>
                    </w:rPr>
                    <w:t xml:space="preserve"> </w:t>
                  </w:r>
                  <w:r w:rsidR="001F3A5C">
                    <w:rPr>
                      <w:rFonts w:ascii="Helvetica" w:hAnsi="Helvetica" w:cs="Helvetica"/>
                      <w:sz w:val="16"/>
                      <w:szCs w:val="16"/>
                      <w:lang w:val="en-US"/>
                    </w:rPr>
                    <w:t>and</w:t>
                  </w:r>
                  <w:r w:rsidR="0060011A">
                    <w:rPr>
                      <w:rFonts w:ascii="Helvetica" w:hAnsi="Helvetica" w:cs="Helvetica"/>
                      <w:sz w:val="16"/>
                      <w:szCs w:val="16"/>
                      <w:lang w:val="en-US"/>
                    </w:rPr>
                    <w:t xml:space="preserve"> </w:t>
                  </w:r>
                  <w:r w:rsidR="00FB1841">
                    <w:rPr>
                      <w:rFonts w:ascii="Helvetica" w:hAnsi="Helvetica" w:cs="Helvetica"/>
                      <w:sz w:val="16"/>
                      <w:szCs w:val="16"/>
                      <w:lang w:val="en-US"/>
                    </w:rPr>
                    <w:t>issued on or after</w:t>
                  </w:r>
                  <w:r w:rsidR="0060011A">
                    <w:rPr>
                      <w:rFonts w:ascii="Helvetica" w:hAnsi="Helvetica" w:cs="Helvetica"/>
                      <w:sz w:val="16"/>
                      <w:szCs w:val="16"/>
                      <w:lang w:val="en-US"/>
                    </w:rPr>
                    <w:t xml:space="preserve"> the </w:t>
                  </w:r>
                  <w:r w:rsidR="00D819D2">
                    <w:rPr>
                      <w:rFonts w:ascii="Helvetica" w:hAnsi="Helvetica" w:cs="Helvetica"/>
                      <w:sz w:val="16"/>
                      <w:szCs w:val="16"/>
                      <w:lang w:val="en-US"/>
                    </w:rPr>
                    <w:t>Milestone</w:t>
                  </w:r>
                  <w:r w:rsidR="0060011A">
                    <w:rPr>
                      <w:rFonts w:ascii="Helvetica" w:hAnsi="Helvetica" w:cs="Helvetica"/>
                      <w:sz w:val="16"/>
                      <w:szCs w:val="16"/>
                      <w:lang w:val="en-US"/>
                    </w:rPr>
                    <w:t xml:space="preserve"> </w:t>
                  </w:r>
                  <w:r w:rsidR="00D819D2">
                    <w:rPr>
                      <w:rFonts w:ascii="Helvetica" w:hAnsi="Helvetica" w:cs="Helvetica"/>
                      <w:sz w:val="16"/>
                      <w:szCs w:val="16"/>
                      <w:lang w:val="en-US"/>
                    </w:rPr>
                    <w:t>D</w:t>
                  </w:r>
                  <w:r w:rsidR="0060011A">
                    <w:rPr>
                      <w:rFonts w:ascii="Helvetica" w:hAnsi="Helvetica" w:cs="Helvetica"/>
                      <w:sz w:val="16"/>
                      <w:szCs w:val="16"/>
                      <w:lang w:val="en-US"/>
                    </w:rPr>
                    <w:t>ate</w:t>
                  </w:r>
                  <w:r w:rsidR="007818CD">
                    <w:rPr>
                      <w:rFonts w:ascii="Helvetica" w:hAnsi="Helvetica" w:cs="Helvetica"/>
                      <w:sz w:val="16"/>
                      <w:szCs w:val="16"/>
                      <w:lang w:val="en-GB"/>
                    </w:rPr>
                    <w:t>.</w:t>
                  </w:r>
                  <w:r w:rsidR="001446EF" w:rsidRPr="001446EF">
                    <w:rPr>
                      <w:rFonts w:ascii="Helvetica" w:hAnsi="Helvetica" w:cs="Helvetica"/>
                      <w:sz w:val="16"/>
                      <w:szCs w:val="16"/>
                      <w:lang w:val="en-US"/>
                    </w:rPr>
                    <w:t xml:space="preserve"> </w:t>
                  </w:r>
                  <w:r w:rsidR="001446EF">
                    <w:rPr>
                      <w:rFonts w:ascii="Helvetica" w:hAnsi="Helvetica" w:cs="Helvetica"/>
                      <w:sz w:val="16"/>
                      <w:szCs w:val="16"/>
                      <w:lang w:val="en-US"/>
                    </w:rPr>
                    <w:t>Applied</w:t>
                  </w:r>
                  <w:r w:rsidR="001446EF" w:rsidRPr="001446EF">
                    <w:rPr>
                      <w:rFonts w:ascii="Helvetica" w:hAnsi="Helvetica" w:cs="Helvetica"/>
                      <w:sz w:val="16"/>
                      <w:szCs w:val="16"/>
                      <w:lang w:val="en-US"/>
                    </w:rPr>
                    <w:t xml:space="preserve"> </w:t>
                  </w:r>
                  <w:r w:rsidR="001446EF">
                    <w:rPr>
                      <w:rFonts w:ascii="Helvetica" w:hAnsi="Helvetica" w:cs="Helvetica"/>
                      <w:sz w:val="16"/>
                      <w:szCs w:val="16"/>
                      <w:lang w:val="en-US"/>
                    </w:rPr>
                    <w:t>continuously to Units issued before Milestone Date.</w:t>
                  </w:r>
                  <w:r w:rsidR="007818CD">
                    <w:rPr>
                      <w:rFonts w:ascii="Helvetica" w:hAnsi="Helvetica" w:cs="Helvetica"/>
                      <w:sz w:val="16"/>
                      <w:szCs w:val="16"/>
                      <w:lang w:val="en-GB"/>
                    </w:rPr>
                    <w:t xml:space="preserve"> </w:t>
                  </w:r>
                  <w:r w:rsidR="00A4098C" w:rsidRPr="00E47D8E">
                    <w:rPr>
                      <w:rFonts w:ascii="Helvetica" w:hAnsi="Helvetica" w:cs="Helvetica"/>
                      <w:sz w:val="16"/>
                      <w:szCs w:val="16"/>
                      <w:lang w:val="en-GB"/>
                    </w:rPr>
                    <w:t xml:space="preserve">Management </w:t>
                  </w:r>
                  <w:r w:rsidR="00480E5A">
                    <w:rPr>
                      <w:rFonts w:ascii="Helvetica" w:hAnsi="Helvetica" w:cs="Helvetica"/>
                      <w:sz w:val="16"/>
                      <w:szCs w:val="16"/>
                      <w:lang w:val="en-GB"/>
                    </w:rPr>
                    <w:t>F</w:t>
                  </w:r>
                  <w:r w:rsidR="00A4098C" w:rsidRPr="00E47D8E">
                    <w:rPr>
                      <w:rFonts w:ascii="Helvetica" w:hAnsi="Helvetica" w:cs="Helvetica"/>
                      <w:sz w:val="16"/>
                      <w:szCs w:val="16"/>
                      <w:lang w:val="en-GB"/>
                    </w:rPr>
                    <w:t xml:space="preserve">ee is charged by the Fund Manager for managing </w:t>
                  </w:r>
                  <w:r w:rsidR="00A4098C" w:rsidRPr="00E47D8E">
                    <w:rPr>
                      <w:rFonts w:ascii="Helvetica" w:eastAsiaTheme="minorEastAsia" w:hAnsi="Helvetica" w:cs="Helvetica"/>
                      <w:sz w:val="16"/>
                      <w:szCs w:val="16"/>
                      <w:lang w:val="en-US" w:eastAsia="en-US"/>
                    </w:rPr>
                    <w:t>and providing services to the Fund.</w:t>
                  </w:r>
                  <w:r w:rsidR="002009C2" w:rsidRPr="00E47D8E">
                    <w:rPr>
                      <w:rFonts w:ascii="Helvetica" w:eastAsiaTheme="minorEastAsia" w:hAnsi="Helvetica" w:cs="Helvetica"/>
                      <w:sz w:val="16"/>
                      <w:szCs w:val="16"/>
                      <w:lang w:val="en-US" w:eastAsia="en-US"/>
                    </w:rPr>
                    <w:t xml:space="preserve"> </w:t>
                  </w:r>
                  <w:r w:rsidR="00A4098C" w:rsidRPr="00E47D8E">
                    <w:rPr>
                      <w:rFonts w:ascii="Helvetica" w:eastAsiaTheme="minorEastAsia" w:hAnsi="Helvetica" w:cs="Helvetica"/>
                      <w:sz w:val="16"/>
                      <w:szCs w:val="16"/>
                      <w:lang w:val="en-US" w:eastAsia="en-US"/>
                    </w:rPr>
                    <w:t>Management Fee is charged against</w:t>
                  </w:r>
                  <w:r w:rsidR="00A4098C" w:rsidRPr="00E47D8E">
                    <w:rPr>
                      <w:rFonts w:ascii="Helvetica" w:hAnsi="Helvetica" w:cs="Helvetica"/>
                      <w:sz w:val="16"/>
                      <w:szCs w:val="16"/>
                      <w:lang w:val="en-GB"/>
                    </w:rPr>
                    <w:t xml:space="preserve"> the Fund, regardless of the Fund’s performance. </w:t>
                  </w:r>
                  <w:r w:rsidR="00B24717" w:rsidRPr="00E47D8E">
                    <w:rPr>
                      <w:rFonts w:ascii="Helvetica" w:hAnsi="Helvetica" w:cs="Helvetica"/>
                      <w:sz w:val="16"/>
                      <w:szCs w:val="16"/>
                      <w:lang w:val="en-GB"/>
                    </w:rPr>
                    <w:t>It is payable to the Fund Manager not more than once per month</w:t>
                  </w:r>
                  <w:r w:rsidR="00955DFF" w:rsidRPr="00E47D8E">
                    <w:rPr>
                      <w:rFonts w:ascii="Helvetica" w:hAnsi="Helvetica" w:cs="Helvetica"/>
                      <w:sz w:val="16"/>
                      <w:szCs w:val="16"/>
                      <w:lang w:val="en-GB"/>
                    </w:rPr>
                    <w:t xml:space="preserve"> </w:t>
                  </w:r>
                  <w:r w:rsidR="00955DFF" w:rsidRPr="00E47D8E">
                    <w:rPr>
                      <w:rFonts w:ascii="Helvetica" w:hAnsi="Helvetica" w:cs="Helvetica"/>
                      <w:sz w:val="16"/>
                      <w:szCs w:val="16"/>
                      <w:lang w:val="en-US"/>
                    </w:rPr>
                    <w:t>for completed unpaid month(s)</w:t>
                  </w:r>
                  <w:r w:rsidR="00B24717" w:rsidRPr="00E47D8E">
                    <w:rPr>
                      <w:rFonts w:ascii="Helvetica" w:hAnsi="Helvetica" w:cs="Helvetica"/>
                      <w:sz w:val="16"/>
                      <w:szCs w:val="16"/>
                      <w:lang w:val="en-GB"/>
                    </w:rPr>
                    <w:t>.</w:t>
                  </w:r>
                </w:p>
                <w:p w14:paraId="1D8B6497" w14:textId="3096A3BB" w:rsidR="00140BF6" w:rsidRPr="00D819D2" w:rsidRDefault="00B24717" w:rsidP="00D819D2">
                  <w:pPr>
                    <w:pStyle w:val="10"/>
                    <w:spacing w:line="240" w:lineRule="auto"/>
                    <w:ind w:left="63" w:right="62"/>
                    <w:jc w:val="both"/>
                    <w:rPr>
                      <w:rFonts w:ascii="Helvetica" w:hAnsi="Helvetica" w:cs="Helvetica"/>
                      <w:sz w:val="16"/>
                      <w:szCs w:val="16"/>
                      <w:lang w:val="en-US"/>
                    </w:rPr>
                  </w:pPr>
                  <w:r w:rsidRPr="00E47D8E">
                    <w:rPr>
                      <w:rFonts w:ascii="Helvetica" w:hAnsi="Helvetica" w:cs="Helvetica"/>
                      <w:sz w:val="16"/>
                      <w:szCs w:val="16"/>
                      <w:lang w:val="en-GB"/>
                    </w:rPr>
                    <w:t xml:space="preserve"> </w:t>
                  </w:r>
                </w:p>
              </w:tc>
            </w:tr>
            <w:tr w:rsidR="00480E5A" w:rsidRPr="007818CD" w14:paraId="2502C5F5" w14:textId="77777777" w:rsidTr="00BA4C94">
              <w:trPr>
                <w:jc w:val="center"/>
              </w:trPr>
              <w:tc>
                <w:tcPr>
                  <w:tcW w:w="1422" w:type="dxa"/>
                </w:tcPr>
                <w:p w14:paraId="3A6818CD" w14:textId="04DD0919" w:rsidR="00480E5A" w:rsidRPr="007818CD" w:rsidRDefault="007818CD" w:rsidP="00480E5A">
                  <w:pPr>
                    <w:pStyle w:val="10"/>
                    <w:spacing w:line="240" w:lineRule="auto"/>
                    <w:ind w:left="63" w:right="60"/>
                    <w:jc w:val="both"/>
                    <w:rPr>
                      <w:rStyle w:val="af3"/>
                      <w:rFonts w:ascii="Helvetica" w:eastAsiaTheme="minorEastAsia" w:hAnsi="Helvetica" w:cs="Helvetica"/>
                      <w:sz w:val="16"/>
                      <w:szCs w:val="16"/>
                      <w:lang w:val="en-GB"/>
                    </w:rPr>
                  </w:pPr>
                  <w:r>
                    <w:rPr>
                      <w:rFonts w:ascii="Helvetica" w:hAnsi="Helvetica" w:cs="Helvetica"/>
                      <w:sz w:val="16"/>
                      <w:szCs w:val="16"/>
                      <w:lang w:val="en-US"/>
                    </w:rPr>
                    <w:t>Subscription Fee</w:t>
                  </w:r>
                </w:p>
              </w:tc>
              <w:tc>
                <w:tcPr>
                  <w:tcW w:w="1418" w:type="dxa"/>
                </w:tcPr>
                <w:p w14:paraId="468C50FB" w14:textId="1AD5E399" w:rsidR="00480E5A" w:rsidRPr="007818CD" w:rsidRDefault="00480E5A" w:rsidP="00480E5A">
                  <w:pPr>
                    <w:pStyle w:val="10"/>
                    <w:spacing w:line="240" w:lineRule="auto"/>
                    <w:ind w:left="63" w:right="60"/>
                    <w:jc w:val="both"/>
                    <w:rPr>
                      <w:rFonts w:ascii="Helvetica" w:hAnsi="Helvetica" w:cs="Helvetica"/>
                      <w:sz w:val="16"/>
                      <w:szCs w:val="16"/>
                      <w:lang w:val="en-GB"/>
                    </w:rPr>
                  </w:pPr>
                  <w:r>
                    <w:rPr>
                      <w:rFonts w:ascii="Helvetica" w:hAnsi="Helvetica" w:cs="Helvetica"/>
                      <w:sz w:val="16"/>
                      <w:szCs w:val="16"/>
                    </w:rPr>
                    <w:t xml:space="preserve">1,5% </w:t>
                  </w:r>
                  <w:r w:rsidR="007818CD">
                    <w:rPr>
                      <w:rFonts w:ascii="Helvetica" w:hAnsi="Helvetica" w:cs="Helvetica"/>
                      <w:sz w:val="16"/>
                      <w:szCs w:val="16"/>
                      <w:lang w:val="en-US"/>
                    </w:rPr>
                    <w:t>of Subscription amount</w:t>
                  </w:r>
                </w:p>
              </w:tc>
              <w:tc>
                <w:tcPr>
                  <w:tcW w:w="2405" w:type="dxa"/>
                </w:tcPr>
                <w:p w14:paraId="100B853A" w14:textId="07A2AC0B" w:rsidR="00480E5A" w:rsidRPr="007818CD" w:rsidRDefault="00240189" w:rsidP="00480E5A">
                  <w:pPr>
                    <w:pStyle w:val="10"/>
                    <w:spacing w:line="240" w:lineRule="auto"/>
                    <w:ind w:left="63" w:right="62"/>
                    <w:jc w:val="both"/>
                    <w:rPr>
                      <w:rFonts w:ascii="Helvetica" w:hAnsi="Helvetica" w:cs="Helvetica"/>
                      <w:sz w:val="16"/>
                      <w:szCs w:val="16"/>
                      <w:lang w:val="en-GB"/>
                    </w:rPr>
                  </w:pPr>
                  <w:r>
                    <w:rPr>
                      <w:rFonts w:ascii="Helvetica" w:hAnsi="Helvetica" w:cs="Helvetica"/>
                      <w:sz w:val="16"/>
                      <w:szCs w:val="16"/>
                      <w:lang w:val="en-US"/>
                    </w:rPr>
                    <w:t xml:space="preserve">The </w:t>
                  </w:r>
                  <w:r w:rsidR="009F7572">
                    <w:rPr>
                      <w:rFonts w:ascii="Helvetica" w:hAnsi="Helvetica" w:cs="Helvetica"/>
                      <w:sz w:val="16"/>
                      <w:szCs w:val="16"/>
                      <w:lang w:val="en-US"/>
                    </w:rPr>
                    <w:t xml:space="preserve">purchase value of Units is calculated after the </w:t>
                  </w:r>
                  <w:r w:rsidR="00017418">
                    <w:rPr>
                      <w:rFonts w:ascii="Helvetica" w:hAnsi="Helvetica" w:cs="Helvetica"/>
                      <w:sz w:val="16"/>
                      <w:szCs w:val="16"/>
                      <w:lang w:val="en-US"/>
                    </w:rPr>
                    <w:t xml:space="preserve">Subscription Fee charge. </w:t>
                  </w:r>
                </w:p>
              </w:tc>
            </w:tr>
            <w:tr w:rsidR="00FD36C2" w:rsidRPr="00FD36C2" w14:paraId="5428625C" w14:textId="77777777" w:rsidTr="00BA4C94">
              <w:trPr>
                <w:jc w:val="center"/>
              </w:trPr>
              <w:tc>
                <w:tcPr>
                  <w:tcW w:w="1422" w:type="dxa"/>
                </w:tcPr>
                <w:p w14:paraId="6CCF14FF" w14:textId="012C3BC6" w:rsidR="00A4098C" w:rsidRPr="00E47D8E" w:rsidRDefault="00A4098C" w:rsidP="0065728E">
                  <w:pPr>
                    <w:pStyle w:val="10"/>
                    <w:spacing w:line="240" w:lineRule="auto"/>
                    <w:ind w:left="63" w:right="60"/>
                    <w:jc w:val="both"/>
                    <w:rPr>
                      <w:rStyle w:val="af3"/>
                      <w:rFonts w:ascii="Helvetica" w:eastAsiaTheme="minorEastAsia" w:hAnsi="Helvetica" w:cs="Helvetica"/>
                      <w:sz w:val="16"/>
                      <w:szCs w:val="16"/>
                      <w:lang w:val="en-GB"/>
                    </w:rPr>
                  </w:pPr>
                  <w:r w:rsidRPr="00E47D8E">
                    <w:rPr>
                      <w:rStyle w:val="af3"/>
                      <w:rFonts w:ascii="Helvetica" w:eastAsiaTheme="minorEastAsia" w:hAnsi="Helvetica" w:cs="Helvetica"/>
                      <w:sz w:val="16"/>
                      <w:szCs w:val="16"/>
                      <w:lang w:val="en-GB"/>
                    </w:rPr>
                    <w:t xml:space="preserve">Performance </w:t>
                  </w:r>
                  <w:r w:rsidR="00480E5A">
                    <w:rPr>
                      <w:rStyle w:val="af3"/>
                      <w:rFonts w:ascii="Helvetica" w:eastAsiaTheme="minorEastAsia" w:hAnsi="Helvetica" w:cs="Helvetica"/>
                      <w:sz w:val="16"/>
                      <w:szCs w:val="16"/>
                      <w:lang w:val="en-GB"/>
                    </w:rPr>
                    <w:t>F</w:t>
                  </w:r>
                  <w:r w:rsidRPr="00E47D8E">
                    <w:rPr>
                      <w:rStyle w:val="af3"/>
                      <w:rFonts w:ascii="Helvetica" w:eastAsiaTheme="minorEastAsia" w:hAnsi="Helvetica" w:cs="Helvetica"/>
                      <w:sz w:val="16"/>
                      <w:szCs w:val="16"/>
                      <w:lang w:val="en-GB"/>
                    </w:rPr>
                    <w:t>ee</w:t>
                  </w:r>
                </w:p>
              </w:tc>
              <w:tc>
                <w:tcPr>
                  <w:tcW w:w="1418" w:type="dxa"/>
                </w:tcPr>
                <w:p w14:paraId="516BAFC5" w14:textId="5FDD2F04" w:rsidR="00A4098C" w:rsidRPr="00E47D8E" w:rsidRDefault="00AB0D8A" w:rsidP="002009C2">
                  <w:pPr>
                    <w:pStyle w:val="10"/>
                    <w:spacing w:line="240" w:lineRule="auto"/>
                    <w:ind w:left="63" w:right="60"/>
                    <w:jc w:val="both"/>
                    <w:rPr>
                      <w:rFonts w:ascii="Helvetica" w:hAnsi="Helvetica" w:cs="Helvetica"/>
                      <w:sz w:val="16"/>
                      <w:szCs w:val="16"/>
                      <w:lang w:val="en-US"/>
                    </w:rPr>
                  </w:pPr>
                  <w:r w:rsidRPr="00E47D8E">
                    <w:rPr>
                      <w:rFonts w:ascii="Helvetica" w:hAnsi="Helvetica" w:cs="Helvetica"/>
                      <w:sz w:val="16"/>
                      <w:szCs w:val="16"/>
                      <w:lang w:val="en-GB"/>
                    </w:rPr>
                    <w:t>15</w:t>
                  </w:r>
                  <w:r w:rsidR="00A4098C" w:rsidRPr="00E47D8E">
                    <w:rPr>
                      <w:rFonts w:ascii="Helvetica" w:hAnsi="Helvetica" w:cs="Helvetica"/>
                      <w:sz w:val="16"/>
                      <w:szCs w:val="16"/>
                      <w:lang w:val="en-GB"/>
                    </w:rPr>
                    <w:t xml:space="preserve">% of profits </w:t>
                  </w:r>
                  <w:r w:rsidR="00A4098C" w:rsidRPr="00E47D8E">
                    <w:rPr>
                      <w:rFonts w:ascii="Helvetica" w:hAnsi="Helvetica" w:cs="Helvetica"/>
                      <w:sz w:val="16"/>
                      <w:szCs w:val="16"/>
                      <w:lang w:val="en-US"/>
                    </w:rPr>
                    <w:t xml:space="preserve">(payable </w:t>
                  </w:r>
                  <w:r w:rsidR="000E1C34" w:rsidRPr="00E47D8E">
                    <w:rPr>
                      <w:rFonts w:ascii="Helvetica" w:hAnsi="Helvetica" w:cs="Helvetica"/>
                      <w:sz w:val="16"/>
                      <w:szCs w:val="16"/>
                      <w:lang w:val="en-GB"/>
                    </w:rPr>
                    <w:t xml:space="preserve">not more than </w:t>
                  </w:r>
                  <w:r w:rsidR="000E1C34" w:rsidRPr="00E47D8E">
                    <w:rPr>
                      <w:rFonts w:ascii="Helvetica" w:hAnsi="Helvetica" w:cs="Helvetica"/>
                      <w:sz w:val="16"/>
                      <w:szCs w:val="16"/>
                      <w:lang w:val="en-US"/>
                    </w:rPr>
                    <w:t xml:space="preserve">once per quarter). </w:t>
                  </w:r>
                </w:p>
              </w:tc>
              <w:tc>
                <w:tcPr>
                  <w:tcW w:w="2405" w:type="dxa"/>
                </w:tcPr>
                <w:p w14:paraId="4FD0B726" w14:textId="09D3FC0B" w:rsidR="00140BF6" w:rsidRPr="00E47D8E" w:rsidRDefault="00A4098C" w:rsidP="00140BF6">
                  <w:pPr>
                    <w:ind w:left="63" w:right="60"/>
                    <w:jc w:val="both"/>
                    <w:rPr>
                      <w:rFonts w:ascii="Helvetica" w:hAnsi="Helvetica" w:cs="Helvetica"/>
                      <w:sz w:val="16"/>
                      <w:szCs w:val="16"/>
                    </w:rPr>
                  </w:pPr>
                  <w:r w:rsidRPr="00E47D8E">
                    <w:rPr>
                      <w:rFonts w:ascii="Helvetica" w:hAnsi="Helvetica" w:cs="Helvetica"/>
                      <w:sz w:val="16"/>
                      <w:szCs w:val="16"/>
                      <w:lang w:val="en-GB"/>
                    </w:rPr>
                    <w:t xml:space="preserve">Performance </w:t>
                  </w:r>
                  <w:r w:rsidR="00480E5A">
                    <w:rPr>
                      <w:rFonts w:ascii="Helvetica" w:hAnsi="Helvetica" w:cs="Helvetica"/>
                      <w:sz w:val="16"/>
                      <w:szCs w:val="16"/>
                      <w:lang w:val="en-GB"/>
                    </w:rPr>
                    <w:t>F</w:t>
                  </w:r>
                  <w:r w:rsidRPr="00E47D8E">
                    <w:rPr>
                      <w:rFonts w:ascii="Helvetica" w:hAnsi="Helvetica" w:cs="Helvetica"/>
                      <w:sz w:val="16"/>
                      <w:szCs w:val="16"/>
                      <w:lang w:val="en-GB"/>
                    </w:rPr>
                    <w:t>ee is paid to the Fund Manager for providing ret</w:t>
                  </w:r>
                  <w:r w:rsidRPr="00E47D8E">
                    <w:rPr>
                      <w:rFonts w:ascii="Helvetica" w:eastAsia="Arial" w:hAnsi="Helvetica" w:cs="Helvetica"/>
                      <w:sz w:val="16"/>
                      <w:szCs w:val="16"/>
                      <w:lang w:val="en-GB"/>
                    </w:rPr>
                    <w:t>urns on investments.</w:t>
                  </w:r>
                  <w:r w:rsidR="002009C2" w:rsidRPr="00E47D8E">
                    <w:rPr>
                      <w:rFonts w:ascii="Helvetica" w:eastAsia="Arial" w:hAnsi="Helvetica" w:cs="Helvetica"/>
                      <w:sz w:val="16"/>
                      <w:szCs w:val="16"/>
                    </w:rPr>
                    <w:t xml:space="preserve"> </w:t>
                  </w:r>
                  <w:r w:rsidRPr="00E47D8E">
                    <w:rPr>
                      <w:rFonts w:ascii="Helvetica" w:eastAsia="Arial" w:hAnsi="Helvetica" w:cs="Helvetica"/>
                      <w:sz w:val="16"/>
                      <w:szCs w:val="16"/>
                      <w:lang w:val="en-GB"/>
                    </w:rPr>
                    <w:t xml:space="preserve">Performance </w:t>
                  </w:r>
                  <w:r w:rsidR="00480E5A">
                    <w:rPr>
                      <w:rFonts w:ascii="Helvetica" w:eastAsia="Arial" w:hAnsi="Helvetica" w:cs="Helvetica"/>
                      <w:sz w:val="16"/>
                      <w:szCs w:val="16"/>
                      <w:lang w:val="en-GB"/>
                    </w:rPr>
                    <w:t>F</w:t>
                  </w:r>
                  <w:r w:rsidRPr="00E47D8E">
                    <w:rPr>
                      <w:rFonts w:ascii="Helvetica" w:eastAsia="Arial" w:hAnsi="Helvetica" w:cs="Helvetica"/>
                      <w:sz w:val="16"/>
                      <w:szCs w:val="16"/>
                      <w:lang w:val="en-GB"/>
                    </w:rPr>
                    <w:t xml:space="preserve">ee is charged against the </w:t>
                  </w:r>
                  <w:r w:rsidR="000E1C34" w:rsidRPr="00E47D8E">
                    <w:rPr>
                      <w:rFonts w:ascii="Helvetica" w:eastAsia="Arial" w:hAnsi="Helvetica" w:cs="Helvetica"/>
                      <w:sz w:val="16"/>
                      <w:szCs w:val="16"/>
                      <w:lang w:val="en-GB"/>
                    </w:rPr>
                    <w:t xml:space="preserve">Fund. Performance </w:t>
                  </w:r>
                  <w:r w:rsidR="00480E5A">
                    <w:rPr>
                      <w:rFonts w:ascii="Helvetica" w:eastAsia="Arial" w:hAnsi="Helvetica" w:cs="Helvetica"/>
                      <w:sz w:val="16"/>
                      <w:szCs w:val="16"/>
                      <w:lang w:val="en-GB"/>
                    </w:rPr>
                    <w:t>F</w:t>
                  </w:r>
                  <w:r w:rsidR="000E1C34" w:rsidRPr="00E47D8E">
                    <w:rPr>
                      <w:rFonts w:ascii="Helvetica" w:eastAsia="Arial" w:hAnsi="Helvetica" w:cs="Helvetica"/>
                      <w:sz w:val="16"/>
                      <w:szCs w:val="16"/>
                      <w:lang w:val="en-GB"/>
                    </w:rPr>
                    <w:t xml:space="preserve">ee </w:t>
                  </w:r>
                  <w:r w:rsidR="00140BF6">
                    <w:rPr>
                      <w:rFonts w:ascii="Helvetica" w:eastAsia="Arial" w:hAnsi="Helvetica" w:cs="Helvetica"/>
                      <w:sz w:val="16"/>
                      <w:szCs w:val="16"/>
                      <w:lang w:val="en-GB"/>
                    </w:rPr>
                    <w:t xml:space="preserve">shall </w:t>
                  </w:r>
                  <w:r w:rsidR="000E1C34" w:rsidRPr="00E47D8E">
                    <w:rPr>
                      <w:rFonts w:ascii="Helvetica" w:eastAsia="Arial" w:hAnsi="Helvetica" w:cs="Helvetica"/>
                      <w:sz w:val="16"/>
                      <w:szCs w:val="16"/>
                      <w:lang w:val="en-GB"/>
                    </w:rPr>
                    <w:t xml:space="preserve">not be payable </w:t>
                  </w:r>
                  <w:r w:rsidR="00140BF6">
                    <w:rPr>
                      <w:rFonts w:ascii="Helvetica" w:eastAsia="Arial" w:hAnsi="Helvetica" w:cs="Helvetica"/>
                      <w:sz w:val="16"/>
                      <w:szCs w:val="16"/>
                      <w:lang w:val="en-GB"/>
                    </w:rPr>
                    <w:t xml:space="preserve">if </w:t>
                  </w:r>
                  <w:r w:rsidR="000E1C34" w:rsidRPr="00E47D8E">
                    <w:rPr>
                      <w:rFonts w:ascii="Helvetica" w:eastAsia="Arial" w:hAnsi="Helvetica" w:cs="Helvetica"/>
                      <w:sz w:val="16"/>
                      <w:szCs w:val="16"/>
                      <w:lang w:val="en-GB"/>
                    </w:rPr>
                    <w:t xml:space="preserve">the Fund Manager had received Performance </w:t>
                  </w:r>
                  <w:r w:rsidR="00480E5A">
                    <w:rPr>
                      <w:rFonts w:ascii="Helvetica" w:eastAsia="Arial" w:hAnsi="Helvetica" w:cs="Helvetica"/>
                      <w:sz w:val="16"/>
                      <w:szCs w:val="16"/>
                      <w:lang w:val="en-GB"/>
                    </w:rPr>
                    <w:t>F</w:t>
                  </w:r>
                  <w:r w:rsidR="000E1C34" w:rsidRPr="00E47D8E">
                    <w:rPr>
                      <w:rFonts w:ascii="Helvetica" w:eastAsia="Arial" w:hAnsi="Helvetica" w:cs="Helvetica"/>
                      <w:sz w:val="16"/>
                      <w:szCs w:val="16"/>
                      <w:lang w:val="en-GB"/>
                    </w:rPr>
                    <w:t xml:space="preserve">ee for </w:t>
                  </w:r>
                  <w:r w:rsidR="006A3CDD" w:rsidRPr="00E47D8E">
                    <w:rPr>
                      <w:rFonts w:ascii="Helvetica" w:eastAsia="Arial" w:hAnsi="Helvetica" w:cs="Helvetica"/>
                      <w:sz w:val="16"/>
                      <w:szCs w:val="16"/>
                    </w:rPr>
                    <w:t>previous</w:t>
                  </w:r>
                  <w:r w:rsidR="002216E7" w:rsidRPr="00E47D8E">
                    <w:rPr>
                      <w:rFonts w:ascii="Helvetica" w:eastAsia="Arial" w:hAnsi="Helvetica" w:cs="Helvetica"/>
                      <w:sz w:val="16"/>
                      <w:szCs w:val="16"/>
                    </w:rPr>
                    <w:t>ly achieved</w:t>
                  </w:r>
                  <w:r w:rsidR="006A3CDD" w:rsidRPr="00E47D8E">
                    <w:rPr>
                      <w:rFonts w:ascii="Helvetica" w:eastAsia="Arial" w:hAnsi="Helvetica" w:cs="Helvetica"/>
                      <w:sz w:val="16"/>
                      <w:szCs w:val="16"/>
                      <w:lang w:val="en-GB"/>
                    </w:rPr>
                    <w:t xml:space="preserve"> </w:t>
                  </w:r>
                  <w:r w:rsidR="000E1C34" w:rsidRPr="00E47D8E">
                    <w:rPr>
                      <w:rFonts w:ascii="Helvetica" w:eastAsia="Arial" w:hAnsi="Helvetica" w:cs="Helvetica"/>
                      <w:sz w:val="16"/>
                      <w:szCs w:val="16"/>
                      <w:lang w:val="en-GB"/>
                    </w:rPr>
                    <w:t xml:space="preserve">investment income. </w:t>
                  </w:r>
                </w:p>
                <w:p w14:paraId="42C329D3" w14:textId="26CEB9D3" w:rsidR="00200A3F" w:rsidRPr="00E47D8E" w:rsidRDefault="00200A3F" w:rsidP="00140BF6">
                  <w:pPr>
                    <w:ind w:left="63" w:right="60"/>
                    <w:jc w:val="both"/>
                    <w:rPr>
                      <w:rFonts w:ascii="Helvetica" w:hAnsi="Helvetica" w:cs="Helvetica"/>
                      <w:sz w:val="16"/>
                      <w:szCs w:val="16"/>
                    </w:rPr>
                  </w:pPr>
                </w:p>
              </w:tc>
            </w:tr>
            <w:tr w:rsidR="00FD36C2" w:rsidRPr="00FD36C2" w14:paraId="398B4248" w14:textId="77777777" w:rsidTr="00BA4C94">
              <w:trPr>
                <w:jc w:val="center"/>
              </w:trPr>
              <w:tc>
                <w:tcPr>
                  <w:tcW w:w="1422" w:type="dxa"/>
                  <w:vMerge w:val="restart"/>
                </w:tcPr>
                <w:p w14:paraId="58BBBD7B" w14:textId="77777777" w:rsidR="00A4098C" w:rsidRPr="00E47D8E" w:rsidRDefault="00A4098C" w:rsidP="008C7810">
                  <w:pPr>
                    <w:ind w:left="63" w:right="60"/>
                    <w:rPr>
                      <w:sz w:val="16"/>
                      <w:szCs w:val="16"/>
                    </w:rPr>
                  </w:pPr>
                  <w:r w:rsidRPr="00E47D8E">
                    <w:rPr>
                      <w:rFonts w:ascii="Helvetica" w:hAnsi="Helvetica" w:cs="Helvetica"/>
                      <w:sz w:val="16"/>
                      <w:szCs w:val="16"/>
                      <w:lang w:val="en-GB"/>
                    </w:rPr>
                    <w:t>Other expenses</w:t>
                  </w:r>
                </w:p>
              </w:tc>
              <w:tc>
                <w:tcPr>
                  <w:tcW w:w="1418" w:type="dxa"/>
                </w:tcPr>
                <w:p w14:paraId="3560FE69" w14:textId="0ED87E19" w:rsidR="00A4098C" w:rsidRPr="00E47D8E" w:rsidRDefault="00A4098C" w:rsidP="00D32F04">
                  <w:pPr>
                    <w:pStyle w:val="10"/>
                    <w:keepNext/>
                    <w:keepLines/>
                    <w:spacing w:line="240" w:lineRule="auto"/>
                    <w:ind w:left="63" w:right="60"/>
                    <w:rPr>
                      <w:rFonts w:ascii="Helvetica" w:hAnsi="Helvetica" w:cs="Helvetica"/>
                      <w:sz w:val="16"/>
                      <w:szCs w:val="16"/>
                      <w:lang w:val="en-US"/>
                    </w:rPr>
                  </w:pPr>
                  <w:r w:rsidRPr="00E47D8E">
                    <w:rPr>
                      <w:rFonts w:ascii="Helvetica" w:hAnsi="Helvetica" w:cs="Helvetica"/>
                      <w:sz w:val="16"/>
                      <w:szCs w:val="16"/>
                      <w:lang w:val="en-GB"/>
                    </w:rPr>
                    <w:t>Paid as they appear</w:t>
                  </w:r>
                </w:p>
              </w:tc>
              <w:tc>
                <w:tcPr>
                  <w:tcW w:w="2405" w:type="dxa"/>
                </w:tcPr>
                <w:p w14:paraId="7B7F12A2" w14:textId="107001A7" w:rsidR="00E15C6E" w:rsidRDefault="00A4098C" w:rsidP="00201C4D">
                  <w:pPr>
                    <w:pStyle w:val="10"/>
                    <w:spacing w:line="240" w:lineRule="auto"/>
                    <w:ind w:left="63" w:right="60"/>
                    <w:jc w:val="both"/>
                    <w:rPr>
                      <w:rFonts w:ascii="Helvetica" w:hAnsi="Helvetica" w:cs="Helvetica"/>
                      <w:sz w:val="16"/>
                      <w:szCs w:val="16"/>
                      <w:lang w:val="en-GB"/>
                    </w:rPr>
                  </w:pPr>
                  <w:r w:rsidRPr="00E47D8E">
                    <w:rPr>
                      <w:rFonts w:ascii="Helvetica" w:hAnsi="Helvetica" w:cs="Helvetica"/>
                      <w:sz w:val="16"/>
                      <w:szCs w:val="16"/>
                      <w:lang w:val="en-GB"/>
                    </w:rPr>
                    <w:t>The Fund pays from its assets such expenses as the Fund Manager reasonably determine</w:t>
                  </w:r>
                  <w:r w:rsidR="002216E7" w:rsidRPr="00E47D8E">
                    <w:rPr>
                      <w:rFonts w:ascii="Helvetica" w:hAnsi="Helvetica" w:cs="Helvetica"/>
                      <w:sz w:val="16"/>
                      <w:szCs w:val="16"/>
                      <w:lang w:val="en-GB"/>
                    </w:rPr>
                    <w:t>s</w:t>
                  </w:r>
                  <w:r w:rsidRPr="00E47D8E">
                    <w:rPr>
                      <w:rFonts w:ascii="Helvetica" w:hAnsi="Helvetica" w:cs="Helvetica"/>
                      <w:sz w:val="16"/>
                      <w:szCs w:val="16"/>
                      <w:lang w:val="en-GB"/>
                    </w:rPr>
                    <w:t xml:space="preserve"> to be necessary and appropriate for the conduct business of the Fund including:</w:t>
                  </w:r>
                  <w:r w:rsidRPr="00E47D8E">
                    <w:rPr>
                      <w:rFonts w:ascii="Helvetica" w:hAnsi="Helvetica" w:cs="Helvetica"/>
                      <w:sz w:val="16"/>
                      <w:szCs w:val="16"/>
                      <w:lang w:val="en-US"/>
                    </w:rPr>
                    <w:t xml:space="preserve"> </w:t>
                  </w:r>
                  <w:r w:rsidRPr="00E47D8E">
                    <w:rPr>
                      <w:rFonts w:ascii="Helvetica" w:hAnsi="Helvetica" w:cs="Helvetica"/>
                      <w:sz w:val="16"/>
                      <w:szCs w:val="16"/>
                      <w:lang w:val="en-GB"/>
                    </w:rPr>
                    <w:t>brokerage commission and other costs of executing trades including interest payment to a Prime Broker for using margin or short-selling;</w:t>
                  </w:r>
                  <w:r w:rsidRPr="00E47D8E">
                    <w:rPr>
                      <w:rFonts w:ascii="Helvetica" w:hAnsi="Helvetica" w:cs="Helvetica"/>
                      <w:sz w:val="16"/>
                      <w:szCs w:val="16"/>
                      <w:lang w:val="en-US"/>
                    </w:rPr>
                    <w:t xml:space="preserve"> </w:t>
                  </w:r>
                  <w:r w:rsidRPr="00E47D8E">
                    <w:rPr>
                      <w:rFonts w:ascii="Helvetica" w:hAnsi="Helvetica" w:cs="Helvetica"/>
                      <w:sz w:val="16"/>
                      <w:szCs w:val="16"/>
                      <w:lang w:val="en-GB"/>
                    </w:rPr>
                    <w:t xml:space="preserve">bank fee on wire transfer and other bank </w:t>
                  </w:r>
                  <w:r w:rsidRPr="00E47D8E">
                    <w:rPr>
                      <w:rFonts w:ascii="Helvetica" w:hAnsi="Helvetica" w:cs="Helvetica"/>
                      <w:sz w:val="16"/>
                      <w:szCs w:val="16"/>
                      <w:lang w:val="en-GB"/>
                    </w:rPr>
                    <w:lastRenderedPageBreak/>
                    <w:t>fees related to the Fund’s money transfers;</w:t>
                  </w:r>
                  <w:r w:rsidRPr="00E47D8E">
                    <w:rPr>
                      <w:rFonts w:ascii="Helvetica" w:hAnsi="Helvetica" w:cs="Helvetica"/>
                      <w:sz w:val="16"/>
                      <w:szCs w:val="16"/>
                      <w:lang w:val="en-US"/>
                    </w:rPr>
                    <w:t xml:space="preserve"> </w:t>
                  </w:r>
                  <w:r w:rsidRPr="00E47D8E">
                    <w:rPr>
                      <w:rFonts w:ascii="Helvetica" w:hAnsi="Helvetica" w:cs="Helvetica"/>
                      <w:sz w:val="16"/>
                      <w:szCs w:val="16"/>
                      <w:lang w:val="en-GB"/>
                    </w:rPr>
                    <w:t>taxes of any kind to which the Fund may be subject</w:t>
                  </w:r>
                  <w:r w:rsidRPr="00E47D8E">
                    <w:rPr>
                      <w:rFonts w:ascii="Helvetica" w:hAnsi="Helvetica" w:cs="Helvetica"/>
                      <w:sz w:val="16"/>
                      <w:szCs w:val="16"/>
                      <w:lang w:val="en-US"/>
                    </w:rPr>
                    <w:t xml:space="preserve">; </w:t>
                  </w:r>
                  <w:r w:rsidRPr="00E47D8E">
                    <w:rPr>
                      <w:rFonts w:ascii="Helvetica" w:hAnsi="Helvetica" w:cs="Helvetica"/>
                      <w:sz w:val="16"/>
                      <w:szCs w:val="16"/>
                      <w:lang w:val="en-GB"/>
                    </w:rPr>
                    <w:t>the costs of complying with any new regulatory or legal requirements imposed upon the Fund.</w:t>
                  </w:r>
                  <w:r w:rsidR="005D5B15" w:rsidRPr="00E47D8E">
                    <w:rPr>
                      <w:rFonts w:ascii="Helvetica" w:hAnsi="Helvetica" w:cs="Helvetica"/>
                      <w:sz w:val="16"/>
                      <w:szCs w:val="16"/>
                      <w:lang w:val="en-GB"/>
                    </w:rPr>
                    <w:t xml:space="preserve"> </w:t>
                  </w:r>
                  <w:r w:rsidR="0062635E" w:rsidRPr="00E47D8E">
                    <w:rPr>
                      <w:rFonts w:ascii="Helvetica" w:hAnsi="Helvetica" w:cs="Helvetica"/>
                      <w:sz w:val="16"/>
                      <w:szCs w:val="16"/>
                      <w:lang w:val="en-GB"/>
                    </w:rPr>
                    <w:t xml:space="preserve">Brokerage commission will not exceed 0.2% per </w:t>
                  </w:r>
                  <w:r w:rsidR="0010311E" w:rsidRPr="00E47D8E">
                    <w:rPr>
                      <w:rFonts w:ascii="Helvetica" w:hAnsi="Helvetica" w:cs="Helvetica"/>
                      <w:sz w:val="16"/>
                      <w:szCs w:val="16"/>
                      <w:lang w:val="en-GB"/>
                    </w:rPr>
                    <w:t>annum of Fund NAV</w:t>
                  </w:r>
                  <w:r w:rsidR="0062635E" w:rsidRPr="00E47D8E">
                    <w:rPr>
                      <w:rFonts w:ascii="Helvetica" w:hAnsi="Helvetica" w:cs="Helvetica"/>
                      <w:sz w:val="16"/>
                      <w:szCs w:val="16"/>
                      <w:lang w:val="en-GB"/>
                    </w:rPr>
                    <w:t>.</w:t>
                  </w:r>
                </w:p>
                <w:p w14:paraId="6CB9D01C" w14:textId="77777777" w:rsidR="00140BF6" w:rsidRDefault="00140BF6" w:rsidP="00201C4D">
                  <w:pPr>
                    <w:pStyle w:val="10"/>
                    <w:spacing w:line="240" w:lineRule="auto"/>
                    <w:ind w:left="63" w:right="60"/>
                    <w:jc w:val="both"/>
                    <w:rPr>
                      <w:rFonts w:ascii="Helvetica" w:hAnsi="Helvetica" w:cs="Helvetica"/>
                      <w:sz w:val="16"/>
                      <w:szCs w:val="16"/>
                      <w:lang w:val="en-GB"/>
                    </w:rPr>
                  </w:pPr>
                </w:p>
                <w:p w14:paraId="650CDD1B" w14:textId="6476DEEB" w:rsidR="00140BF6" w:rsidRPr="00E47D8E" w:rsidRDefault="00140BF6" w:rsidP="00201C4D">
                  <w:pPr>
                    <w:pStyle w:val="10"/>
                    <w:spacing w:line="240" w:lineRule="auto"/>
                    <w:ind w:left="63" w:right="60"/>
                    <w:jc w:val="both"/>
                    <w:rPr>
                      <w:rFonts w:ascii="Helvetica" w:hAnsi="Helvetica" w:cs="Helvetica"/>
                      <w:sz w:val="16"/>
                      <w:szCs w:val="16"/>
                      <w:lang w:val="en-GB"/>
                    </w:rPr>
                  </w:pPr>
                </w:p>
              </w:tc>
            </w:tr>
            <w:tr w:rsidR="00FD36C2" w:rsidRPr="00FD36C2" w14:paraId="1B1698E7" w14:textId="77777777" w:rsidTr="00BA4C94">
              <w:trPr>
                <w:trHeight w:val="1304"/>
                <w:jc w:val="center"/>
              </w:trPr>
              <w:tc>
                <w:tcPr>
                  <w:tcW w:w="1422" w:type="dxa"/>
                  <w:vMerge/>
                </w:tcPr>
                <w:p w14:paraId="2E7A8618" w14:textId="77777777" w:rsidR="00A4098C" w:rsidRPr="00E47D8E" w:rsidRDefault="00A4098C" w:rsidP="0065728E">
                  <w:pPr>
                    <w:pStyle w:val="10"/>
                    <w:spacing w:line="240" w:lineRule="auto"/>
                    <w:ind w:left="63" w:right="60"/>
                    <w:jc w:val="both"/>
                    <w:rPr>
                      <w:rFonts w:ascii="Helvetica" w:hAnsi="Helvetica" w:cs="Helvetica"/>
                      <w:sz w:val="16"/>
                      <w:szCs w:val="16"/>
                      <w:lang w:val="en-GB"/>
                    </w:rPr>
                  </w:pPr>
                </w:p>
              </w:tc>
              <w:tc>
                <w:tcPr>
                  <w:tcW w:w="1418" w:type="dxa"/>
                </w:tcPr>
                <w:p w14:paraId="2D771A91" w14:textId="77777777" w:rsidR="00A4098C" w:rsidRPr="00E47D8E" w:rsidRDefault="00A4098C" w:rsidP="0065728E">
                  <w:pPr>
                    <w:pStyle w:val="10"/>
                    <w:spacing w:line="240" w:lineRule="auto"/>
                    <w:ind w:left="63" w:right="60"/>
                    <w:jc w:val="both"/>
                    <w:rPr>
                      <w:rFonts w:ascii="Helvetica" w:hAnsi="Helvetica" w:cs="Helvetica"/>
                      <w:sz w:val="16"/>
                      <w:szCs w:val="16"/>
                      <w:lang w:val="en-US"/>
                    </w:rPr>
                  </w:pPr>
                  <w:r w:rsidRPr="00E47D8E">
                    <w:rPr>
                      <w:rFonts w:ascii="Helvetica" w:hAnsi="Helvetica" w:cs="Helvetica"/>
                      <w:sz w:val="16"/>
                      <w:szCs w:val="16"/>
                      <w:lang w:val="en-GB"/>
                    </w:rPr>
                    <w:t>According to agreement</w:t>
                  </w:r>
                  <w:r w:rsidRPr="00E47D8E">
                    <w:rPr>
                      <w:rFonts w:ascii="Helvetica" w:hAnsi="Helvetica" w:cs="Helvetica"/>
                      <w:sz w:val="16"/>
                      <w:szCs w:val="16"/>
                      <w:lang w:val="en-US"/>
                    </w:rPr>
                    <w:t>s.</w:t>
                  </w:r>
                </w:p>
              </w:tc>
              <w:tc>
                <w:tcPr>
                  <w:tcW w:w="2405" w:type="dxa"/>
                </w:tcPr>
                <w:p w14:paraId="4D42E9F7" w14:textId="48FEDDF3" w:rsidR="00F85AC3" w:rsidRPr="00E47D8E" w:rsidRDefault="00A4098C" w:rsidP="00140BF6">
                  <w:pPr>
                    <w:pStyle w:val="10"/>
                    <w:spacing w:line="240" w:lineRule="auto"/>
                    <w:ind w:left="63" w:right="60"/>
                    <w:jc w:val="both"/>
                    <w:rPr>
                      <w:rFonts w:ascii="Helvetica" w:hAnsi="Helvetica" w:cs="Helvetica"/>
                      <w:sz w:val="16"/>
                      <w:szCs w:val="16"/>
                      <w:lang w:val="en-GB"/>
                    </w:rPr>
                  </w:pPr>
                  <w:r w:rsidRPr="00E47D8E">
                    <w:rPr>
                      <w:rFonts w:ascii="Helvetica" w:hAnsi="Helvetica" w:cs="Helvetica"/>
                      <w:sz w:val="16"/>
                      <w:szCs w:val="16"/>
                      <w:lang w:val="en-GB"/>
                    </w:rPr>
                    <w:t>Third-party administrator fees; legal, tax and compliance</w:t>
                  </w:r>
                  <w:r w:rsidR="001A2052" w:rsidRPr="00E47D8E">
                    <w:rPr>
                      <w:rFonts w:ascii="Helvetica" w:hAnsi="Helvetica" w:cs="Helvetica"/>
                      <w:sz w:val="16"/>
                      <w:szCs w:val="16"/>
                      <w:lang w:val="en-US"/>
                    </w:rPr>
                    <w:t xml:space="preserve">, </w:t>
                  </w:r>
                  <w:r w:rsidR="00497F9A" w:rsidRPr="00E47D8E">
                    <w:rPr>
                      <w:rFonts w:ascii="Helvetica" w:hAnsi="Helvetica" w:cs="Helvetica"/>
                      <w:sz w:val="16"/>
                      <w:szCs w:val="16"/>
                      <w:lang w:val="en-US"/>
                    </w:rPr>
                    <w:t xml:space="preserve">audit, </w:t>
                  </w:r>
                  <w:r w:rsidR="001A2052" w:rsidRPr="00E47D8E">
                    <w:rPr>
                      <w:rFonts w:ascii="Helvetica" w:hAnsi="Helvetica" w:cs="Helvetica"/>
                      <w:sz w:val="16"/>
                      <w:szCs w:val="16"/>
                      <w:lang w:val="en-US"/>
                    </w:rPr>
                    <w:t>registrar</w:t>
                  </w:r>
                  <w:r w:rsidRPr="00E47D8E">
                    <w:rPr>
                      <w:rFonts w:ascii="Helvetica" w:hAnsi="Helvetica" w:cs="Helvetica"/>
                      <w:sz w:val="16"/>
                      <w:szCs w:val="16"/>
                      <w:lang w:val="en-GB"/>
                    </w:rPr>
                    <w:t xml:space="preserve"> fees.</w:t>
                  </w:r>
                  <w:r w:rsidR="005D5B15" w:rsidRPr="00E47D8E">
                    <w:rPr>
                      <w:rFonts w:ascii="Helvetica" w:hAnsi="Helvetica" w:cs="Helvetica"/>
                      <w:sz w:val="16"/>
                      <w:szCs w:val="16"/>
                      <w:lang w:val="en-GB"/>
                    </w:rPr>
                    <w:t xml:space="preserve"> </w:t>
                  </w:r>
                  <w:r w:rsidR="003710E2" w:rsidRPr="00E47D8E">
                    <w:rPr>
                      <w:rFonts w:ascii="Helvetica" w:hAnsi="Helvetica" w:cs="Helvetica"/>
                      <w:sz w:val="16"/>
                      <w:szCs w:val="16"/>
                      <w:lang w:val="en-GB"/>
                    </w:rPr>
                    <w:t>Third party expenses will not exceed 1%</w:t>
                  </w:r>
                  <w:r w:rsidR="003710E2" w:rsidRPr="00E47D8E">
                    <w:rPr>
                      <w:rFonts w:ascii="Helvetica" w:hAnsi="Helvetica" w:cs="Helvetica"/>
                      <w:sz w:val="16"/>
                      <w:szCs w:val="16"/>
                      <w:lang w:val="en-US"/>
                    </w:rPr>
                    <w:t xml:space="preserve"> per annum</w:t>
                  </w:r>
                  <w:r w:rsidR="003710E2" w:rsidRPr="00E47D8E">
                    <w:rPr>
                      <w:rFonts w:ascii="Helvetica" w:hAnsi="Helvetica" w:cs="Helvetica"/>
                      <w:sz w:val="16"/>
                      <w:szCs w:val="16"/>
                      <w:lang w:val="en-GB"/>
                    </w:rPr>
                    <w:t xml:space="preserve"> of NAV of the Fund.</w:t>
                  </w:r>
                </w:p>
              </w:tc>
            </w:tr>
          </w:tbl>
          <w:p w14:paraId="1E825EB1" w14:textId="6F07B8F8" w:rsidR="00B818DB" w:rsidRPr="00FD36C2" w:rsidRDefault="00B818DB"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left="63" w:right="60"/>
              <w:contextualSpacing/>
              <w:jc w:val="both"/>
              <w:rPr>
                <w:rFonts w:ascii="Helvetica" w:hAnsi="Helvetica" w:cs="Helvetica"/>
                <w:color w:val="auto"/>
                <w:sz w:val="18"/>
                <w:szCs w:val="18"/>
                <w:lang w:val="en-US"/>
              </w:rPr>
            </w:pPr>
          </w:p>
          <w:p w14:paraId="2BD568FF" w14:textId="77777777" w:rsidR="00D73DCE" w:rsidRPr="00FD36C2" w:rsidRDefault="00D73DCE"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0"/>
              <w:jc w:val="center"/>
              <w:rPr>
                <w:rFonts w:ascii="Helvetica" w:hAnsi="Helvetica" w:cs="Helvetica"/>
                <w:b/>
                <w:bCs/>
                <w:color w:val="auto"/>
                <w:lang w:val="en-US"/>
              </w:rPr>
            </w:pPr>
            <w:r w:rsidRPr="00FD36C2">
              <w:rPr>
                <w:rFonts w:ascii="Helvetica" w:hAnsi="Helvetica" w:cs="Helvetica"/>
                <w:b/>
                <w:bCs/>
                <w:color w:val="auto"/>
                <w:lang w:val="en-US"/>
              </w:rPr>
              <w:t>CONFLICT OF INTERESTS</w:t>
            </w:r>
          </w:p>
          <w:p w14:paraId="6CD4D2BB" w14:textId="77777777" w:rsidR="00D73DCE" w:rsidRPr="00FD36C2" w:rsidRDefault="00D73DCE"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4CC2B8A6" w14:textId="4C52017C" w:rsidR="001E07C1" w:rsidRPr="00FD36C2" w:rsidRDefault="00140BF6"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4</w:t>
            </w:r>
            <w:r w:rsidR="00182D61">
              <w:rPr>
                <w:rFonts w:ascii="Helvetica" w:hAnsi="Helvetica" w:cs="Helvetica"/>
                <w:color w:val="auto"/>
                <w:sz w:val="18"/>
                <w:szCs w:val="18"/>
                <w:lang w:val="en-US"/>
              </w:rPr>
              <w:t>0</w:t>
            </w:r>
            <w:r w:rsidR="00D73DCE" w:rsidRPr="00FD36C2">
              <w:rPr>
                <w:rFonts w:ascii="Helvetica" w:hAnsi="Helvetica" w:cs="Helvetica"/>
                <w:color w:val="auto"/>
                <w:sz w:val="18"/>
                <w:szCs w:val="18"/>
                <w:lang w:val="en-US"/>
              </w:rPr>
              <w:t>. The Fund ensures fair treatment of Unitholders.</w:t>
            </w:r>
          </w:p>
          <w:p w14:paraId="3EEAB04B" w14:textId="4A8ED47C" w:rsidR="001E07C1" w:rsidRPr="00FD36C2" w:rsidRDefault="00140BF6"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4</w:t>
            </w:r>
            <w:r w:rsidR="00182D61">
              <w:rPr>
                <w:rFonts w:ascii="Helvetica" w:hAnsi="Helvetica" w:cs="Helvetica"/>
                <w:color w:val="auto"/>
                <w:sz w:val="18"/>
                <w:szCs w:val="18"/>
                <w:lang w:val="en-US"/>
              </w:rPr>
              <w:t>1</w:t>
            </w:r>
            <w:r w:rsidR="00D73DCE" w:rsidRPr="00FD36C2">
              <w:rPr>
                <w:rFonts w:ascii="Helvetica" w:hAnsi="Helvetica" w:cs="Helvetica"/>
                <w:color w:val="auto"/>
                <w:sz w:val="18"/>
                <w:szCs w:val="18"/>
                <w:lang w:val="en-US"/>
              </w:rPr>
              <w:t xml:space="preserve">. The Fund is prohibited from offering preferential terms to a Unitholder that are not also extended to the other </w:t>
            </w:r>
            <w:r w:rsidR="008121D3" w:rsidRPr="00FD36C2">
              <w:rPr>
                <w:rFonts w:ascii="Helvetica" w:hAnsi="Helvetica" w:cs="Helvetica"/>
                <w:color w:val="auto"/>
                <w:sz w:val="18"/>
                <w:szCs w:val="18"/>
                <w:lang w:val="en-US"/>
              </w:rPr>
              <w:t>Unitholder</w:t>
            </w:r>
            <w:r w:rsidR="00D73DCE" w:rsidRPr="00FD36C2">
              <w:rPr>
                <w:rFonts w:ascii="Helvetica" w:hAnsi="Helvetica" w:cs="Helvetica"/>
                <w:color w:val="auto"/>
                <w:sz w:val="18"/>
                <w:szCs w:val="18"/>
                <w:lang w:val="en-US"/>
              </w:rPr>
              <w:t>.</w:t>
            </w:r>
          </w:p>
          <w:p w14:paraId="77B110C5" w14:textId="65659AFF" w:rsidR="00222A62" w:rsidRPr="00FD36C2" w:rsidRDefault="00140BF6"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4</w:t>
            </w:r>
            <w:r w:rsidR="00182D61">
              <w:rPr>
                <w:rFonts w:ascii="Helvetica" w:hAnsi="Helvetica" w:cs="Helvetica"/>
                <w:color w:val="auto"/>
                <w:sz w:val="18"/>
                <w:szCs w:val="18"/>
                <w:lang w:val="en-US"/>
              </w:rPr>
              <w:t>2</w:t>
            </w:r>
            <w:r w:rsidR="00D73DCE" w:rsidRPr="00FD36C2">
              <w:rPr>
                <w:rFonts w:ascii="Helvetica" w:hAnsi="Helvetica" w:cs="Helvetica"/>
                <w:color w:val="auto"/>
                <w:sz w:val="18"/>
                <w:szCs w:val="18"/>
                <w:lang w:val="en-US"/>
              </w:rPr>
              <w:t>. If the Fund Manager receives requests from a Unitholde</w:t>
            </w:r>
            <w:r w:rsidR="001E07C1" w:rsidRPr="00FD36C2">
              <w:rPr>
                <w:rFonts w:ascii="Helvetica" w:hAnsi="Helvetica" w:cs="Helvetica"/>
                <w:color w:val="auto"/>
                <w:sz w:val="18"/>
                <w:szCs w:val="18"/>
                <w:lang w:val="en-US"/>
              </w:rPr>
              <w:t>r</w:t>
            </w:r>
            <w:r w:rsidR="00D73DCE" w:rsidRPr="00FD36C2">
              <w:rPr>
                <w:rFonts w:ascii="Helvetica" w:hAnsi="Helvetica" w:cs="Helvetica"/>
                <w:color w:val="auto"/>
                <w:sz w:val="18"/>
                <w:szCs w:val="18"/>
                <w:lang w:val="en-US"/>
              </w:rPr>
              <w:t xml:space="preserve"> for additional disclosure or clarification of existing disclosure, the Fund Manager shall, if appropriate, make such information available to all Unitholders upon request.</w:t>
            </w:r>
          </w:p>
          <w:p w14:paraId="3120BABC" w14:textId="19C0D40D" w:rsidR="005D349A" w:rsidRPr="00FD36C2" w:rsidRDefault="00140BF6"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4</w:t>
            </w:r>
            <w:r w:rsidR="00182D61">
              <w:rPr>
                <w:rFonts w:ascii="Helvetica" w:hAnsi="Helvetica" w:cs="Helvetica"/>
                <w:color w:val="auto"/>
                <w:sz w:val="18"/>
                <w:szCs w:val="18"/>
                <w:lang w:val="en-US"/>
              </w:rPr>
              <w:t>3</w:t>
            </w:r>
            <w:r w:rsidR="00D73DCE" w:rsidRPr="00FD36C2">
              <w:rPr>
                <w:rFonts w:ascii="Helvetica" w:hAnsi="Helvetica" w:cs="Helvetica"/>
                <w:color w:val="auto"/>
                <w:sz w:val="18"/>
                <w:szCs w:val="18"/>
                <w:lang w:val="en-US"/>
              </w:rPr>
              <w:t>. The Fund Manager ensure</w:t>
            </w:r>
            <w:r w:rsidR="00E91750">
              <w:rPr>
                <w:rFonts w:ascii="Helvetica" w:hAnsi="Helvetica" w:cs="Helvetica"/>
                <w:color w:val="auto"/>
                <w:sz w:val="18"/>
                <w:szCs w:val="18"/>
                <w:lang w:val="en-US"/>
              </w:rPr>
              <w:t>s</w:t>
            </w:r>
            <w:r w:rsidR="00D73DCE" w:rsidRPr="00FD36C2">
              <w:rPr>
                <w:rFonts w:ascii="Helvetica" w:hAnsi="Helvetica" w:cs="Helvetica"/>
                <w:color w:val="auto"/>
                <w:sz w:val="18"/>
                <w:szCs w:val="18"/>
                <w:lang w:val="en-US"/>
              </w:rPr>
              <w:t xml:space="preserve"> that conflicts of interest between Unitholders are identified</w:t>
            </w:r>
            <w:r w:rsidR="00C14422">
              <w:rPr>
                <w:rFonts w:ascii="Helvetica" w:hAnsi="Helvetica" w:cs="Helvetica"/>
                <w:color w:val="auto"/>
                <w:sz w:val="18"/>
                <w:szCs w:val="18"/>
                <w:lang w:val="en-US"/>
              </w:rPr>
              <w:t>,</w:t>
            </w:r>
            <w:r w:rsidR="00D73DCE" w:rsidRPr="00FD36C2">
              <w:rPr>
                <w:rFonts w:ascii="Helvetica" w:hAnsi="Helvetica" w:cs="Helvetica"/>
                <w:color w:val="auto"/>
                <w:sz w:val="18"/>
                <w:szCs w:val="18"/>
                <w:lang w:val="en-US"/>
              </w:rPr>
              <w:t xml:space="preserve"> prevented or managed, or disclosed, in a way that </w:t>
            </w:r>
            <w:r w:rsidR="00C14422">
              <w:rPr>
                <w:rFonts w:ascii="Helvetica" w:hAnsi="Helvetica" w:cs="Helvetica"/>
                <w:color w:val="auto"/>
                <w:sz w:val="18"/>
                <w:szCs w:val="18"/>
                <w:lang w:val="en-US"/>
              </w:rPr>
              <w:t xml:space="preserve">does not adversely affect </w:t>
            </w:r>
            <w:r w:rsidR="00D73DCE" w:rsidRPr="00FD36C2">
              <w:rPr>
                <w:rFonts w:ascii="Helvetica" w:hAnsi="Helvetica" w:cs="Helvetica"/>
                <w:color w:val="auto"/>
                <w:sz w:val="18"/>
                <w:szCs w:val="18"/>
                <w:lang w:val="en-US"/>
              </w:rPr>
              <w:t>the interests of Unitholder</w:t>
            </w:r>
            <w:r w:rsidR="00C14422">
              <w:rPr>
                <w:rFonts w:ascii="Helvetica" w:hAnsi="Helvetica" w:cs="Helvetica"/>
                <w:color w:val="auto"/>
                <w:sz w:val="18"/>
                <w:szCs w:val="18"/>
                <w:lang w:val="en-US"/>
              </w:rPr>
              <w:t>s</w:t>
            </w:r>
            <w:r w:rsidR="00D73DCE" w:rsidRPr="00FD36C2">
              <w:rPr>
                <w:rFonts w:ascii="Helvetica" w:hAnsi="Helvetica" w:cs="Helvetica"/>
                <w:color w:val="auto"/>
                <w:sz w:val="18"/>
                <w:szCs w:val="18"/>
                <w:lang w:val="en-US"/>
              </w:rPr>
              <w:t>.</w:t>
            </w:r>
          </w:p>
          <w:p w14:paraId="330C1729" w14:textId="40CA0D0A" w:rsidR="006B0B9F" w:rsidRPr="00FD36C2" w:rsidRDefault="00140BF6" w:rsidP="005202B1">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4</w:t>
            </w:r>
            <w:r w:rsidR="00182D61">
              <w:rPr>
                <w:rFonts w:ascii="Helvetica" w:hAnsi="Helvetica" w:cs="Helvetica"/>
                <w:color w:val="auto"/>
                <w:sz w:val="18"/>
                <w:szCs w:val="18"/>
                <w:lang w:val="en-US"/>
              </w:rPr>
              <w:t>4</w:t>
            </w:r>
            <w:r w:rsidR="00D73DCE" w:rsidRPr="00FD36C2">
              <w:rPr>
                <w:rFonts w:ascii="Helvetica" w:hAnsi="Helvetica" w:cs="Helvetica"/>
                <w:color w:val="auto"/>
                <w:sz w:val="18"/>
                <w:szCs w:val="18"/>
                <w:lang w:val="en-US"/>
              </w:rPr>
              <w:t>.</w:t>
            </w:r>
            <w:r w:rsidR="00222A62"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 xml:space="preserve">The Fund and the Fund Manager before providing service to the Unitholder, disclose to that Unitholder any inducement which it, or any associate or Employee of it, has received or may or will receive as a result of providing the service. </w:t>
            </w:r>
          </w:p>
          <w:p w14:paraId="513A9F9C" w14:textId="660FB8CB" w:rsidR="0007077F" w:rsidRPr="00EE21BF" w:rsidRDefault="00140BF6"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4</w:t>
            </w:r>
            <w:r w:rsidR="00182D61">
              <w:rPr>
                <w:rFonts w:ascii="Helvetica" w:hAnsi="Helvetica" w:cs="Helvetica"/>
                <w:color w:val="auto"/>
                <w:sz w:val="18"/>
                <w:szCs w:val="18"/>
                <w:lang w:val="en-US"/>
              </w:rPr>
              <w:t>5</w:t>
            </w:r>
            <w:r w:rsidR="00D73DCE" w:rsidRPr="00FD36C2">
              <w:rPr>
                <w:rFonts w:ascii="Helvetica" w:hAnsi="Helvetica" w:cs="Helvetica"/>
                <w:color w:val="auto"/>
                <w:sz w:val="18"/>
                <w:szCs w:val="18"/>
                <w:lang w:val="en-US"/>
              </w:rPr>
              <w:t>.</w:t>
            </w:r>
            <w:r w:rsidR="00222A62"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The Prime Broker may serve as clearing and settlement agent, custodian and trade execution counterparty. There are the followin</w:t>
            </w:r>
            <w:r w:rsidR="0007077F" w:rsidRPr="00FD36C2">
              <w:rPr>
                <w:rFonts w:ascii="Helvetica" w:hAnsi="Helvetica" w:cs="Helvetica"/>
                <w:color w:val="auto"/>
                <w:sz w:val="18"/>
                <w:szCs w:val="18"/>
                <w:lang w:val="en-US"/>
              </w:rPr>
              <w:t>g</w:t>
            </w:r>
            <w:r w:rsidR="00D73DCE" w:rsidRPr="00FD36C2">
              <w:rPr>
                <w:rFonts w:ascii="Helvetica" w:hAnsi="Helvetica" w:cs="Helvetica"/>
                <w:color w:val="auto"/>
                <w:sz w:val="18"/>
                <w:szCs w:val="18"/>
                <w:lang w:val="en-US"/>
              </w:rPr>
              <w:t xml:space="preserve"> material arrangements between Fund Manager, Fund and Prime Broker:</w:t>
            </w:r>
            <w:r w:rsidR="00376E9B"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Prime Broker provides its trading platform;</w:t>
            </w:r>
            <w:r w:rsidR="00376E9B"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Prime Broker has right to Loan/Pledge Fund’s assets as permitted by law and without notice to the Fund;</w:t>
            </w:r>
            <w:r w:rsidR="00376E9B"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The Fund pays Prime Broker’s commissions, fees and interest at the rates and terms specified on the Prime Broker’s website</w:t>
            </w:r>
            <w:r w:rsidR="006B0B9F">
              <w:rPr>
                <w:rFonts w:ascii="Helvetica" w:hAnsi="Helvetica" w:cs="Helvetica"/>
                <w:color w:val="auto"/>
                <w:sz w:val="18"/>
                <w:szCs w:val="18"/>
                <w:lang w:val="en-US"/>
              </w:rPr>
              <w:t>. The Prime Broker may pay the Fund</w:t>
            </w:r>
            <w:r w:rsidR="006B0B9F" w:rsidRPr="00BE58FA">
              <w:rPr>
                <w:rFonts w:ascii="Helvetica" w:hAnsi="Helvetica" w:cs="Helvetica"/>
                <w:color w:val="auto"/>
                <w:sz w:val="18"/>
                <w:szCs w:val="18"/>
                <w:lang w:val="en-US"/>
              </w:rPr>
              <w:t xml:space="preserve"> </w:t>
            </w:r>
            <w:r w:rsidR="006B0B9F">
              <w:rPr>
                <w:rFonts w:ascii="Helvetica" w:hAnsi="Helvetica" w:cs="Helvetica"/>
                <w:color w:val="auto"/>
                <w:sz w:val="18"/>
                <w:szCs w:val="18"/>
                <w:lang w:val="en-US"/>
              </w:rPr>
              <w:t>Manager a small portion of the brokerage commission</w:t>
            </w:r>
            <w:r w:rsidR="006B0B9F" w:rsidRPr="00BE58FA">
              <w:rPr>
                <w:rFonts w:ascii="Helvetica" w:hAnsi="Helvetica" w:cs="Helvetica"/>
                <w:color w:val="auto"/>
                <w:sz w:val="18"/>
                <w:szCs w:val="18"/>
                <w:lang w:val="en-US"/>
              </w:rPr>
              <w:t xml:space="preserve"> </w:t>
            </w:r>
            <w:r w:rsidR="006B0B9F">
              <w:rPr>
                <w:rFonts w:ascii="Helvetica" w:hAnsi="Helvetica" w:cs="Helvetica"/>
                <w:color w:val="auto"/>
                <w:sz w:val="18"/>
                <w:szCs w:val="18"/>
                <w:lang w:val="en-US"/>
              </w:rPr>
              <w:t>as per applicable arrangements</w:t>
            </w:r>
            <w:r w:rsidR="00D73DCE" w:rsidRPr="00FD36C2">
              <w:rPr>
                <w:rFonts w:ascii="Helvetica" w:hAnsi="Helvetica" w:cs="Helvetica"/>
                <w:color w:val="auto"/>
                <w:sz w:val="18"/>
                <w:szCs w:val="18"/>
                <w:lang w:val="en-US"/>
              </w:rPr>
              <w:t xml:space="preserve">. </w:t>
            </w:r>
          </w:p>
          <w:p w14:paraId="6962D0B1" w14:textId="77777777" w:rsidR="00F41A8F" w:rsidRPr="00EE21BF" w:rsidRDefault="00F41A8F"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535FD1FD" w14:textId="6EDBC007" w:rsidR="00C20A22" w:rsidRPr="00BE58FA" w:rsidRDefault="00140BF6"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4</w:t>
            </w:r>
            <w:r w:rsidR="00182D61">
              <w:rPr>
                <w:rFonts w:ascii="Helvetica" w:hAnsi="Helvetica" w:cs="Helvetica"/>
                <w:color w:val="auto"/>
                <w:sz w:val="18"/>
                <w:szCs w:val="18"/>
                <w:lang w:val="en-US"/>
              </w:rPr>
              <w:t>6</w:t>
            </w:r>
            <w:r w:rsidR="00D73DCE" w:rsidRPr="00FD36C2">
              <w:rPr>
                <w:rFonts w:ascii="Helvetica" w:hAnsi="Helvetica" w:cs="Helvetica"/>
                <w:color w:val="auto"/>
                <w:sz w:val="18"/>
                <w:szCs w:val="18"/>
                <w:lang w:val="en-US"/>
              </w:rPr>
              <w:t>.</w:t>
            </w:r>
            <w:r w:rsidR="0007077F"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Main methods used by the Fund and Fund Manager to manage conflicts of interests between the Prime Broker, Fund and Fund Manager:</w:t>
            </w:r>
            <w:r w:rsidR="00376E9B" w:rsidRPr="00FD36C2">
              <w:rPr>
                <w:rFonts w:ascii="Helvetica" w:hAnsi="Helvetica" w:cs="Helvetica"/>
                <w:color w:val="auto"/>
                <w:sz w:val="18"/>
                <w:szCs w:val="18"/>
                <w:lang w:val="en-US"/>
              </w:rPr>
              <w:t xml:space="preserve"> </w:t>
            </w:r>
          </w:p>
          <w:p w14:paraId="7724E41A" w14:textId="7A621527" w:rsidR="00C20A22" w:rsidRDefault="00C20A22"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a</w:t>
            </w:r>
            <w:r w:rsidRPr="00BE58FA">
              <w:rPr>
                <w:rFonts w:ascii="Helvetica" w:hAnsi="Helvetica" w:cs="Helvetica"/>
                <w:color w:val="auto"/>
                <w:sz w:val="18"/>
                <w:szCs w:val="18"/>
                <w:lang w:val="en-US"/>
              </w:rPr>
              <w:t>)</w:t>
            </w:r>
            <w:r>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 xml:space="preserve">Disclosure: </w:t>
            </w:r>
            <w:r w:rsidR="009A3BDF" w:rsidRPr="00FD36C2">
              <w:rPr>
                <w:rFonts w:ascii="Helvetica" w:hAnsi="Helvetica" w:cs="Helvetica"/>
                <w:color w:val="auto"/>
                <w:sz w:val="18"/>
                <w:szCs w:val="18"/>
                <w:lang w:val="en-US"/>
              </w:rPr>
              <w:t>w</w:t>
            </w:r>
            <w:r w:rsidR="00D73DCE" w:rsidRPr="00FD36C2">
              <w:rPr>
                <w:rFonts w:ascii="Helvetica" w:hAnsi="Helvetica" w:cs="Helvetica"/>
                <w:color w:val="auto"/>
                <w:sz w:val="18"/>
                <w:szCs w:val="18"/>
                <w:lang w:val="en-US"/>
              </w:rPr>
              <w:t xml:space="preserve">here the Fund and Fund Manager consider there are no other means of managing the conflict, or where the measures in place do not sufficiently mitigate the conflict, the conflict will be disclosed to enable those affected to make an informed decision. </w:t>
            </w:r>
          </w:p>
          <w:p w14:paraId="630E64FB" w14:textId="77777777" w:rsidR="00C20A22" w:rsidRDefault="00C20A22"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 xml:space="preserve">b) </w:t>
            </w:r>
            <w:r w:rsidR="00D73DCE" w:rsidRPr="00FD36C2">
              <w:rPr>
                <w:rFonts w:ascii="Helvetica" w:hAnsi="Helvetica" w:cs="Helvetica"/>
                <w:color w:val="auto"/>
                <w:sz w:val="18"/>
                <w:szCs w:val="18"/>
                <w:lang w:val="en-US"/>
              </w:rPr>
              <w:t>Information barriers: physical and electronic information barriers designed to prevent the exchange or misuse of non-public material and/or information obtained;</w:t>
            </w:r>
            <w:r w:rsidR="00376E9B" w:rsidRPr="00FD36C2">
              <w:rPr>
                <w:rFonts w:ascii="Helvetica" w:hAnsi="Helvetica" w:cs="Helvetica"/>
                <w:color w:val="auto"/>
                <w:sz w:val="18"/>
                <w:szCs w:val="18"/>
                <w:lang w:val="en-US"/>
              </w:rPr>
              <w:t xml:space="preserve"> </w:t>
            </w:r>
          </w:p>
          <w:p w14:paraId="79DA1109" w14:textId="77777777" w:rsidR="00C20A22" w:rsidRDefault="00C20A22"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29002B34" w14:textId="77777777" w:rsidR="00C20A22" w:rsidRDefault="00C20A22"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 xml:space="preserve">c) </w:t>
            </w:r>
            <w:r w:rsidR="00D73DCE" w:rsidRPr="00FD36C2">
              <w:rPr>
                <w:rFonts w:ascii="Helvetica" w:hAnsi="Helvetica" w:cs="Helvetica"/>
                <w:color w:val="auto"/>
                <w:sz w:val="18"/>
                <w:szCs w:val="18"/>
                <w:lang w:val="en-US"/>
              </w:rPr>
              <w:t>Segregation of functions: the separate supervision of the Compliance Officer of the Fund Manager;</w:t>
            </w:r>
            <w:r w:rsidR="00376E9B" w:rsidRPr="00FD36C2">
              <w:rPr>
                <w:rFonts w:ascii="Helvetica" w:hAnsi="Helvetica" w:cs="Helvetica"/>
                <w:color w:val="auto"/>
                <w:sz w:val="18"/>
                <w:szCs w:val="18"/>
                <w:lang w:val="en-US"/>
              </w:rPr>
              <w:t xml:space="preserve"> </w:t>
            </w:r>
          </w:p>
          <w:p w14:paraId="794280E3" w14:textId="77777777" w:rsidR="00C20A22" w:rsidRDefault="00C20A22"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 xml:space="preserve">d) </w:t>
            </w:r>
            <w:r w:rsidR="00D73DCE" w:rsidRPr="00FD36C2">
              <w:rPr>
                <w:rFonts w:ascii="Helvetica" w:hAnsi="Helvetica" w:cs="Helvetica"/>
                <w:color w:val="auto"/>
                <w:sz w:val="18"/>
                <w:szCs w:val="18"/>
                <w:lang w:val="en-US"/>
              </w:rPr>
              <w:t xml:space="preserve">Remuneration: </w:t>
            </w:r>
            <w:r w:rsidR="002479CF" w:rsidRPr="00FD36C2">
              <w:rPr>
                <w:rFonts w:ascii="Helvetica" w:hAnsi="Helvetica" w:cs="Helvetica"/>
                <w:color w:val="auto"/>
                <w:sz w:val="18"/>
                <w:szCs w:val="18"/>
                <w:lang w:val="en-US"/>
              </w:rPr>
              <w:t>t</w:t>
            </w:r>
            <w:r w:rsidR="00D73DCE" w:rsidRPr="00FD36C2">
              <w:rPr>
                <w:rFonts w:ascii="Helvetica" w:hAnsi="Helvetica" w:cs="Helvetica"/>
                <w:color w:val="auto"/>
                <w:sz w:val="18"/>
                <w:szCs w:val="18"/>
                <w:lang w:val="en-US"/>
              </w:rPr>
              <w:t>he removal of any direct link between the remuneration of the relevant persons where a conflict of interest may arise in relation to the activities, they are engaged in;</w:t>
            </w:r>
            <w:r w:rsidR="00376E9B" w:rsidRPr="00FD36C2">
              <w:rPr>
                <w:rFonts w:ascii="Helvetica" w:hAnsi="Helvetica" w:cs="Helvetica"/>
                <w:color w:val="auto"/>
                <w:sz w:val="18"/>
                <w:szCs w:val="18"/>
                <w:lang w:val="en-US"/>
              </w:rPr>
              <w:t xml:space="preserve"> </w:t>
            </w:r>
          </w:p>
          <w:p w14:paraId="13F20D64" w14:textId="2D2E5532" w:rsidR="00D73DCE" w:rsidRPr="00FD36C2" w:rsidRDefault="00C20A22"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 xml:space="preserve">e) </w:t>
            </w:r>
            <w:r w:rsidR="00D73DCE" w:rsidRPr="00FD36C2">
              <w:rPr>
                <w:rFonts w:ascii="Helvetica" w:hAnsi="Helvetica" w:cs="Helvetica"/>
                <w:color w:val="auto"/>
                <w:sz w:val="18"/>
                <w:szCs w:val="18"/>
                <w:lang w:val="en-US"/>
              </w:rPr>
              <w:t xml:space="preserve">Gifts, entertainment and inducements: </w:t>
            </w:r>
            <w:r w:rsidR="008A4051" w:rsidRPr="00FD36C2">
              <w:rPr>
                <w:rFonts w:ascii="Helvetica" w:hAnsi="Helvetica" w:cs="Helvetica"/>
                <w:color w:val="auto"/>
                <w:sz w:val="18"/>
                <w:szCs w:val="18"/>
                <w:lang w:val="en-US"/>
              </w:rPr>
              <w:t>e</w:t>
            </w:r>
            <w:r w:rsidR="00D73DCE" w:rsidRPr="00FD36C2">
              <w:rPr>
                <w:rFonts w:ascii="Helvetica" w:hAnsi="Helvetica" w:cs="Helvetica"/>
                <w:color w:val="auto"/>
                <w:sz w:val="18"/>
                <w:szCs w:val="18"/>
                <w:lang w:val="en-US"/>
              </w:rPr>
              <w:t xml:space="preserve">mployees of the Fund and Fund Manager do not solicit or provide anything of value </w:t>
            </w:r>
            <w:r w:rsidR="00D73DCE" w:rsidRPr="00FD36C2">
              <w:rPr>
                <w:rFonts w:ascii="Helvetica" w:hAnsi="Helvetica" w:cs="Helvetica"/>
                <w:color w:val="auto"/>
                <w:sz w:val="18"/>
                <w:szCs w:val="18"/>
                <w:lang w:val="en-US"/>
              </w:rPr>
              <w:lastRenderedPageBreak/>
              <w:t>directly or indirectly to or from anyone, which would impair Funds and Fund Manager’s duty to act in the best interest of the Unitholders.</w:t>
            </w:r>
          </w:p>
          <w:p w14:paraId="47F8619C" w14:textId="644C1A70" w:rsidR="00D73DCE" w:rsidRPr="00FD36C2" w:rsidRDefault="00140BF6" w:rsidP="00577812">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4</w:t>
            </w:r>
            <w:r w:rsidR="00182D61">
              <w:rPr>
                <w:rFonts w:ascii="Helvetica" w:hAnsi="Helvetica" w:cs="Helvetica"/>
                <w:color w:val="auto"/>
                <w:sz w:val="18"/>
                <w:szCs w:val="18"/>
                <w:lang w:val="en-US"/>
              </w:rPr>
              <w:t>7</w:t>
            </w:r>
            <w:r w:rsidR="00577812" w:rsidRPr="00FD36C2">
              <w:rPr>
                <w:rFonts w:ascii="Helvetica" w:hAnsi="Helvetica" w:cs="Helvetica"/>
                <w:color w:val="auto"/>
                <w:sz w:val="18"/>
                <w:szCs w:val="18"/>
                <w:lang w:val="en-US"/>
              </w:rPr>
              <w:t>. The Fund Manager ensures that when executing or procuring execution of trades for or on behalf of the Fund, the transactions are executed (a) as soon as reasonably practicable after a decision to effect a transaction has been made; and (b) on the best terms available at the time of dealing.</w:t>
            </w:r>
          </w:p>
          <w:p w14:paraId="669659BC" w14:textId="667A16EE" w:rsidR="00577812" w:rsidRPr="00182D61" w:rsidRDefault="00182D61" w:rsidP="00577812">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48</w:t>
            </w:r>
            <w:r w:rsidR="00577812" w:rsidRPr="00FD36C2">
              <w:rPr>
                <w:rFonts w:ascii="Helvetica" w:hAnsi="Helvetica" w:cs="Helvetica"/>
                <w:color w:val="auto"/>
                <w:sz w:val="18"/>
                <w:szCs w:val="18"/>
                <w:lang w:val="en-US"/>
              </w:rPr>
              <w:t xml:space="preserve">. </w:t>
            </w:r>
            <w:r w:rsidR="00C771CD" w:rsidRPr="00FD36C2">
              <w:rPr>
                <w:rFonts w:ascii="Helvetica" w:hAnsi="Helvetica" w:cs="Helvetica"/>
                <w:color w:val="auto"/>
                <w:sz w:val="18"/>
                <w:szCs w:val="18"/>
                <w:lang w:val="en-US"/>
              </w:rPr>
              <w:t>Where t</w:t>
            </w:r>
            <w:r w:rsidR="00BA56B9" w:rsidRPr="00FD36C2">
              <w:rPr>
                <w:rFonts w:ascii="Helvetica" w:hAnsi="Helvetica" w:cs="Helvetica"/>
                <w:color w:val="auto"/>
                <w:sz w:val="18"/>
                <w:szCs w:val="18"/>
                <w:lang w:val="en-US"/>
              </w:rPr>
              <w:t>h</w:t>
            </w:r>
            <w:r w:rsidR="00577812" w:rsidRPr="00FD36C2">
              <w:rPr>
                <w:rFonts w:ascii="Helvetica" w:hAnsi="Helvetica" w:cs="Helvetica"/>
                <w:color w:val="auto"/>
                <w:sz w:val="18"/>
                <w:szCs w:val="18"/>
                <w:lang w:val="en-US"/>
              </w:rPr>
              <w:t xml:space="preserve">e Fund Manager undertakes investment transactions for or on behalf of a Fund which it operates and one or more other </w:t>
            </w:r>
            <w:r w:rsidR="00E2771B" w:rsidRPr="00FD36C2">
              <w:rPr>
                <w:rFonts w:ascii="Helvetica" w:hAnsi="Helvetica" w:cs="Helvetica"/>
                <w:color w:val="auto"/>
                <w:sz w:val="18"/>
                <w:szCs w:val="18"/>
                <w:lang w:val="en-US"/>
              </w:rPr>
              <w:t>c</w:t>
            </w:r>
            <w:r w:rsidR="00577812" w:rsidRPr="00FD36C2">
              <w:rPr>
                <w:rFonts w:ascii="Helvetica" w:hAnsi="Helvetica" w:cs="Helvetica"/>
                <w:color w:val="auto"/>
                <w:sz w:val="18"/>
                <w:szCs w:val="18"/>
                <w:lang w:val="en-US"/>
              </w:rPr>
              <w:t xml:space="preserve">lients, there is timely and fair allocation of trades to the Fund and each other </w:t>
            </w:r>
            <w:r w:rsidR="00E2771B" w:rsidRPr="00FD36C2">
              <w:rPr>
                <w:rFonts w:ascii="Helvetica" w:hAnsi="Helvetica" w:cs="Helvetica"/>
                <w:color w:val="auto"/>
                <w:sz w:val="18"/>
                <w:szCs w:val="18"/>
                <w:lang w:val="en-US"/>
              </w:rPr>
              <w:t>c</w:t>
            </w:r>
            <w:r w:rsidR="00577812" w:rsidRPr="00FD36C2">
              <w:rPr>
                <w:rFonts w:ascii="Helvetica" w:hAnsi="Helvetica" w:cs="Helvetica"/>
                <w:color w:val="auto"/>
                <w:sz w:val="18"/>
                <w:szCs w:val="18"/>
                <w:lang w:val="en-US"/>
              </w:rPr>
              <w:t>lient</w:t>
            </w:r>
            <w:r w:rsidR="00E2771B" w:rsidRPr="00FD36C2">
              <w:rPr>
                <w:rFonts w:ascii="Helvetica" w:hAnsi="Helvetica" w:cs="Helvetica"/>
                <w:color w:val="auto"/>
                <w:sz w:val="18"/>
                <w:szCs w:val="18"/>
                <w:lang w:val="en-US"/>
              </w:rPr>
              <w:t>.</w:t>
            </w:r>
          </w:p>
          <w:p w14:paraId="103E51BA" w14:textId="77777777" w:rsidR="00454899" w:rsidRPr="00182D61" w:rsidRDefault="00454899" w:rsidP="00577812">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341864C7" w14:textId="26DEFE1C" w:rsidR="00054956" w:rsidRDefault="00054956"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12FBEADA" w14:textId="1E481F49" w:rsidR="00054956" w:rsidRPr="00FD36C2" w:rsidRDefault="00054956" w:rsidP="004D5B0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0"/>
              <w:jc w:val="center"/>
              <w:rPr>
                <w:rFonts w:ascii="Helvetica" w:hAnsi="Helvetica" w:cs="Helvetica"/>
                <w:b/>
                <w:bCs/>
                <w:color w:val="auto"/>
                <w:lang w:val="en-US"/>
              </w:rPr>
            </w:pPr>
            <w:r w:rsidRPr="00FD36C2">
              <w:rPr>
                <w:rFonts w:ascii="Helvetica" w:hAnsi="Helvetica" w:cs="Helvetica"/>
                <w:b/>
                <w:bCs/>
                <w:color w:val="auto"/>
                <w:lang w:val="en-US"/>
              </w:rPr>
              <w:t>SUBSCRIPTIONS</w:t>
            </w:r>
          </w:p>
          <w:p w14:paraId="68042974" w14:textId="52ED08E2" w:rsidR="004D5B0A" w:rsidRPr="00FD36C2" w:rsidRDefault="004D5B0A"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6A7AAED9" w14:textId="72AA9563" w:rsidR="00D26926" w:rsidRPr="00FD36C2" w:rsidRDefault="00182D61"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49</w:t>
            </w:r>
            <w:r w:rsidR="00D26926" w:rsidRPr="00FD36C2">
              <w:rPr>
                <w:rFonts w:ascii="Helvetica" w:hAnsi="Helvetica" w:cs="Helvetica"/>
                <w:color w:val="auto"/>
                <w:sz w:val="18"/>
                <w:szCs w:val="18"/>
                <w:lang w:val="en-US"/>
              </w:rPr>
              <w:t>.</w:t>
            </w:r>
            <w:r w:rsidR="00EB1748" w:rsidRPr="00FD36C2">
              <w:rPr>
                <w:rFonts w:ascii="Helvetica" w:hAnsi="Helvetica" w:cs="Helvetica"/>
                <w:color w:val="auto"/>
                <w:sz w:val="18"/>
                <w:szCs w:val="18"/>
                <w:lang w:val="en-US"/>
              </w:rPr>
              <w:t xml:space="preserve"> </w:t>
            </w:r>
            <w:r w:rsidR="00D26926" w:rsidRPr="00FD36C2">
              <w:rPr>
                <w:rFonts w:ascii="Helvetica" w:hAnsi="Helvetica" w:cs="Helvetica"/>
                <w:color w:val="auto"/>
                <w:sz w:val="18"/>
                <w:szCs w:val="18"/>
                <w:lang w:val="en-US"/>
              </w:rPr>
              <w:t>Subscription</w:t>
            </w:r>
            <w:r w:rsidR="00E32876" w:rsidRPr="00FD36C2">
              <w:rPr>
                <w:rFonts w:ascii="Helvetica" w:hAnsi="Helvetica" w:cs="Helvetica"/>
                <w:color w:val="auto"/>
                <w:sz w:val="18"/>
                <w:szCs w:val="18"/>
                <w:lang w:val="en-US"/>
              </w:rPr>
              <w:t>s</w:t>
            </w:r>
            <w:r w:rsidR="00D26926" w:rsidRPr="00FD36C2">
              <w:rPr>
                <w:rFonts w:ascii="Helvetica" w:hAnsi="Helvetica" w:cs="Helvetica"/>
                <w:color w:val="auto"/>
                <w:sz w:val="18"/>
                <w:szCs w:val="18"/>
                <w:lang w:val="en-US"/>
              </w:rPr>
              <w:t xml:space="preserve"> </w:t>
            </w:r>
            <w:r w:rsidR="0062635E" w:rsidRPr="00FD36C2">
              <w:rPr>
                <w:rFonts w:ascii="Helvetica" w:hAnsi="Helvetica" w:cs="Helvetica"/>
                <w:color w:val="auto"/>
                <w:sz w:val="18"/>
                <w:szCs w:val="18"/>
                <w:lang w:val="en-US"/>
              </w:rPr>
              <w:t>are</w:t>
            </w:r>
            <w:r w:rsidR="00E32876" w:rsidRPr="00FD36C2">
              <w:rPr>
                <w:rFonts w:ascii="Helvetica" w:hAnsi="Helvetica" w:cs="Helvetica"/>
                <w:color w:val="auto"/>
                <w:sz w:val="18"/>
                <w:szCs w:val="18"/>
                <w:lang w:val="en-US"/>
              </w:rPr>
              <w:t xml:space="preserve"> made on a </w:t>
            </w:r>
            <w:r w:rsidR="00A34236">
              <w:rPr>
                <w:rFonts w:ascii="Helvetica" w:hAnsi="Helvetica" w:cs="Helvetica"/>
                <w:color w:val="auto"/>
                <w:sz w:val="18"/>
                <w:szCs w:val="18"/>
                <w:lang w:val="en-US"/>
              </w:rPr>
              <w:t>dai</w:t>
            </w:r>
            <w:r w:rsidR="00A34236" w:rsidRPr="00FD36C2">
              <w:rPr>
                <w:rFonts w:ascii="Helvetica" w:hAnsi="Helvetica" w:cs="Helvetica"/>
                <w:color w:val="auto"/>
                <w:sz w:val="18"/>
                <w:szCs w:val="18"/>
                <w:lang w:val="en-US"/>
              </w:rPr>
              <w:t xml:space="preserve">ly </w:t>
            </w:r>
            <w:r w:rsidR="00E32876" w:rsidRPr="00FD36C2">
              <w:rPr>
                <w:rFonts w:ascii="Helvetica" w:hAnsi="Helvetica" w:cs="Helvetica"/>
                <w:color w:val="auto"/>
                <w:sz w:val="18"/>
                <w:szCs w:val="18"/>
                <w:lang w:val="en-US"/>
              </w:rPr>
              <w:t>basis</w:t>
            </w:r>
            <w:r w:rsidR="00E51349" w:rsidRPr="00FD36C2">
              <w:rPr>
                <w:rFonts w:ascii="Helvetica" w:hAnsi="Helvetica" w:cs="Helvetica"/>
                <w:color w:val="auto"/>
                <w:sz w:val="18"/>
                <w:szCs w:val="18"/>
                <w:lang w:val="en-US"/>
              </w:rPr>
              <w:t xml:space="preserve"> on each Subscription Day</w:t>
            </w:r>
            <w:r w:rsidR="00A52837">
              <w:rPr>
                <w:rFonts w:ascii="Helvetica" w:hAnsi="Helvetica" w:cs="Helvetica"/>
                <w:color w:val="auto"/>
                <w:sz w:val="18"/>
                <w:szCs w:val="18"/>
                <w:lang w:val="en-US"/>
              </w:rPr>
              <w:t>.</w:t>
            </w:r>
          </w:p>
          <w:p w14:paraId="63647BA8" w14:textId="5F5A929B" w:rsidR="00F628E8" w:rsidRDefault="00140BF6"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5</w:t>
            </w:r>
            <w:r w:rsidR="00182D61">
              <w:rPr>
                <w:rFonts w:ascii="Helvetica" w:hAnsi="Helvetica" w:cs="Helvetica"/>
                <w:color w:val="auto"/>
                <w:sz w:val="18"/>
                <w:szCs w:val="18"/>
                <w:lang w:val="en-US"/>
              </w:rPr>
              <w:t>0</w:t>
            </w:r>
            <w:r w:rsidR="004D5B0A" w:rsidRPr="00FD36C2">
              <w:rPr>
                <w:rFonts w:ascii="Helvetica" w:hAnsi="Helvetica" w:cs="Helvetica"/>
                <w:color w:val="auto"/>
                <w:sz w:val="18"/>
                <w:szCs w:val="18"/>
                <w:lang w:val="en-US"/>
              </w:rPr>
              <w:t>.</w:t>
            </w:r>
            <w:r w:rsidR="00EB1748" w:rsidRPr="00FD36C2">
              <w:rPr>
                <w:rFonts w:ascii="Helvetica" w:hAnsi="Helvetica" w:cs="Helvetica"/>
                <w:color w:val="auto"/>
                <w:sz w:val="18"/>
                <w:szCs w:val="18"/>
                <w:lang w:val="en-US"/>
              </w:rPr>
              <w:t xml:space="preserve"> </w:t>
            </w:r>
            <w:r w:rsidR="002B0A3E">
              <w:rPr>
                <w:rFonts w:ascii="Helvetica" w:hAnsi="Helvetica" w:cs="Helvetica"/>
                <w:color w:val="auto"/>
                <w:sz w:val="18"/>
                <w:szCs w:val="18"/>
                <w:lang w:val="en-US"/>
              </w:rPr>
              <w:t>Issue of</w:t>
            </w:r>
            <w:r w:rsidR="00F408DD">
              <w:rPr>
                <w:rFonts w:ascii="Helvetica" w:hAnsi="Helvetica" w:cs="Helvetica"/>
                <w:color w:val="auto"/>
                <w:sz w:val="18"/>
                <w:szCs w:val="18"/>
                <w:lang w:val="en-US"/>
              </w:rPr>
              <w:t xml:space="preserve"> Units of the Fund is made through the Registrar. </w:t>
            </w:r>
            <w:r w:rsidR="00940D0F" w:rsidRPr="00FD36C2">
              <w:rPr>
                <w:rFonts w:ascii="Helvetica" w:hAnsi="Helvetica" w:cs="Helvetica"/>
                <w:color w:val="auto"/>
                <w:sz w:val="18"/>
                <w:szCs w:val="18"/>
                <w:lang w:val="en-US"/>
              </w:rPr>
              <w:t xml:space="preserve">To </w:t>
            </w:r>
            <w:r w:rsidR="009E4450" w:rsidRPr="00FD36C2">
              <w:rPr>
                <w:rFonts w:ascii="Helvetica" w:hAnsi="Helvetica" w:cs="Helvetica"/>
                <w:color w:val="auto"/>
                <w:sz w:val="18"/>
                <w:szCs w:val="18"/>
                <w:lang w:val="en-US"/>
              </w:rPr>
              <w:t>purchase the</w:t>
            </w:r>
            <w:r w:rsidR="004E3EDF" w:rsidRPr="00FD36C2">
              <w:rPr>
                <w:rFonts w:ascii="Helvetica" w:hAnsi="Helvetica" w:cs="Helvetica"/>
                <w:color w:val="auto"/>
                <w:sz w:val="18"/>
                <w:szCs w:val="18"/>
                <w:lang w:val="en-US"/>
              </w:rPr>
              <w:t xml:space="preserve"> </w:t>
            </w:r>
            <w:r w:rsidR="00940D0F" w:rsidRPr="00FD36C2">
              <w:rPr>
                <w:rFonts w:ascii="Helvetica" w:hAnsi="Helvetica" w:cs="Helvetica"/>
                <w:color w:val="auto"/>
                <w:sz w:val="18"/>
                <w:szCs w:val="18"/>
                <w:lang w:val="en-US"/>
              </w:rPr>
              <w:t>Units</w:t>
            </w:r>
            <w:r w:rsidR="009E4450" w:rsidRPr="00FD36C2">
              <w:rPr>
                <w:rFonts w:ascii="Helvetica" w:hAnsi="Helvetica" w:cs="Helvetica"/>
                <w:color w:val="auto"/>
                <w:sz w:val="18"/>
                <w:szCs w:val="18"/>
                <w:lang w:val="en-US"/>
              </w:rPr>
              <w:t xml:space="preserve"> of the Fund</w:t>
            </w:r>
            <w:r w:rsidR="00940D0F" w:rsidRPr="00FD36C2">
              <w:rPr>
                <w:rFonts w:ascii="Helvetica" w:hAnsi="Helvetica" w:cs="Helvetica"/>
                <w:color w:val="auto"/>
                <w:sz w:val="18"/>
                <w:szCs w:val="18"/>
                <w:lang w:val="en-US"/>
              </w:rPr>
              <w:t xml:space="preserve">, prospective unitholder or Unitholder fills out the Subscription </w:t>
            </w:r>
            <w:r w:rsidR="00C8148C" w:rsidRPr="00FD36C2">
              <w:rPr>
                <w:rFonts w:ascii="Helvetica" w:hAnsi="Helvetica" w:cs="Helvetica"/>
                <w:color w:val="auto"/>
                <w:sz w:val="18"/>
                <w:szCs w:val="18"/>
                <w:lang w:val="en-US"/>
              </w:rPr>
              <w:t>F</w:t>
            </w:r>
            <w:r w:rsidR="00940D0F" w:rsidRPr="00FD36C2">
              <w:rPr>
                <w:rFonts w:ascii="Helvetica" w:hAnsi="Helvetica" w:cs="Helvetica"/>
                <w:color w:val="auto"/>
                <w:sz w:val="18"/>
                <w:szCs w:val="18"/>
                <w:lang w:val="en-US"/>
              </w:rPr>
              <w:t>orm</w:t>
            </w:r>
            <w:r w:rsidR="00504BBE" w:rsidRPr="00827397">
              <w:rPr>
                <w:rFonts w:ascii="Helvetica" w:hAnsi="Helvetica" w:cs="Helvetica"/>
                <w:color w:val="auto"/>
                <w:sz w:val="18"/>
                <w:szCs w:val="18"/>
                <w:lang w:val="en-US"/>
              </w:rPr>
              <w:t>, including Client Application, Client Categorization</w:t>
            </w:r>
            <w:r w:rsidR="00C12F73" w:rsidRPr="00827397">
              <w:rPr>
                <w:rFonts w:ascii="Helvetica" w:hAnsi="Helvetica" w:cs="Helvetica"/>
                <w:color w:val="auto"/>
                <w:sz w:val="18"/>
                <w:szCs w:val="18"/>
                <w:lang w:val="en-US"/>
              </w:rPr>
              <w:t xml:space="preserve">, </w:t>
            </w:r>
            <w:r w:rsidR="00504BBE" w:rsidRPr="00827397">
              <w:rPr>
                <w:rFonts w:ascii="Helvetica" w:hAnsi="Helvetica" w:cs="Helvetica"/>
                <w:color w:val="auto"/>
                <w:sz w:val="18"/>
                <w:szCs w:val="18"/>
                <w:lang w:val="en-US"/>
              </w:rPr>
              <w:t>and Subscription Agreement</w:t>
            </w:r>
            <w:r w:rsidR="00940D0F" w:rsidRPr="00827397">
              <w:rPr>
                <w:rFonts w:ascii="Helvetica" w:hAnsi="Helvetica" w:cs="Helvetica"/>
                <w:color w:val="auto"/>
                <w:sz w:val="18"/>
                <w:szCs w:val="18"/>
                <w:lang w:val="en-US"/>
              </w:rPr>
              <w:t>.</w:t>
            </w:r>
            <w:r w:rsidR="009E4450" w:rsidRPr="00827397">
              <w:rPr>
                <w:rFonts w:ascii="Helvetica" w:hAnsi="Helvetica" w:cs="Helvetica"/>
                <w:color w:val="auto"/>
                <w:sz w:val="18"/>
                <w:szCs w:val="18"/>
                <w:lang w:val="en-US"/>
              </w:rPr>
              <w:t xml:space="preserve"> </w:t>
            </w:r>
            <w:r w:rsidR="008D4C5E" w:rsidRPr="00827397">
              <w:rPr>
                <w:rFonts w:ascii="Helvetica" w:hAnsi="Helvetica" w:cs="Helvetica"/>
                <w:color w:val="auto"/>
                <w:sz w:val="18"/>
                <w:szCs w:val="18"/>
                <w:lang w:val="en-US"/>
              </w:rPr>
              <w:t>The</w:t>
            </w:r>
            <w:r w:rsidR="008D4C5E" w:rsidRPr="00FD36C2">
              <w:rPr>
                <w:rFonts w:ascii="Helvetica" w:hAnsi="Helvetica" w:cs="Helvetica"/>
                <w:color w:val="auto"/>
                <w:sz w:val="18"/>
                <w:szCs w:val="18"/>
                <w:lang w:val="en-US"/>
              </w:rPr>
              <w:t xml:space="preserve"> Fund</w:t>
            </w:r>
            <w:r w:rsidR="006D6331" w:rsidRPr="00FD36C2">
              <w:rPr>
                <w:rFonts w:ascii="Helvetica" w:hAnsi="Helvetica" w:cs="Helvetica"/>
                <w:color w:val="auto"/>
                <w:sz w:val="18"/>
                <w:szCs w:val="18"/>
                <w:lang w:val="en-US"/>
              </w:rPr>
              <w:t xml:space="preserve"> Manager</w:t>
            </w:r>
            <w:r w:rsidR="008D4C5E" w:rsidRPr="00FD36C2">
              <w:rPr>
                <w:rFonts w:ascii="Helvetica" w:hAnsi="Helvetica" w:cs="Helvetica"/>
                <w:color w:val="auto"/>
                <w:sz w:val="18"/>
                <w:szCs w:val="18"/>
                <w:lang w:val="en-US"/>
              </w:rPr>
              <w:t xml:space="preserve"> has the right to reject any subscription, in whole or in part, for any or no reason.</w:t>
            </w:r>
            <w:r w:rsidR="00765F3F" w:rsidRPr="00FD36C2">
              <w:rPr>
                <w:rFonts w:ascii="Helvetica" w:hAnsi="Helvetica" w:cs="Helvetica"/>
                <w:color w:val="auto"/>
                <w:sz w:val="18"/>
                <w:szCs w:val="18"/>
                <w:lang w:val="en-US"/>
              </w:rPr>
              <w:t xml:space="preserve"> Total process of </w:t>
            </w:r>
            <w:r w:rsidR="002B0A3E">
              <w:rPr>
                <w:rFonts w:ascii="Helvetica" w:hAnsi="Helvetica" w:cs="Helvetica"/>
                <w:color w:val="auto"/>
                <w:sz w:val="18"/>
                <w:szCs w:val="18"/>
                <w:lang w:val="en-US"/>
              </w:rPr>
              <w:t>Issue</w:t>
            </w:r>
            <w:r w:rsidR="002B0A3E" w:rsidRPr="00FD36C2">
              <w:rPr>
                <w:rFonts w:ascii="Helvetica" w:hAnsi="Helvetica" w:cs="Helvetica"/>
                <w:color w:val="auto"/>
                <w:sz w:val="18"/>
                <w:szCs w:val="18"/>
                <w:lang w:val="en-US"/>
              </w:rPr>
              <w:t xml:space="preserve"> </w:t>
            </w:r>
            <w:r w:rsidR="00765F3F" w:rsidRPr="00FD36C2">
              <w:rPr>
                <w:rFonts w:ascii="Helvetica" w:hAnsi="Helvetica" w:cs="Helvetica"/>
                <w:color w:val="auto"/>
                <w:sz w:val="18"/>
                <w:szCs w:val="18"/>
                <w:lang w:val="en-US"/>
              </w:rPr>
              <w:t xml:space="preserve">of Units may take up to 20 </w:t>
            </w:r>
            <w:r w:rsidR="00DF5148" w:rsidRPr="00FD36C2">
              <w:rPr>
                <w:rFonts w:ascii="Helvetica" w:hAnsi="Helvetica" w:cs="Helvetica"/>
                <w:color w:val="auto"/>
                <w:sz w:val="18"/>
                <w:szCs w:val="18"/>
                <w:lang w:val="en-US"/>
              </w:rPr>
              <w:t>B</w:t>
            </w:r>
            <w:r w:rsidR="00765F3F" w:rsidRPr="00FD36C2">
              <w:rPr>
                <w:rFonts w:ascii="Helvetica" w:hAnsi="Helvetica" w:cs="Helvetica"/>
                <w:color w:val="auto"/>
                <w:sz w:val="18"/>
                <w:szCs w:val="18"/>
                <w:lang w:val="en-US"/>
              </w:rPr>
              <w:t xml:space="preserve">usiness </w:t>
            </w:r>
            <w:r w:rsidR="00DF5148" w:rsidRPr="00FD36C2">
              <w:rPr>
                <w:rFonts w:ascii="Helvetica" w:hAnsi="Helvetica" w:cs="Helvetica"/>
                <w:color w:val="auto"/>
                <w:sz w:val="18"/>
                <w:szCs w:val="18"/>
                <w:lang w:val="en-US"/>
              </w:rPr>
              <w:t>D</w:t>
            </w:r>
            <w:r w:rsidR="00765F3F" w:rsidRPr="00FD36C2">
              <w:rPr>
                <w:rFonts w:ascii="Helvetica" w:hAnsi="Helvetica" w:cs="Helvetica"/>
                <w:color w:val="auto"/>
                <w:sz w:val="18"/>
                <w:szCs w:val="18"/>
                <w:lang w:val="en-US"/>
              </w:rPr>
              <w:t>ays.</w:t>
            </w:r>
            <w:r w:rsidR="00124152" w:rsidRPr="00FD36C2">
              <w:rPr>
                <w:rFonts w:ascii="Helvetica" w:hAnsi="Helvetica" w:cs="Helvetica"/>
                <w:color w:val="auto"/>
                <w:sz w:val="18"/>
                <w:szCs w:val="18"/>
                <w:lang w:val="en-US"/>
              </w:rPr>
              <w:t xml:space="preserve"> Investments in the Fund must be made in cash or, in limited circumstances, in the </w:t>
            </w:r>
            <w:r w:rsidR="00210BB0" w:rsidRPr="00FD36C2">
              <w:rPr>
                <w:rFonts w:ascii="Helvetica" w:hAnsi="Helvetica" w:cs="Helvetica"/>
                <w:color w:val="auto"/>
                <w:sz w:val="18"/>
                <w:szCs w:val="18"/>
                <w:lang w:val="en-US"/>
              </w:rPr>
              <w:t>Fund Manager</w:t>
            </w:r>
            <w:r w:rsidR="00124152" w:rsidRPr="00FD36C2">
              <w:rPr>
                <w:rFonts w:ascii="Helvetica" w:hAnsi="Helvetica" w:cs="Helvetica"/>
                <w:color w:val="auto"/>
                <w:sz w:val="18"/>
                <w:szCs w:val="18"/>
                <w:lang w:val="en-US"/>
              </w:rPr>
              <w:t xml:space="preserve">’s sole discretion, may be made in-kind (either partially or fully). Such investments shall be valued by the </w:t>
            </w:r>
            <w:r w:rsidR="00210BB0" w:rsidRPr="00FD36C2">
              <w:rPr>
                <w:rFonts w:ascii="Helvetica" w:hAnsi="Helvetica" w:cs="Helvetica"/>
                <w:color w:val="auto"/>
                <w:sz w:val="18"/>
                <w:szCs w:val="18"/>
                <w:lang w:val="en-US"/>
              </w:rPr>
              <w:t>Fund</w:t>
            </w:r>
            <w:r w:rsidR="00124152" w:rsidRPr="00FD36C2">
              <w:rPr>
                <w:rFonts w:ascii="Helvetica" w:hAnsi="Helvetica" w:cs="Helvetica"/>
                <w:color w:val="auto"/>
                <w:sz w:val="18"/>
                <w:szCs w:val="18"/>
                <w:lang w:val="en-US"/>
              </w:rPr>
              <w:t xml:space="preserve"> Manager as of the date of acceptance by the Fund at their fair market value, net of costs and expenses incurred in accepting such investments.</w:t>
            </w:r>
            <w:r w:rsidR="007D53C2" w:rsidRPr="00FD36C2">
              <w:rPr>
                <w:rFonts w:ascii="Helvetica" w:hAnsi="Helvetica" w:cs="Helvetica"/>
                <w:color w:val="auto"/>
                <w:sz w:val="18"/>
                <w:szCs w:val="18"/>
                <w:lang w:val="en-US"/>
              </w:rPr>
              <w:t xml:space="preserve"> </w:t>
            </w:r>
            <w:r w:rsidR="002B0A3E">
              <w:rPr>
                <w:rFonts w:ascii="Helvetica" w:hAnsi="Helvetica" w:cs="Helvetica"/>
                <w:color w:val="auto"/>
                <w:sz w:val="18"/>
                <w:szCs w:val="18"/>
                <w:lang w:val="en-US"/>
              </w:rPr>
              <w:t>Issue</w:t>
            </w:r>
            <w:r w:rsidR="002B0A3E" w:rsidRPr="00FD36C2">
              <w:rPr>
                <w:rFonts w:ascii="Helvetica" w:hAnsi="Helvetica" w:cs="Helvetica"/>
                <w:color w:val="auto"/>
                <w:sz w:val="18"/>
                <w:szCs w:val="18"/>
                <w:lang w:val="en-US"/>
              </w:rPr>
              <w:t xml:space="preserve"> </w:t>
            </w:r>
            <w:r w:rsidR="00F408DD" w:rsidRPr="00FD36C2">
              <w:rPr>
                <w:rFonts w:ascii="Helvetica" w:hAnsi="Helvetica" w:cs="Helvetica"/>
                <w:color w:val="auto"/>
                <w:sz w:val="18"/>
                <w:szCs w:val="18"/>
                <w:lang w:val="en-US"/>
              </w:rPr>
              <w:t>of Units of the Fund can be made through Prime Broker platform.</w:t>
            </w:r>
          </w:p>
          <w:p w14:paraId="2CF4881C" w14:textId="77777777" w:rsidR="00B30A92" w:rsidRPr="00FD36C2" w:rsidRDefault="00B30A92"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49281441" w14:textId="77777777" w:rsidR="00EC6B7B" w:rsidRDefault="00EC6B7B"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0AA6CE03" w14:textId="27E92FEF" w:rsidR="00376E9B" w:rsidRPr="00FD36C2" w:rsidRDefault="00140BF6"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5</w:t>
            </w:r>
            <w:r w:rsidR="00182D61">
              <w:rPr>
                <w:rFonts w:ascii="Helvetica" w:hAnsi="Helvetica" w:cs="Helvetica"/>
                <w:color w:val="auto"/>
                <w:sz w:val="18"/>
                <w:szCs w:val="18"/>
                <w:lang w:val="en-US"/>
              </w:rPr>
              <w:t>1</w:t>
            </w:r>
            <w:r w:rsidR="00F628E8" w:rsidRPr="00FD36C2">
              <w:rPr>
                <w:rFonts w:ascii="Helvetica" w:hAnsi="Helvetica" w:cs="Helvetica"/>
                <w:color w:val="auto"/>
                <w:sz w:val="18"/>
                <w:szCs w:val="18"/>
                <w:lang w:val="en-US"/>
              </w:rPr>
              <w:t xml:space="preserve">. </w:t>
            </w:r>
            <w:r w:rsidR="004A34EA" w:rsidRPr="00FD36C2">
              <w:rPr>
                <w:rFonts w:ascii="Helvetica" w:hAnsi="Helvetica" w:cs="Helvetica"/>
                <w:color w:val="auto"/>
                <w:sz w:val="18"/>
                <w:szCs w:val="18"/>
                <w:lang w:val="en-US"/>
              </w:rPr>
              <w:t xml:space="preserve">Completed subscription materials must be received by the Fund Manager at least </w:t>
            </w:r>
            <w:r w:rsidR="00A574DB" w:rsidRPr="00FD36C2">
              <w:rPr>
                <w:rFonts w:ascii="Helvetica" w:hAnsi="Helvetica" w:cs="Helvetica"/>
                <w:color w:val="auto"/>
                <w:sz w:val="18"/>
                <w:szCs w:val="18"/>
                <w:lang w:val="en-US"/>
              </w:rPr>
              <w:t>five</w:t>
            </w:r>
            <w:r w:rsidR="004A34EA" w:rsidRPr="00FD36C2">
              <w:rPr>
                <w:rFonts w:ascii="Helvetica" w:hAnsi="Helvetica" w:cs="Helvetica"/>
                <w:color w:val="auto"/>
                <w:sz w:val="18"/>
                <w:szCs w:val="18"/>
                <w:lang w:val="en-US"/>
              </w:rPr>
              <w:t xml:space="preserve"> (</w:t>
            </w:r>
            <w:r w:rsidR="00A574DB" w:rsidRPr="00FD36C2">
              <w:rPr>
                <w:rFonts w:ascii="Helvetica" w:hAnsi="Helvetica" w:cs="Helvetica"/>
                <w:color w:val="auto"/>
                <w:sz w:val="18"/>
                <w:szCs w:val="18"/>
                <w:lang w:val="en-US"/>
              </w:rPr>
              <w:t>5</w:t>
            </w:r>
            <w:r w:rsidR="004A34EA" w:rsidRPr="00FD36C2">
              <w:rPr>
                <w:rFonts w:ascii="Helvetica" w:hAnsi="Helvetica" w:cs="Helvetica"/>
                <w:color w:val="auto"/>
                <w:sz w:val="18"/>
                <w:szCs w:val="18"/>
                <w:lang w:val="en-US"/>
              </w:rPr>
              <w:t>) Business Days prior to the relevant Subscription Da</w:t>
            </w:r>
            <w:r w:rsidR="00C20A22">
              <w:rPr>
                <w:rFonts w:ascii="Helvetica" w:hAnsi="Helvetica" w:cs="Helvetica"/>
                <w:color w:val="auto"/>
                <w:sz w:val="18"/>
                <w:szCs w:val="18"/>
                <w:lang w:val="en-US"/>
              </w:rPr>
              <w:t>y</w:t>
            </w:r>
            <w:r w:rsidR="004A34EA" w:rsidRPr="00FD36C2">
              <w:rPr>
                <w:rFonts w:ascii="Helvetica" w:hAnsi="Helvetica" w:cs="Helvetica"/>
                <w:color w:val="auto"/>
                <w:sz w:val="18"/>
                <w:szCs w:val="18"/>
                <w:lang w:val="en-US"/>
              </w:rPr>
              <w:t>.</w:t>
            </w:r>
            <w:r w:rsidR="00B87E87" w:rsidRPr="00FD36C2">
              <w:rPr>
                <w:rFonts w:ascii="Helvetica" w:hAnsi="Helvetica" w:cs="Helvetica"/>
                <w:color w:val="auto"/>
                <w:sz w:val="18"/>
                <w:szCs w:val="18"/>
                <w:lang w:val="en-US"/>
              </w:rPr>
              <w:t xml:space="preserve"> Upon subscription, Unitholders will receive the Units of the Fund offered on that Subscription Da</w:t>
            </w:r>
            <w:r w:rsidR="00C20A22">
              <w:rPr>
                <w:rFonts w:ascii="Helvetica" w:hAnsi="Helvetica" w:cs="Helvetica"/>
                <w:color w:val="auto"/>
                <w:sz w:val="18"/>
                <w:szCs w:val="18"/>
                <w:lang w:val="en-US"/>
              </w:rPr>
              <w:t>y</w:t>
            </w:r>
            <w:r w:rsidR="00B87E87" w:rsidRPr="00FD36C2">
              <w:rPr>
                <w:rFonts w:ascii="Helvetica" w:hAnsi="Helvetica" w:cs="Helvetica"/>
                <w:color w:val="auto"/>
                <w:sz w:val="18"/>
                <w:szCs w:val="18"/>
                <w:lang w:val="en-US"/>
              </w:rPr>
              <w:t>.</w:t>
            </w:r>
          </w:p>
          <w:p w14:paraId="5E544C6C" w14:textId="77777777" w:rsidR="002C2801" w:rsidRPr="00FD36C2" w:rsidRDefault="002C2801"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655F7614" w14:textId="3DA37577" w:rsidR="00B87E87" w:rsidRPr="00FD36C2" w:rsidRDefault="00140BF6" w:rsidP="00B87E8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5</w:t>
            </w:r>
            <w:r w:rsidR="00182D61">
              <w:rPr>
                <w:rFonts w:ascii="Helvetica" w:hAnsi="Helvetica" w:cs="Helvetica"/>
                <w:color w:val="auto"/>
                <w:sz w:val="18"/>
                <w:szCs w:val="18"/>
                <w:lang w:val="en-US"/>
              </w:rPr>
              <w:t>2</w:t>
            </w:r>
            <w:r w:rsidR="00B87E87" w:rsidRPr="00FD36C2">
              <w:rPr>
                <w:rFonts w:ascii="Helvetica" w:hAnsi="Helvetica" w:cs="Helvetica"/>
                <w:color w:val="auto"/>
                <w:sz w:val="18"/>
                <w:szCs w:val="18"/>
                <w:lang w:val="en-US"/>
              </w:rPr>
              <w:t>. Minimal</w:t>
            </w:r>
            <w:r w:rsidR="00F41A8F">
              <w:rPr>
                <w:rFonts w:ascii="Helvetica" w:hAnsi="Helvetica" w:cs="Helvetica"/>
                <w:color w:val="auto"/>
                <w:sz w:val="18"/>
                <w:szCs w:val="18"/>
                <w:lang w:val="en-US"/>
              </w:rPr>
              <w:t xml:space="preserve"> initial</w:t>
            </w:r>
            <w:r w:rsidR="00B87E87" w:rsidRPr="00FD36C2">
              <w:rPr>
                <w:rFonts w:ascii="Helvetica" w:hAnsi="Helvetica" w:cs="Helvetica"/>
                <w:color w:val="auto"/>
                <w:sz w:val="18"/>
                <w:szCs w:val="18"/>
                <w:lang w:val="en-US"/>
              </w:rPr>
              <w:t xml:space="preserve"> amount to subscribe for Units of the Fund </w:t>
            </w:r>
            <w:r w:rsidR="00F41A8F">
              <w:rPr>
                <w:rFonts w:ascii="Helvetica" w:hAnsi="Helvetica" w:cs="Helvetica"/>
                <w:color w:val="auto"/>
                <w:sz w:val="18"/>
                <w:szCs w:val="18"/>
                <w:lang w:val="en-US"/>
              </w:rPr>
              <w:t>shall be</w:t>
            </w:r>
            <w:r w:rsidR="00B87E87" w:rsidRPr="00FD36C2">
              <w:rPr>
                <w:rFonts w:ascii="Helvetica" w:hAnsi="Helvetica" w:cs="Helvetica"/>
                <w:color w:val="auto"/>
                <w:sz w:val="18"/>
                <w:szCs w:val="18"/>
                <w:lang w:val="en-US"/>
              </w:rPr>
              <w:t xml:space="preserve"> $50,000 USD. </w:t>
            </w:r>
          </w:p>
          <w:p w14:paraId="1A41BE3A" w14:textId="5E53E061" w:rsidR="00B87E87" w:rsidRDefault="00140BF6" w:rsidP="00B87E8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5</w:t>
            </w:r>
            <w:r w:rsidR="00182D61">
              <w:rPr>
                <w:rFonts w:ascii="Helvetica" w:hAnsi="Helvetica" w:cs="Helvetica"/>
                <w:color w:val="auto"/>
                <w:sz w:val="18"/>
                <w:szCs w:val="18"/>
                <w:lang w:val="en-US"/>
              </w:rPr>
              <w:t>3</w:t>
            </w:r>
            <w:r w:rsidR="00B87E87" w:rsidRPr="00FD36C2">
              <w:rPr>
                <w:rFonts w:ascii="Helvetica" w:hAnsi="Helvetica" w:cs="Helvetica"/>
                <w:color w:val="auto"/>
                <w:sz w:val="18"/>
                <w:szCs w:val="18"/>
                <w:lang w:val="en-US"/>
              </w:rPr>
              <w:t>. A Bank receives cash from Unitholders to the bank</w:t>
            </w:r>
            <w:r w:rsidR="0013150B">
              <w:rPr>
                <w:rFonts w:ascii="Helvetica" w:hAnsi="Helvetica" w:cs="Helvetica"/>
                <w:color w:val="auto"/>
                <w:sz w:val="18"/>
                <w:szCs w:val="18"/>
                <w:lang w:val="en-US"/>
              </w:rPr>
              <w:t xml:space="preserve"> and/or broker</w:t>
            </w:r>
            <w:r w:rsidR="00B87E87" w:rsidRPr="00FD36C2">
              <w:rPr>
                <w:rFonts w:ascii="Helvetica" w:hAnsi="Helvetica" w:cs="Helvetica"/>
                <w:color w:val="auto"/>
                <w:sz w:val="18"/>
                <w:szCs w:val="18"/>
                <w:lang w:val="en-US"/>
              </w:rPr>
              <w:t xml:space="preserve"> accounts opened in the name of the Fund. Those bank accounts are used for Redemption purposes as well. </w:t>
            </w:r>
          </w:p>
          <w:p w14:paraId="3F147D44" w14:textId="77777777" w:rsidR="00A32F2E" w:rsidRDefault="00A32F2E" w:rsidP="00B87E8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0EFBB611" w14:textId="455371B9" w:rsidR="00C20A22" w:rsidRDefault="00C20A22" w:rsidP="00B87E8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5</w:t>
            </w:r>
            <w:r w:rsidR="00182D61">
              <w:rPr>
                <w:rFonts w:ascii="Helvetica" w:hAnsi="Helvetica" w:cs="Helvetica"/>
                <w:color w:val="auto"/>
                <w:sz w:val="18"/>
                <w:szCs w:val="18"/>
                <w:lang w:val="en-US"/>
              </w:rPr>
              <w:t>4</w:t>
            </w:r>
            <w:r>
              <w:rPr>
                <w:rFonts w:ascii="Helvetica" w:hAnsi="Helvetica" w:cs="Helvetica"/>
                <w:color w:val="auto"/>
                <w:sz w:val="18"/>
                <w:szCs w:val="18"/>
                <w:lang w:val="en-US"/>
              </w:rPr>
              <w:t xml:space="preserve">. </w:t>
            </w:r>
            <w:r w:rsidR="00A32F2E">
              <w:rPr>
                <w:rFonts w:ascii="Helvetica" w:hAnsi="Helvetica" w:cs="Helvetica"/>
                <w:color w:val="auto"/>
                <w:sz w:val="18"/>
                <w:szCs w:val="18"/>
                <w:lang w:val="en-US"/>
              </w:rPr>
              <w:t xml:space="preserve">Investors may transfer money to bank or broker accounts of the Fund in USD or </w:t>
            </w:r>
            <w:r w:rsidR="001415D4">
              <w:rPr>
                <w:rFonts w:ascii="Helvetica" w:hAnsi="Helvetica" w:cs="Helvetica"/>
                <w:color w:val="auto"/>
                <w:sz w:val="18"/>
                <w:szCs w:val="18"/>
                <w:lang w:val="en-US"/>
              </w:rPr>
              <w:t>other currencies</w:t>
            </w:r>
            <w:r w:rsidR="00A32F2E">
              <w:rPr>
                <w:rFonts w:ascii="Helvetica" w:hAnsi="Helvetica" w:cs="Helvetica"/>
                <w:color w:val="auto"/>
                <w:sz w:val="18"/>
                <w:szCs w:val="18"/>
                <w:lang w:val="en-US"/>
              </w:rPr>
              <w:t>.</w:t>
            </w:r>
          </w:p>
          <w:p w14:paraId="7D211930" w14:textId="6F5D2C2F" w:rsidR="00A32F2E" w:rsidRPr="00927A94" w:rsidRDefault="00A32F2E" w:rsidP="00B87E8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5</w:t>
            </w:r>
            <w:r w:rsidR="00182D61">
              <w:rPr>
                <w:rFonts w:ascii="Helvetica" w:hAnsi="Helvetica" w:cs="Helvetica"/>
                <w:color w:val="auto"/>
                <w:sz w:val="18"/>
                <w:szCs w:val="18"/>
                <w:lang w:val="en-US"/>
              </w:rPr>
              <w:t>5</w:t>
            </w:r>
            <w:r>
              <w:rPr>
                <w:rFonts w:ascii="Helvetica" w:hAnsi="Helvetica" w:cs="Helvetica"/>
                <w:color w:val="auto"/>
                <w:sz w:val="18"/>
                <w:szCs w:val="18"/>
                <w:lang w:val="en-US"/>
              </w:rPr>
              <w:t xml:space="preserve">. For </w:t>
            </w:r>
            <w:r w:rsidR="00E00A48">
              <w:rPr>
                <w:rFonts w:ascii="Helvetica" w:hAnsi="Helvetica" w:cs="Helvetica"/>
                <w:color w:val="auto"/>
                <w:sz w:val="18"/>
                <w:szCs w:val="18"/>
                <w:lang w:val="en-US"/>
              </w:rPr>
              <w:t xml:space="preserve">non-USD </w:t>
            </w:r>
            <w:r>
              <w:rPr>
                <w:rFonts w:ascii="Helvetica" w:hAnsi="Helvetica" w:cs="Helvetica"/>
                <w:color w:val="auto"/>
                <w:sz w:val="18"/>
                <w:szCs w:val="18"/>
                <w:lang w:val="en-US"/>
              </w:rPr>
              <w:t xml:space="preserve">transfers, on the recognition day the Fund Manager requests a </w:t>
            </w:r>
            <w:r w:rsidR="00565C5B">
              <w:rPr>
                <w:rFonts w:ascii="Helvetica" w:hAnsi="Helvetica" w:cs="Helvetica"/>
                <w:color w:val="auto"/>
                <w:sz w:val="18"/>
                <w:szCs w:val="18"/>
                <w:lang w:val="en-US"/>
              </w:rPr>
              <w:t xml:space="preserve">FX </w:t>
            </w:r>
            <w:r>
              <w:rPr>
                <w:rFonts w:ascii="Helvetica" w:hAnsi="Helvetica" w:cs="Helvetica"/>
                <w:color w:val="auto"/>
                <w:sz w:val="18"/>
                <w:szCs w:val="18"/>
                <w:lang w:val="en-US"/>
              </w:rPr>
              <w:t xml:space="preserve">quote </w:t>
            </w:r>
            <w:r w:rsidR="00565C5B">
              <w:rPr>
                <w:rFonts w:ascii="Helvetica" w:hAnsi="Helvetica" w:cs="Helvetica"/>
                <w:color w:val="auto"/>
                <w:sz w:val="18"/>
                <w:szCs w:val="18"/>
                <w:lang w:val="en-US"/>
              </w:rPr>
              <w:t xml:space="preserve">to USD </w:t>
            </w:r>
            <w:r>
              <w:rPr>
                <w:rFonts w:ascii="Helvetica" w:hAnsi="Helvetica" w:cs="Helvetica"/>
                <w:color w:val="auto"/>
                <w:sz w:val="18"/>
                <w:szCs w:val="18"/>
                <w:lang w:val="en-US"/>
              </w:rPr>
              <w:t xml:space="preserve">from </w:t>
            </w:r>
            <w:r w:rsidR="00565C5B">
              <w:rPr>
                <w:rFonts w:ascii="Helvetica" w:hAnsi="Helvetica" w:cs="Helvetica"/>
                <w:color w:val="auto"/>
                <w:sz w:val="18"/>
                <w:szCs w:val="18"/>
                <w:lang w:val="en-US"/>
              </w:rPr>
              <w:t>a</w:t>
            </w:r>
            <w:r>
              <w:rPr>
                <w:rFonts w:ascii="Helvetica" w:hAnsi="Helvetica" w:cs="Helvetica"/>
                <w:color w:val="auto"/>
                <w:sz w:val="18"/>
                <w:szCs w:val="18"/>
                <w:lang w:val="en-US"/>
              </w:rPr>
              <w:t xml:space="preserve"> Bank or Broker and executes </w:t>
            </w:r>
            <w:r w:rsidR="00565C5B">
              <w:rPr>
                <w:rFonts w:ascii="Helvetica" w:hAnsi="Helvetica" w:cs="Helvetica"/>
                <w:color w:val="auto"/>
                <w:sz w:val="18"/>
                <w:szCs w:val="18"/>
                <w:lang w:val="en-US"/>
              </w:rPr>
              <w:t>the FX trade</w:t>
            </w:r>
            <w:r>
              <w:rPr>
                <w:rFonts w:ascii="Helvetica" w:hAnsi="Helvetica" w:cs="Helvetica"/>
                <w:color w:val="auto"/>
                <w:sz w:val="18"/>
                <w:szCs w:val="18"/>
                <w:lang w:val="en-US"/>
              </w:rPr>
              <w:t xml:space="preserve"> </w:t>
            </w:r>
            <w:r w:rsidR="00F44F20">
              <w:rPr>
                <w:rFonts w:ascii="Helvetica" w:hAnsi="Helvetica" w:cs="Helvetica"/>
                <w:color w:val="auto"/>
                <w:sz w:val="18"/>
                <w:szCs w:val="18"/>
                <w:lang w:val="en-US"/>
              </w:rPr>
              <w:t>as appropriate</w:t>
            </w:r>
            <w:r>
              <w:rPr>
                <w:rFonts w:ascii="Helvetica" w:hAnsi="Helvetica" w:cs="Helvetica"/>
                <w:color w:val="auto"/>
                <w:sz w:val="18"/>
                <w:szCs w:val="18"/>
                <w:lang w:val="en-US"/>
              </w:rPr>
              <w:t xml:space="preserve">. The Subscription amount in USD shall be the </w:t>
            </w:r>
            <w:r w:rsidR="00565C5B">
              <w:rPr>
                <w:rFonts w:ascii="Helvetica" w:hAnsi="Helvetica" w:cs="Helvetica"/>
                <w:color w:val="auto"/>
                <w:sz w:val="18"/>
                <w:szCs w:val="18"/>
                <w:lang w:val="en-US"/>
              </w:rPr>
              <w:t>non-USD</w:t>
            </w:r>
            <w:r>
              <w:rPr>
                <w:rFonts w:ascii="Helvetica" w:hAnsi="Helvetica" w:cs="Helvetica"/>
                <w:color w:val="auto"/>
                <w:sz w:val="18"/>
                <w:szCs w:val="18"/>
                <w:lang w:val="en-US"/>
              </w:rPr>
              <w:t xml:space="preserve"> transfer</w:t>
            </w:r>
            <w:r w:rsidR="00F44F20">
              <w:rPr>
                <w:rFonts w:ascii="Helvetica" w:hAnsi="Helvetica" w:cs="Helvetica"/>
                <w:color w:val="auto"/>
                <w:sz w:val="18"/>
                <w:szCs w:val="18"/>
                <w:lang w:val="en-US"/>
              </w:rPr>
              <w:t>(s)</w:t>
            </w:r>
            <w:r>
              <w:rPr>
                <w:rFonts w:ascii="Helvetica" w:hAnsi="Helvetica" w:cs="Helvetica"/>
                <w:color w:val="auto"/>
                <w:sz w:val="18"/>
                <w:szCs w:val="18"/>
                <w:lang w:val="en-US"/>
              </w:rPr>
              <w:t xml:space="preserve"> divided by the </w:t>
            </w:r>
            <w:r w:rsidR="00565C5B">
              <w:rPr>
                <w:rFonts w:ascii="Helvetica" w:hAnsi="Helvetica" w:cs="Helvetica"/>
                <w:color w:val="auto"/>
                <w:sz w:val="18"/>
                <w:szCs w:val="18"/>
                <w:lang w:val="en-US"/>
              </w:rPr>
              <w:t>FX quote</w:t>
            </w:r>
            <w:r>
              <w:rPr>
                <w:rFonts w:ascii="Helvetica" w:hAnsi="Helvetica" w:cs="Helvetica"/>
                <w:color w:val="auto"/>
                <w:sz w:val="18"/>
                <w:szCs w:val="18"/>
                <w:lang w:val="en-US"/>
              </w:rPr>
              <w:t xml:space="preserve"> as described above.</w:t>
            </w:r>
            <w:r w:rsidR="00526CA3" w:rsidRPr="00927A94">
              <w:rPr>
                <w:rFonts w:ascii="Helvetica" w:hAnsi="Helvetica" w:cs="Helvetica"/>
                <w:color w:val="auto"/>
                <w:sz w:val="18"/>
                <w:szCs w:val="18"/>
                <w:lang w:val="en-US"/>
              </w:rPr>
              <w:t xml:space="preserve"> </w:t>
            </w:r>
            <w:r w:rsidR="00526CA3">
              <w:rPr>
                <w:rFonts w:ascii="Helvetica" w:hAnsi="Helvetica" w:cs="Helvetica"/>
                <w:color w:val="auto"/>
                <w:sz w:val="18"/>
                <w:szCs w:val="18"/>
                <w:lang w:val="en-US"/>
              </w:rPr>
              <w:t xml:space="preserve">Any remainder not greater than </w:t>
            </w:r>
            <w:r w:rsidR="00565C5B">
              <w:rPr>
                <w:rFonts w:ascii="Helvetica" w:hAnsi="Helvetica" w:cs="Helvetica"/>
                <w:color w:val="auto"/>
                <w:sz w:val="18"/>
                <w:szCs w:val="18"/>
                <w:lang w:val="en-US"/>
              </w:rPr>
              <w:t>1 USD</w:t>
            </w:r>
            <w:r w:rsidR="00526CA3">
              <w:rPr>
                <w:rFonts w:ascii="Helvetica" w:hAnsi="Helvetica" w:cs="Helvetica"/>
                <w:color w:val="auto"/>
                <w:sz w:val="18"/>
                <w:szCs w:val="18"/>
                <w:lang w:val="en-US"/>
              </w:rPr>
              <w:t xml:space="preserve"> shall be deemed Fund property. Notwithstanding the foregoing the Fund is not obliged to make the</w:t>
            </w:r>
            <w:r w:rsidR="00F44F20">
              <w:rPr>
                <w:rFonts w:ascii="Helvetica" w:hAnsi="Helvetica" w:cs="Helvetica"/>
                <w:color w:val="auto"/>
                <w:sz w:val="18"/>
                <w:szCs w:val="18"/>
                <w:lang w:val="en-US"/>
              </w:rPr>
              <w:t xml:space="preserve"> </w:t>
            </w:r>
            <w:r w:rsidR="00565C5B">
              <w:rPr>
                <w:rFonts w:ascii="Helvetica" w:hAnsi="Helvetica" w:cs="Helvetica"/>
                <w:color w:val="auto"/>
                <w:sz w:val="18"/>
                <w:szCs w:val="18"/>
                <w:lang w:val="en-US"/>
              </w:rPr>
              <w:t>FX trade; in that event a quote provided by a Bank shall be used to arrive at a USD equivalent of the Subscription amount</w:t>
            </w:r>
            <w:r w:rsidR="00526CA3">
              <w:rPr>
                <w:rFonts w:ascii="Helvetica" w:hAnsi="Helvetica" w:cs="Helvetica"/>
                <w:color w:val="auto"/>
                <w:sz w:val="18"/>
                <w:szCs w:val="18"/>
                <w:lang w:val="en-US"/>
              </w:rPr>
              <w:t>.</w:t>
            </w:r>
          </w:p>
          <w:p w14:paraId="533890B7" w14:textId="77777777" w:rsidR="00E253FF" w:rsidRPr="00FE28D8" w:rsidRDefault="00E253FF" w:rsidP="00B87E8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48FBBD99" w14:textId="222C3F05" w:rsidR="00526CA3" w:rsidRDefault="00526CA3" w:rsidP="00B87E8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5</w:t>
            </w:r>
            <w:r w:rsidR="00182D61">
              <w:rPr>
                <w:rFonts w:ascii="Helvetica" w:hAnsi="Helvetica" w:cs="Helvetica"/>
                <w:color w:val="auto"/>
                <w:sz w:val="18"/>
                <w:szCs w:val="18"/>
                <w:lang w:val="en-US"/>
              </w:rPr>
              <w:t>6</w:t>
            </w:r>
            <w:r>
              <w:rPr>
                <w:rFonts w:ascii="Helvetica" w:hAnsi="Helvetica" w:cs="Helvetica"/>
                <w:color w:val="auto"/>
                <w:sz w:val="18"/>
                <w:szCs w:val="18"/>
                <w:lang w:val="en-US"/>
              </w:rPr>
              <w:t xml:space="preserve">. The Fund may receive money from Unitholders in installments to different bank/broker accounts. For initial subscriptions, such installments must total not less than </w:t>
            </w:r>
            <w:r w:rsidR="00565C5B">
              <w:rPr>
                <w:rFonts w:ascii="Helvetica" w:hAnsi="Helvetica" w:cs="Helvetica"/>
                <w:color w:val="auto"/>
                <w:sz w:val="18"/>
                <w:szCs w:val="18"/>
                <w:lang w:val="en-US"/>
              </w:rPr>
              <w:t xml:space="preserve">USD </w:t>
            </w:r>
            <w:r>
              <w:rPr>
                <w:rFonts w:ascii="Helvetica" w:hAnsi="Helvetica" w:cs="Helvetica"/>
                <w:color w:val="auto"/>
                <w:sz w:val="18"/>
                <w:szCs w:val="18"/>
                <w:lang w:val="en-US"/>
              </w:rPr>
              <w:t>50,000 to be recognized. Until this threshold is</w:t>
            </w:r>
            <w:r w:rsidR="00E253FF">
              <w:rPr>
                <w:rFonts w:ascii="Helvetica" w:hAnsi="Helvetica" w:cs="Helvetica"/>
                <w:color w:val="auto"/>
                <w:sz w:val="18"/>
                <w:szCs w:val="18"/>
                <w:lang w:val="en-US"/>
              </w:rPr>
              <w:t xml:space="preserve"> met</w:t>
            </w:r>
            <w:r>
              <w:rPr>
                <w:rFonts w:ascii="Helvetica" w:hAnsi="Helvetica" w:cs="Helvetica"/>
                <w:color w:val="auto"/>
                <w:sz w:val="18"/>
                <w:szCs w:val="18"/>
                <w:lang w:val="en-US"/>
              </w:rPr>
              <w:t>, such transfers shall not be recognized in Fund investments</w:t>
            </w:r>
            <w:r w:rsidR="00565C5B">
              <w:rPr>
                <w:rFonts w:ascii="Helvetica" w:hAnsi="Helvetica" w:cs="Helvetica"/>
                <w:color w:val="auto"/>
                <w:sz w:val="18"/>
                <w:szCs w:val="18"/>
                <w:lang w:val="en-US"/>
              </w:rPr>
              <w:t xml:space="preserve"> or</w:t>
            </w:r>
            <w:r>
              <w:rPr>
                <w:rFonts w:ascii="Helvetica" w:hAnsi="Helvetica" w:cs="Helvetica"/>
                <w:color w:val="auto"/>
                <w:sz w:val="18"/>
                <w:szCs w:val="18"/>
                <w:lang w:val="en-US"/>
              </w:rPr>
              <w:t xml:space="preserve"> NAV </w:t>
            </w:r>
            <w:r w:rsidR="00565C5B">
              <w:rPr>
                <w:rFonts w:ascii="Helvetica" w:hAnsi="Helvetica" w:cs="Helvetica"/>
                <w:color w:val="auto"/>
                <w:sz w:val="18"/>
                <w:szCs w:val="18"/>
                <w:lang w:val="en-US"/>
              </w:rPr>
              <w:t xml:space="preserve">or </w:t>
            </w:r>
            <w:r>
              <w:rPr>
                <w:rFonts w:ascii="Helvetica" w:hAnsi="Helvetica" w:cs="Helvetica"/>
                <w:color w:val="auto"/>
                <w:sz w:val="18"/>
                <w:szCs w:val="18"/>
                <w:lang w:val="en-US"/>
              </w:rPr>
              <w:t>fee calculations.</w:t>
            </w:r>
          </w:p>
          <w:p w14:paraId="46EF8797" w14:textId="77777777" w:rsidR="00526CA3" w:rsidRPr="00526CA3" w:rsidRDefault="00526CA3" w:rsidP="00B87E8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672B6C31" w14:textId="29E9BBBF" w:rsidR="00B87E87" w:rsidRPr="00FD36C2" w:rsidRDefault="00140BF6" w:rsidP="00B87E8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5</w:t>
            </w:r>
            <w:r w:rsidR="00182D61">
              <w:rPr>
                <w:rFonts w:ascii="Helvetica" w:hAnsi="Helvetica" w:cs="Helvetica"/>
                <w:color w:val="auto"/>
                <w:sz w:val="18"/>
                <w:szCs w:val="18"/>
                <w:lang w:val="en-US"/>
              </w:rPr>
              <w:t>7</w:t>
            </w:r>
            <w:r w:rsidR="00B87E87" w:rsidRPr="00FD36C2">
              <w:rPr>
                <w:rFonts w:ascii="Helvetica" w:hAnsi="Helvetica" w:cs="Helvetica"/>
                <w:color w:val="auto"/>
                <w:sz w:val="18"/>
                <w:szCs w:val="18"/>
                <w:lang w:val="en-US"/>
              </w:rPr>
              <w:t xml:space="preserve">. The Fund Manager carries out separate accounting of the </w:t>
            </w:r>
            <w:r w:rsidR="00B87E87" w:rsidRPr="00FD36C2">
              <w:rPr>
                <w:rFonts w:ascii="Helvetica" w:hAnsi="Helvetica" w:cs="Helvetica"/>
                <w:color w:val="auto"/>
                <w:sz w:val="18"/>
                <w:szCs w:val="18"/>
                <w:lang w:val="en-US"/>
              </w:rPr>
              <w:lastRenderedPageBreak/>
              <w:t>Fund’s assets and presents financial and other statements on them separately from own assets and assets of other investment funds.</w:t>
            </w:r>
          </w:p>
          <w:p w14:paraId="07E28BB1" w14:textId="7598B72E" w:rsidR="00B87E87" w:rsidRDefault="00182D61" w:rsidP="00B87E8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58</w:t>
            </w:r>
            <w:r w:rsidR="00B87E87" w:rsidRPr="00FD36C2">
              <w:rPr>
                <w:rFonts w:ascii="Helvetica" w:hAnsi="Helvetica" w:cs="Helvetica"/>
                <w:color w:val="auto"/>
                <w:sz w:val="18"/>
                <w:szCs w:val="18"/>
                <w:lang w:val="en-US"/>
              </w:rPr>
              <w:t xml:space="preserve">. Before the prospective unitholder buys Units of the Fund, the Fund Manager checks category of the Client and if the Client meets the requirement of the definition of a Professional Client, the Client is allowed to buy Units </w:t>
            </w:r>
            <w:r w:rsidR="00210C4A">
              <w:rPr>
                <w:rFonts w:ascii="Helvetica" w:hAnsi="Helvetica" w:cs="Helvetica"/>
                <w:color w:val="auto"/>
                <w:sz w:val="18"/>
                <w:szCs w:val="18"/>
                <w:lang w:val="en-US"/>
              </w:rPr>
              <w:t>o</w:t>
            </w:r>
            <w:r w:rsidR="00B87E87" w:rsidRPr="00FD36C2">
              <w:rPr>
                <w:rFonts w:ascii="Helvetica" w:hAnsi="Helvetica" w:cs="Helvetica"/>
                <w:color w:val="auto"/>
                <w:sz w:val="18"/>
                <w:szCs w:val="18"/>
                <w:lang w:val="en-US"/>
              </w:rPr>
              <w:t xml:space="preserve">f the </w:t>
            </w:r>
            <w:r w:rsidR="00210C4A">
              <w:rPr>
                <w:rFonts w:ascii="Helvetica" w:hAnsi="Helvetica" w:cs="Helvetica"/>
                <w:color w:val="auto"/>
                <w:sz w:val="18"/>
                <w:szCs w:val="18"/>
                <w:lang w:val="en-US"/>
              </w:rPr>
              <w:t>F</w:t>
            </w:r>
            <w:r w:rsidR="00B87E87" w:rsidRPr="00FD36C2">
              <w:rPr>
                <w:rFonts w:ascii="Helvetica" w:hAnsi="Helvetica" w:cs="Helvetica"/>
                <w:color w:val="auto"/>
                <w:sz w:val="18"/>
                <w:szCs w:val="18"/>
                <w:lang w:val="en-US"/>
              </w:rPr>
              <w:t>und.</w:t>
            </w:r>
          </w:p>
          <w:p w14:paraId="1915AA65" w14:textId="41F736A7" w:rsidR="00B87E87" w:rsidRDefault="00182D61" w:rsidP="00B87E8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59</w:t>
            </w:r>
            <w:r w:rsidR="001333E5" w:rsidRPr="00FD36C2">
              <w:rPr>
                <w:rFonts w:ascii="Helvetica" w:hAnsi="Helvetica" w:cs="Helvetica"/>
                <w:color w:val="auto"/>
                <w:sz w:val="18"/>
                <w:szCs w:val="18"/>
                <w:lang w:val="en-US"/>
              </w:rPr>
              <w:t>.</w:t>
            </w:r>
            <w:r w:rsidR="00B87E87" w:rsidRPr="00FD36C2">
              <w:rPr>
                <w:rFonts w:ascii="Helvetica" w:hAnsi="Helvetica" w:cs="Helvetica"/>
                <w:color w:val="auto"/>
                <w:sz w:val="18"/>
                <w:szCs w:val="18"/>
                <w:lang w:val="en-US"/>
              </w:rPr>
              <w:t xml:space="preserve"> The Fund Manager of an open-ended Fund will take all reasonable steps and exercise due diligence to ensure that the Units in the Fund are correctly priced in accordance with the applicable accounting procedures and the valuation policies of the Fund to ascertain an accurate single price for a Unit.</w:t>
            </w:r>
          </w:p>
          <w:p w14:paraId="6F3694CB" w14:textId="7DE401BE" w:rsidR="00B87E87" w:rsidRDefault="00526CA3" w:rsidP="00B87E8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6</w:t>
            </w:r>
            <w:r w:rsidR="00182D61">
              <w:rPr>
                <w:rFonts w:ascii="Helvetica" w:hAnsi="Helvetica" w:cs="Helvetica"/>
                <w:color w:val="auto"/>
                <w:sz w:val="18"/>
                <w:szCs w:val="18"/>
                <w:lang w:val="en-US"/>
              </w:rPr>
              <w:t>0</w:t>
            </w:r>
            <w:r w:rsidR="00B87E87" w:rsidRPr="00FD36C2">
              <w:rPr>
                <w:rFonts w:ascii="Helvetica" w:hAnsi="Helvetica" w:cs="Helvetica"/>
                <w:color w:val="auto"/>
                <w:sz w:val="18"/>
                <w:szCs w:val="18"/>
                <w:lang w:val="en-US"/>
              </w:rPr>
              <w:t xml:space="preserve">. </w:t>
            </w:r>
            <w:r w:rsidR="00BA4C94">
              <w:rPr>
                <w:rFonts w:ascii="Helvetica" w:hAnsi="Helvetica" w:cs="Helvetica"/>
                <w:color w:val="auto"/>
                <w:sz w:val="18"/>
                <w:szCs w:val="18"/>
                <w:lang w:val="en-US"/>
              </w:rPr>
              <w:t>All subscriptions shall be made</w:t>
            </w:r>
            <w:r w:rsidR="004D37D1">
              <w:rPr>
                <w:rFonts w:ascii="Helvetica" w:hAnsi="Helvetica" w:cs="Helvetica"/>
                <w:color w:val="auto"/>
                <w:sz w:val="18"/>
                <w:szCs w:val="18"/>
                <w:lang w:val="en-US"/>
              </w:rPr>
              <w:t xml:space="preserve"> at the </w:t>
            </w:r>
            <w:r w:rsidR="001079EF">
              <w:rPr>
                <w:rFonts w:ascii="Helvetica" w:hAnsi="Helvetica" w:cs="Helvetica"/>
                <w:color w:val="auto"/>
                <w:sz w:val="18"/>
                <w:szCs w:val="18"/>
                <w:lang w:val="en-US"/>
              </w:rPr>
              <w:t xml:space="preserve">current </w:t>
            </w:r>
            <w:r w:rsidR="004D37D1">
              <w:rPr>
                <w:rFonts w:ascii="Helvetica" w:hAnsi="Helvetica" w:cs="Helvetica"/>
                <w:color w:val="auto"/>
                <w:sz w:val="18"/>
                <w:szCs w:val="18"/>
                <w:lang w:val="en-US"/>
              </w:rPr>
              <w:t>price of Units that have existed for less than a year.</w:t>
            </w:r>
            <w:r w:rsidR="00BA4C94">
              <w:rPr>
                <w:rFonts w:ascii="Helvetica" w:hAnsi="Helvetica" w:cs="Helvetica"/>
                <w:color w:val="auto"/>
                <w:sz w:val="18"/>
                <w:szCs w:val="18"/>
                <w:lang w:val="en-US"/>
              </w:rPr>
              <w:t xml:space="preserve"> </w:t>
            </w:r>
          </w:p>
          <w:p w14:paraId="0F8798EB" w14:textId="0E9EACA5" w:rsidR="00BA4C94" w:rsidRPr="0060011A" w:rsidRDefault="00BA4C94" w:rsidP="00B87E8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6</w:t>
            </w:r>
            <w:r w:rsidR="00182D61">
              <w:rPr>
                <w:rFonts w:ascii="Helvetica" w:hAnsi="Helvetica" w:cs="Helvetica"/>
                <w:color w:val="auto"/>
                <w:sz w:val="18"/>
                <w:szCs w:val="18"/>
                <w:lang w:val="en-US"/>
              </w:rPr>
              <w:t>1</w:t>
            </w:r>
            <w:r>
              <w:rPr>
                <w:rFonts w:ascii="Helvetica" w:hAnsi="Helvetica" w:cs="Helvetica"/>
                <w:color w:val="auto"/>
                <w:sz w:val="18"/>
                <w:szCs w:val="18"/>
                <w:lang w:val="en-US"/>
              </w:rPr>
              <w:t>. Subscription</w:t>
            </w:r>
            <w:r w:rsidR="00565C5B">
              <w:rPr>
                <w:rFonts w:ascii="Helvetica" w:hAnsi="Helvetica" w:cs="Helvetica"/>
                <w:color w:val="auto"/>
                <w:sz w:val="18"/>
                <w:szCs w:val="18"/>
                <w:lang w:val="en-US"/>
              </w:rPr>
              <w:t>s</w:t>
            </w:r>
            <w:r>
              <w:rPr>
                <w:rFonts w:ascii="Helvetica" w:hAnsi="Helvetica" w:cs="Helvetica"/>
                <w:color w:val="auto"/>
                <w:sz w:val="18"/>
                <w:szCs w:val="18"/>
                <w:lang w:val="en-US"/>
              </w:rPr>
              <w:t xml:space="preserve"> to Units shall be charged with </w:t>
            </w:r>
            <w:r w:rsidR="00565C5B">
              <w:rPr>
                <w:rFonts w:ascii="Helvetica" w:hAnsi="Helvetica" w:cs="Helvetica"/>
                <w:color w:val="auto"/>
                <w:sz w:val="18"/>
                <w:szCs w:val="18"/>
                <w:lang w:val="en-US"/>
              </w:rPr>
              <w:t>a 1.5</w:t>
            </w:r>
            <w:r>
              <w:rPr>
                <w:rFonts w:ascii="Helvetica" w:hAnsi="Helvetica" w:cs="Helvetica"/>
                <w:color w:val="auto"/>
                <w:sz w:val="18"/>
                <w:szCs w:val="18"/>
                <w:lang w:val="en-US"/>
              </w:rPr>
              <w:t>% fee</w:t>
            </w:r>
            <w:r w:rsidR="00F44F20">
              <w:rPr>
                <w:rFonts w:ascii="Helvetica" w:hAnsi="Helvetica" w:cs="Helvetica"/>
                <w:color w:val="auto"/>
                <w:sz w:val="18"/>
                <w:szCs w:val="18"/>
                <w:lang w:val="en-US"/>
              </w:rPr>
              <w:t xml:space="preserve">. </w:t>
            </w:r>
            <w:r w:rsidR="00565C5B">
              <w:rPr>
                <w:rFonts w:ascii="Helvetica" w:hAnsi="Helvetica" w:cs="Helvetica"/>
                <w:color w:val="auto"/>
                <w:sz w:val="18"/>
                <w:szCs w:val="18"/>
                <w:lang w:val="en-US"/>
              </w:rPr>
              <w:t>The Subscription amount will be calculated net of Subscription Fee.</w:t>
            </w:r>
            <w:r w:rsidR="00565C5B" w:rsidRPr="00927A94">
              <w:rPr>
                <w:rFonts w:ascii="Helvetica" w:hAnsi="Helvetica" w:cs="Helvetica"/>
                <w:color w:val="auto"/>
                <w:sz w:val="18"/>
                <w:szCs w:val="18"/>
                <w:lang w:val="en-US"/>
              </w:rPr>
              <w:t xml:space="preserve"> </w:t>
            </w:r>
            <w:r w:rsidR="00565C5B">
              <w:rPr>
                <w:rFonts w:ascii="Helvetica" w:hAnsi="Helvetica" w:cs="Helvetica"/>
                <w:color w:val="auto"/>
                <w:sz w:val="18"/>
                <w:szCs w:val="18"/>
                <w:lang w:val="en-US"/>
              </w:rPr>
              <w:t>The Management</w:t>
            </w:r>
            <w:r w:rsidR="00F44F20">
              <w:rPr>
                <w:rFonts w:ascii="Helvetica" w:hAnsi="Helvetica" w:cs="Helvetica"/>
                <w:color w:val="auto"/>
                <w:sz w:val="18"/>
                <w:szCs w:val="18"/>
                <w:lang w:val="en-US"/>
              </w:rPr>
              <w:t xml:space="preserve"> Fee is not applicable </w:t>
            </w:r>
            <w:r w:rsidR="00F42ACA">
              <w:rPr>
                <w:rFonts w:ascii="Helvetica" w:hAnsi="Helvetica" w:cs="Helvetica"/>
                <w:color w:val="auto"/>
                <w:sz w:val="18"/>
                <w:szCs w:val="18"/>
                <w:lang w:val="en-US"/>
              </w:rPr>
              <w:t>within the first 12 months of the Units’ creation</w:t>
            </w:r>
            <w:r w:rsidR="00F44F20">
              <w:rPr>
                <w:rFonts w:ascii="Helvetica" w:hAnsi="Helvetica" w:cs="Helvetica"/>
                <w:color w:val="auto"/>
                <w:sz w:val="18"/>
                <w:szCs w:val="18"/>
                <w:lang w:val="en-US"/>
              </w:rPr>
              <w:t>.</w:t>
            </w:r>
          </w:p>
          <w:p w14:paraId="70A7089D" w14:textId="77777777" w:rsidR="00454899" w:rsidRPr="00454899" w:rsidRDefault="00454899" w:rsidP="00B87E8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4C83427D" w14:textId="0522F93D" w:rsidR="00F44F20" w:rsidRPr="00F44F20" w:rsidRDefault="00F44F20" w:rsidP="00B87E8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6</w:t>
            </w:r>
            <w:r w:rsidR="00182D61">
              <w:rPr>
                <w:rFonts w:ascii="Helvetica" w:hAnsi="Helvetica" w:cs="Helvetica"/>
                <w:color w:val="auto"/>
                <w:sz w:val="18"/>
                <w:szCs w:val="18"/>
                <w:lang w:val="en-US"/>
              </w:rPr>
              <w:t>2</w:t>
            </w:r>
            <w:r>
              <w:rPr>
                <w:rFonts w:ascii="Helvetica" w:hAnsi="Helvetica" w:cs="Helvetica"/>
                <w:color w:val="auto"/>
                <w:sz w:val="18"/>
                <w:szCs w:val="18"/>
                <w:lang w:val="en-US"/>
              </w:rPr>
              <w:t xml:space="preserve">. </w:t>
            </w:r>
            <w:r w:rsidR="001A4766">
              <w:rPr>
                <w:rFonts w:ascii="Helvetica" w:hAnsi="Helvetica" w:cs="Helvetica"/>
                <w:color w:val="auto"/>
                <w:sz w:val="18"/>
                <w:szCs w:val="18"/>
                <w:lang w:val="en-US"/>
              </w:rPr>
              <w:t xml:space="preserve">NAV per Unit </w:t>
            </w:r>
            <w:r>
              <w:rPr>
                <w:rFonts w:ascii="Helvetica" w:hAnsi="Helvetica" w:cs="Helvetica"/>
                <w:color w:val="auto"/>
                <w:sz w:val="18"/>
                <w:szCs w:val="18"/>
                <w:lang w:val="en-US"/>
              </w:rPr>
              <w:t xml:space="preserve">is calculated </w:t>
            </w:r>
            <w:r w:rsidR="001A4766">
              <w:rPr>
                <w:rFonts w:ascii="Helvetica" w:hAnsi="Helvetica" w:cs="Helvetica"/>
                <w:color w:val="auto"/>
                <w:sz w:val="18"/>
                <w:szCs w:val="18"/>
                <w:lang w:val="en-US"/>
              </w:rPr>
              <w:t xml:space="preserve">in a manner that is fair and reasonable as between </w:t>
            </w:r>
            <w:r>
              <w:rPr>
                <w:rFonts w:ascii="Helvetica" w:hAnsi="Helvetica" w:cs="Helvetica"/>
                <w:color w:val="auto"/>
                <w:sz w:val="18"/>
                <w:szCs w:val="18"/>
                <w:lang w:val="en-US"/>
              </w:rPr>
              <w:t xml:space="preserve">Unitholders. Net Asset Value per Unit calculations are described in Schedule 2. </w:t>
            </w:r>
          </w:p>
          <w:p w14:paraId="72BE28A1" w14:textId="08DE678C" w:rsidR="00B87E87" w:rsidRDefault="00C20A22" w:rsidP="004C2DC0">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927A94">
              <w:rPr>
                <w:rFonts w:ascii="Helvetica" w:hAnsi="Helvetica" w:cs="Helvetica"/>
                <w:color w:val="auto"/>
                <w:sz w:val="18"/>
                <w:szCs w:val="18"/>
                <w:lang w:val="en-US"/>
              </w:rPr>
              <w:t>6</w:t>
            </w:r>
            <w:r w:rsidR="00182D61">
              <w:rPr>
                <w:rFonts w:ascii="Helvetica" w:hAnsi="Helvetica" w:cs="Helvetica"/>
                <w:color w:val="auto"/>
                <w:sz w:val="18"/>
                <w:szCs w:val="18"/>
                <w:lang w:val="en-US"/>
              </w:rPr>
              <w:t>3</w:t>
            </w:r>
            <w:r w:rsidR="00B87E87" w:rsidRPr="00FD36C2">
              <w:rPr>
                <w:rFonts w:ascii="Helvetica" w:hAnsi="Helvetica" w:cs="Helvetica"/>
                <w:color w:val="auto"/>
                <w:sz w:val="18"/>
                <w:szCs w:val="18"/>
                <w:lang w:val="en-US"/>
              </w:rPr>
              <w:t>. The Fund Manager will take immediate action to rectify any incorrect pricing of Units. Unless the incorrect pricing is of minimal significance, the Fund Manager must promptly inform the AFSA, and if appointed, the Eligible Custodian of the Fund, of such a rectification</w:t>
            </w:r>
            <w:r w:rsidR="003470AF">
              <w:rPr>
                <w:rFonts w:ascii="Helvetica" w:hAnsi="Helvetica" w:cs="Helvetica"/>
                <w:color w:val="auto"/>
                <w:sz w:val="18"/>
                <w:szCs w:val="18"/>
                <w:lang w:val="en-US"/>
              </w:rPr>
              <w:t>, except for negligible errors</w:t>
            </w:r>
            <w:r w:rsidR="00B87E87" w:rsidRPr="00FD36C2">
              <w:rPr>
                <w:rFonts w:ascii="Helvetica" w:hAnsi="Helvetica" w:cs="Helvetica"/>
                <w:color w:val="auto"/>
                <w:sz w:val="18"/>
                <w:szCs w:val="18"/>
                <w:lang w:val="en-US"/>
              </w:rPr>
              <w:t>.</w:t>
            </w:r>
          </w:p>
          <w:p w14:paraId="4A006517" w14:textId="2A090C52" w:rsidR="00B87E87" w:rsidRPr="00FD36C2" w:rsidRDefault="007C66B5" w:rsidP="004C2DC0">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6</w:t>
            </w:r>
            <w:r w:rsidR="00182D61">
              <w:rPr>
                <w:rFonts w:ascii="Helvetica" w:hAnsi="Helvetica" w:cs="Helvetica"/>
                <w:color w:val="auto"/>
                <w:sz w:val="18"/>
                <w:szCs w:val="18"/>
                <w:lang w:val="en-US"/>
              </w:rPr>
              <w:t>4</w:t>
            </w:r>
            <w:r w:rsidR="00B87E87" w:rsidRPr="00FD36C2">
              <w:rPr>
                <w:rFonts w:ascii="Helvetica" w:hAnsi="Helvetica" w:cs="Helvetica"/>
                <w:color w:val="auto"/>
                <w:sz w:val="18"/>
                <w:szCs w:val="18"/>
                <w:lang w:val="en-US"/>
              </w:rPr>
              <w:t xml:space="preserve">. The initial offering price of redeemable, participating, non-voting units is $1,000 </w:t>
            </w:r>
            <w:r w:rsidR="008D7051" w:rsidRPr="00FD36C2">
              <w:rPr>
                <w:rFonts w:ascii="Helvetica" w:hAnsi="Helvetica" w:cs="Helvetica"/>
                <w:color w:val="auto"/>
                <w:sz w:val="18"/>
                <w:szCs w:val="18"/>
                <w:lang w:val="en-US"/>
              </w:rPr>
              <w:t xml:space="preserve">USD </w:t>
            </w:r>
            <w:r w:rsidR="00B87E87" w:rsidRPr="00FD36C2">
              <w:rPr>
                <w:rFonts w:ascii="Helvetica" w:hAnsi="Helvetica" w:cs="Helvetica"/>
                <w:color w:val="auto"/>
                <w:sz w:val="18"/>
                <w:szCs w:val="18"/>
                <w:lang w:val="en-US"/>
              </w:rPr>
              <w:t>(one thousand) per Unit.</w:t>
            </w:r>
            <w:r w:rsidR="007B1714" w:rsidRPr="00FD36C2">
              <w:rPr>
                <w:rFonts w:ascii="Helvetica" w:hAnsi="Helvetica" w:cs="Helvetica"/>
                <w:color w:val="auto"/>
                <w:sz w:val="18"/>
                <w:szCs w:val="18"/>
                <w:lang w:val="en-US"/>
              </w:rPr>
              <w:t xml:space="preserve"> </w:t>
            </w:r>
          </w:p>
          <w:p w14:paraId="3AF1AD6E" w14:textId="5DA09ED0" w:rsidR="007C66B5" w:rsidRDefault="007C66B5" w:rsidP="007C66B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6</w:t>
            </w:r>
            <w:r w:rsidR="00182D61">
              <w:rPr>
                <w:rFonts w:ascii="Helvetica" w:hAnsi="Helvetica" w:cs="Helvetica"/>
                <w:color w:val="auto"/>
                <w:sz w:val="18"/>
                <w:szCs w:val="18"/>
                <w:lang w:val="en-US"/>
              </w:rPr>
              <w:t>5</w:t>
            </w:r>
            <w:r>
              <w:rPr>
                <w:rFonts w:ascii="Helvetica" w:hAnsi="Helvetica" w:cs="Helvetica"/>
                <w:color w:val="auto"/>
                <w:sz w:val="18"/>
                <w:szCs w:val="18"/>
                <w:lang w:val="en-US"/>
              </w:rPr>
              <w:t xml:space="preserve">. </w:t>
            </w:r>
            <w:r w:rsidRPr="005A3FEA">
              <w:rPr>
                <w:rFonts w:ascii="Helvetica" w:hAnsi="Helvetica" w:cs="Helvetica"/>
                <w:color w:val="auto"/>
                <w:sz w:val="18"/>
                <w:szCs w:val="18"/>
                <w:lang w:val="en-US"/>
              </w:rPr>
              <w:t xml:space="preserve">The </w:t>
            </w:r>
            <w:r>
              <w:rPr>
                <w:rFonts w:ascii="Helvetica" w:hAnsi="Helvetica" w:cs="Helvetica"/>
                <w:color w:val="auto"/>
                <w:sz w:val="18"/>
                <w:szCs w:val="18"/>
                <w:lang w:val="en-US"/>
              </w:rPr>
              <w:t>Fund Manager</w:t>
            </w:r>
            <w:r w:rsidRPr="005A3FEA">
              <w:rPr>
                <w:rFonts w:ascii="Helvetica" w:hAnsi="Helvetica" w:cs="Helvetica"/>
                <w:color w:val="auto"/>
                <w:sz w:val="18"/>
                <w:szCs w:val="18"/>
                <w:lang w:val="en-US"/>
              </w:rPr>
              <w:t xml:space="preserve"> shall not be liable to the Unitholder</w:t>
            </w:r>
            <w:r>
              <w:rPr>
                <w:rFonts w:ascii="Helvetica" w:hAnsi="Helvetica" w:cs="Helvetica"/>
                <w:color w:val="auto"/>
                <w:sz w:val="18"/>
                <w:szCs w:val="18"/>
                <w:lang w:val="en-US"/>
              </w:rPr>
              <w:t>s</w:t>
            </w:r>
            <w:r w:rsidRPr="005A3FEA">
              <w:rPr>
                <w:rFonts w:ascii="Helvetica" w:hAnsi="Helvetica" w:cs="Helvetica"/>
                <w:color w:val="auto"/>
                <w:sz w:val="18"/>
                <w:szCs w:val="18"/>
                <w:lang w:val="en-US"/>
              </w:rPr>
              <w:t xml:space="preserve"> for losses caused as a result of non-receipt or untimely receipt</w:t>
            </w:r>
            <w:r w:rsidR="00F44F20">
              <w:rPr>
                <w:rFonts w:ascii="Helvetica" w:hAnsi="Helvetica" w:cs="Helvetica"/>
                <w:color w:val="auto"/>
                <w:sz w:val="18"/>
                <w:szCs w:val="18"/>
                <w:lang w:val="en-US"/>
              </w:rPr>
              <w:t xml:space="preserve"> of information update</w:t>
            </w:r>
            <w:r w:rsidRPr="005A3FEA">
              <w:rPr>
                <w:rFonts w:ascii="Helvetica" w:hAnsi="Helvetica" w:cs="Helvetica"/>
                <w:color w:val="auto"/>
                <w:sz w:val="18"/>
                <w:szCs w:val="18"/>
                <w:lang w:val="en-US"/>
              </w:rPr>
              <w:t xml:space="preserve"> from the Unitholder</w:t>
            </w:r>
            <w:r>
              <w:rPr>
                <w:rFonts w:ascii="Helvetica" w:hAnsi="Helvetica" w:cs="Helvetica"/>
                <w:color w:val="auto"/>
                <w:sz w:val="18"/>
                <w:szCs w:val="18"/>
                <w:lang w:val="en-US"/>
              </w:rPr>
              <w:t>s</w:t>
            </w:r>
            <w:r w:rsidRPr="005A3FEA">
              <w:rPr>
                <w:rFonts w:ascii="Helvetica" w:hAnsi="Helvetica" w:cs="Helvetica"/>
                <w:color w:val="auto"/>
                <w:sz w:val="18"/>
                <w:szCs w:val="18"/>
                <w:lang w:val="en-US"/>
              </w:rPr>
              <w:t xml:space="preserve"> (name, payment details, contact, postal details) contained in the system of registers of Unitholders and the accounting system of the </w:t>
            </w:r>
            <w:r>
              <w:rPr>
                <w:rFonts w:ascii="Helvetica" w:hAnsi="Helvetica" w:cs="Helvetica"/>
                <w:color w:val="auto"/>
                <w:sz w:val="18"/>
                <w:szCs w:val="18"/>
                <w:lang w:val="en-US"/>
              </w:rPr>
              <w:t>Fund.</w:t>
            </w:r>
          </w:p>
          <w:p w14:paraId="308A7B81" w14:textId="77777777" w:rsidR="00F44F20" w:rsidRPr="00FD36C2" w:rsidRDefault="00F44F20" w:rsidP="004C2DC0">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1050F74C" w14:textId="77777777" w:rsidR="0060415B" w:rsidRPr="00FD36C2" w:rsidRDefault="0060415B" w:rsidP="001918E3">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right="69"/>
              <w:contextualSpacing/>
              <w:jc w:val="both"/>
              <w:rPr>
                <w:rFonts w:ascii="Helvetica" w:hAnsi="Helvetica" w:cs="Helvetica"/>
                <w:color w:val="auto"/>
                <w:sz w:val="18"/>
                <w:szCs w:val="18"/>
                <w:lang w:val="en-US"/>
              </w:rPr>
            </w:pPr>
          </w:p>
          <w:p w14:paraId="34C77E9B" w14:textId="236C3E05" w:rsidR="008D5983" w:rsidRPr="00FD36C2" w:rsidRDefault="00EA0992" w:rsidP="008D5983">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0"/>
              <w:jc w:val="center"/>
              <w:rPr>
                <w:rFonts w:ascii="Helvetica" w:hAnsi="Helvetica" w:cs="Helvetica"/>
                <w:b/>
                <w:bCs/>
                <w:color w:val="auto"/>
                <w:lang w:val="en-US"/>
              </w:rPr>
            </w:pPr>
            <w:r>
              <w:rPr>
                <w:rFonts w:ascii="Helvetica" w:hAnsi="Helvetica" w:cs="Helvetica"/>
                <w:b/>
                <w:bCs/>
                <w:color w:val="auto"/>
                <w:lang w:val="en-US"/>
              </w:rPr>
              <w:t xml:space="preserve">LIQUIDITY AND </w:t>
            </w:r>
            <w:r w:rsidR="00B52341" w:rsidRPr="00FD36C2">
              <w:rPr>
                <w:rFonts w:ascii="Helvetica" w:hAnsi="Helvetica" w:cs="Helvetica"/>
                <w:b/>
                <w:bCs/>
                <w:color w:val="auto"/>
                <w:lang w:val="en-US"/>
              </w:rPr>
              <w:t>REDEMPTION</w:t>
            </w:r>
            <w:r w:rsidR="00F05719">
              <w:rPr>
                <w:rFonts w:ascii="Helvetica" w:hAnsi="Helvetica" w:cs="Helvetica"/>
                <w:b/>
                <w:bCs/>
                <w:color w:val="auto"/>
                <w:lang w:val="en-US"/>
              </w:rPr>
              <w:t>S</w:t>
            </w:r>
          </w:p>
          <w:p w14:paraId="7756F549" w14:textId="77777777" w:rsidR="008D5983" w:rsidRPr="00FD36C2" w:rsidRDefault="008D5983"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7103F228" w14:textId="13DC6486" w:rsidR="000E330C" w:rsidRDefault="00357D06"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6</w:t>
            </w:r>
            <w:r w:rsidR="00182D61">
              <w:rPr>
                <w:rFonts w:ascii="Helvetica" w:hAnsi="Helvetica" w:cs="Helvetica"/>
                <w:color w:val="auto"/>
                <w:sz w:val="18"/>
                <w:szCs w:val="18"/>
                <w:lang w:val="en-US"/>
              </w:rPr>
              <w:t>6</w:t>
            </w:r>
            <w:r w:rsidR="0046775B" w:rsidRPr="00FD36C2">
              <w:rPr>
                <w:rFonts w:ascii="Helvetica" w:hAnsi="Helvetica" w:cs="Helvetica"/>
                <w:color w:val="auto"/>
                <w:sz w:val="18"/>
                <w:szCs w:val="18"/>
                <w:lang w:val="en-US"/>
              </w:rPr>
              <w:t>. Rede</w:t>
            </w:r>
            <w:r w:rsidR="008D5983" w:rsidRPr="00FD36C2">
              <w:rPr>
                <w:rFonts w:ascii="Helvetica" w:hAnsi="Helvetica" w:cs="Helvetica"/>
                <w:color w:val="auto"/>
                <w:sz w:val="18"/>
                <w:szCs w:val="18"/>
                <w:lang w:val="en-US"/>
              </w:rPr>
              <w:t xml:space="preserve">mption of Units of the Fund </w:t>
            </w:r>
            <w:r w:rsidR="0062635E" w:rsidRPr="00FD36C2">
              <w:rPr>
                <w:rFonts w:ascii="Helvetica" w:hAnsi="Helvetica" w:cs="Helvetica"/>
                <w:color w:val="auto"/>
                <w:sz w:val="18"/>
                <w:szCs w:val="18"/>
                <w:lang w:val="en-US"/>
              </w:rPr>
              <w:t>are</w:t>
            </w:r>
            <w:r w:rsidR="008D5983" w:rsidRPr="00FD36C2">
              <w:rPr>
                <w:rFonts w:ascii="Helvetica" w:hAnsi="Helvetica" w:cs="Helvetica"/>
                <w:color w:val="auto"/>
                <w:sz w:val="18"/>
                <w:szCs w:val="18"/>
                <w:lang w:val="en-US"/>
              </w:rPr>
              <w:t xml:space="preserve"> made on a </w:t>
            </w:r>
            <w:r w:rsidR="00183FB5">
              <w:rPr>
                <w:rFonts w:ascii="Helvetica" w:hAnsi="Helvetica" w:cs="Helvetica"/>
                <w:color w:val="auto"/>
                <w:sz w:val="18"/>
                <w:szCs w:val="18"/>
                <w:lang w:val="en-US"/>
              </w:rPr>
              <w:t>weekly</w:t>
            </w:r>
            <w:r w:rsidR="00183FB5" w:rsidRPr="00FD36C2">
              <w:rPr>
                <w:rFonts w:ascii="Helvetica" w:hAnsi="Helvetica" w:cs="Helvetica"/>
                <w:color w:val="auto"/>
                <w:sz w:val="18"/>
                <w:szCs w:val="18"/>
                <w:lang w:val="en-US"/>
              </w:rPr>
              <w:t xml:space="preserve"> </w:t>
            </w:r>
            <w:r w:rsidR="008D5983" w:rsidRPr="00FD36C2">
              <w:rPr>
                <w:rFonts w:ascii="Helvetica" w:hAnsi="Helvetica" w:cs="Helvetica"/>
                <w:color w:val="auto"/>
                <w:sz w:val="18"/>
                <w:szCs w:val="18"/>
                <w:lang w:val="en-US"/>
              </w:rPr>
              <w:t>basis on each Redemption Day.</w:t>
            </w:r>
          </w:p>
          <w:p w14:paraId="2E58C95A" w14:textId="7815289A" w:rsidR="00357D06" w:rsidRPr="00FD36C2" w:rsidRDefault="00182D61"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67</w:t>
            </w:r>
            <w:r w:rsidR="00357D06">
              <w:rPr>
                <w:rFonts w:ascii="Helvetica" w:hAnsi="Helvetica" w:cs="Helvetica"/>
                <w:color w:val="auto"/>
                <w:sz w:val="18"/>
                <w:szCs w:val="18"/>
                <w:lang w:val="en-US"/>
              </w:rPr>
              <w:t xml:space="preserve">. </w:t>
            </w:r>
            <w:r w:rsidR="004C498B" w:rsidRPr="00FD36C2">
              <w:rPr>
                <w:rFonts w:ascii="Helvetica" w:hAnsi="Helvetica" w:cs="Helvetica"/>
                <w:color w:val="auto"/>
                <w:sz w:val="18"/>
                <w:szCs w:val="18"/>
                <w:lang w:val="en-US"/>
              </w:rPr>
              <w:t>Unitholder</w:t>
            </w:r>
            <w:r w:rsidR="00D974FB">
              <w:rPr>
                <w:rFonts w:ascii="Helvetica" w:hAnsi="Helvetica" w:cs="Helvetica"/>
                <w:color w:val="auto"/>
                <w:sz w:val="18"/>
                <w:szCs w:val="18"/>
                <w:lang w:val="en-US"/>
              </w:rPr>
              <w:t>s</w:t>
            </w:r>
            <w:r w:rsidR="004C498B" w:rsidRPr="00FD36C2">
              <w:rPr>
                <w:rFonts w:ascii="Helvetica" w:hAnsi="Helvetica" w:cs="Helvetica"/>
                <w:color w:val="auto"/>
                <w:sz w:val="18"/>
                <w:szCs w:val="18"/>
                <w:lang w:val="en-US"/>
              </w:rPr>
              <w:t xml:space="preserve"> must notify Fund Manager about the intention to redeem his Units no later than </w:t>
            </w:r>
            <w:r w:rsidR="00D974FB">
              <w:rPr>
                <w:rFonts w:ascii="Helvetica" w:hAnsi="Helvetica" w:cs="Helvetica"/>
                <w:color w:val="auto"/>
                <w:sz w:val="18"/>
                <w:szCs w:val="18"/>
                <w:lang w:val="en-US"/>
              </w:rPr>
              <w:t>7</w:t>
            </w:r>
            <w:r w:rsidR="00D974FB" w:rsidRPr="00FD36C2">
              <w:rPr>
                <w:rFonts w:ascii="Helvetica" w:hAnsi="Helvetica" w:cs="Helvetica"/>
                <w:color w:val="auto"/>
                <w:sz w:val="18"/>
                <w:szCs w:val="18"/>
                <w:lang w:val="en-US"/>
              </w:rPr>
              <w:t xml:space="preserve"> </w:t>
            </w:r>
            <w:r w:rsidR="004C498B" w:rsidRPr="00FD36C2">
              <w:rPr>
                <w:rFonts w:ascii="Helvetica" w:hAnsi="Helvetica" w:cs="Helvetica"/>
                <w:color w:val="auto"/>
                <w:sz w:val="18"/>
                <w:szCs w:val="18"/>
                <w:lang w:val="en-US"/>
              </w:rPr>
              <w:t>calendar days before Redemption Day</w:t>
            </w:r>
            <w:r w:rsidR="004C498B">
              <w:rPr>
                <w:rFonts w:ascii="Helvetica" w:hAnsi="Helvetica" w:cs="Helvetica"/>
                <w:color w:val="auto"/>
                <w:sz w:val="18"/>
                <w:szCs w:val="18"/>
                <w:lang w:val="en-US"/>
              </w:rPr>
              <w:t>.</w:t>
            </w:r>
          </w:p>
          <w:p w14:paraId="5BD51D86" w14:textId="79AAA368" w:rsidR="00FD1F83" w:rsidRPr="00FD36C2" w:rsidRDefault="00182D61" w:rsidP="005D349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68</w:t>
            </w:r>
            <w:r w:rsidR="00D73DCE" w:rsidRPr="00FD36C2">
              <w:rPr>
                <w:rFonts w:ascii="Helvetica" w:hAnsi="Helvetica" w:cs="Helvetica"/>
                <w:color w:val="auto"/>
                <w:sz w:val="18"/>
                <w:szCs w:val="18"/>
                <w:lang w:val="en-US"/>
              </w:rPr>
              <w:t>.</w:t>
            </w:r>
            <w:r w:rsidR="000E330C" w:rsidRPr="00FD36C2">
              <w:rPr>
                <w:rFonts w:ascii="Helvetica" w:hAnsi="Helvetica" w:cs="Helvetica"/>
                <w:color w:val="auto"/>
                <w:sz w:val="18"/>
                <w:szCs w:val="18"/>
                <w:lang w:val="en-US"/>
              </w:rPr>
              <w:t xml:space="preserve"> </w:t>
            </w:r>
            <w:r w:rsidR="00F408DD">
              <w:rPr>
                <w:rFonts w:ascii="Helvetica" w:hAnsi="Helvetica" w:cs="Helvetica"/>
                <w:color w:val="auto"/>
                <w:sz w:val="18"/>
                <w:szCs w:val="18"/>
                <w:lang w:val="en-US"/>
              </w:rPr>
              <w:t xml:space="preserve">Redemption of the Units of the Fund is made through the Registrar. </w:t>
            </w:r>
            <w:r w:rsidR="00D73DCE" w:rsidRPr="00FD36C2">
              <w:rPr>
                <w:rFonts w:ascii="Helvetica" w:hAnsi="Helvetica" w:cs="Helvetica"/>
                <w:color w:val="auto"/>
                <w:sz w:val="18"/>
                <w:szCs w:val="18"/>
                <w:lang w:val="en-US"/>
              </w:rPr>
              <w:t xml:space="preserve">To </w:t>
            </w:r>
            <w:r w:rsidR="00043083" w:rsidRPr="00FD36C2">
              <w:rPr>
                <w:rFonts w:ascii="Helvetica" w:hAnsi="Helvetica" w:cs="Helvetica"/>
                <w:color w:val="auto"/>
                <w:sz w:val="18"/>
                <w:szCs w:val="18"/>
                <w:lang w:val="en-US"/>
              </w:rPr>
              <w:t>r</w:t>
            </w:r>
            <w:r w:rsidR="00D73DCE" w:rsidRPr="00FD36C2">
              <w:rPr>
                <w:rFonts w:ascii="Helvetica" w:hAnsi="Helvetica" w:cs="Helvetica"/>
                <w:color w:val="auto"/>
                <w:sz w:val="18"/>
                <w:szCs w:val="18"/>
                <w:lang w:val="en-US"/>
              </w:rPr>
              <w:t xml:space="preserve">edeem Units, </w:t>
            </w:r>
            <w:r w:rsidR="00D069DC" w:rsidRPr="00FD36C2">
              <w:rPr>
                <w:rFonts w:ascii="Helvetica" w:hAnsi="Helvetica" w:cs="Helvetica"/>
                <w:color w:val="auto"/>
                <w:sz w:val="18"/>
                <w:szCs w:val="18"/>
                <w:lang w:val="en-US"/>
              </w:rPr>
              <w:t xml:space="preserve">Unitholder </w:t>
            </w:r>
            <w:r w:rsidR="00D73DCE" w:rsidRPr="00FD36C2">
              <w:rPr>
                <w:rFonts w:ascii="Helvetica" w:hAnsi="Helvetica" w:cs="Helvetica"/>
                <w:color w:val="auto"/>
                <w:sz w:val="18"/>
                <w:szCs w:val="18"/>
                <w:lang w:val="en-US"/>
              </w:rPr>
              <w:t xml:space="preserve">fills out the Redemption </w:t>
            </w:r>
            <w:r w:rsidR="0088172A">
              <w:rPr>
                <w:rFonts w:ascii="Helvetica" w:hAnsi="Helvetica" w:cs="Helvetica"/>
                <w:color w:val="auto"/>
                <w:sz w:val="18"/>
                <w:szCs w:val="18"/>
                <w:lang w:val="en-US"/>
              </w:rPr>
              <w:t>Agreement</w:t>
            </w:r>
            <w:r w:rsidR="00D73DCE" w:rsidRPr="00FD36C2">
              <w:rPr>
                <w:rFonts w:ascii="Helvetica" w:hAnsi="Helvetica" w:cs="Helvetica"/>
                <w:color w:val="auto"/>
                <w:sz w:val="18"/>
                <w:szCs w:val="18"/>
                <w:lang w:val="en-US"/>
              </w:rPr>
              <w:t xml:space="preserve">. Total process of Redemption of the Units may take up to </w:t>
            </w:r>
            <w:r w:rsidR="00C92357">
              <w:rPr>
                <w:rFonts w:ascii="Helvetica" w:hAnsi="Helvetica" w:cs="Helvetica"/>
                <w:color w:val="auto"/>
                <w:sz w:val="18"/>
                <w:szCs w:val="18"/>
                <w:lang w:val="en-US"/>
              </w:rPr>
              <w:t>1</w:t>
            </w:r>
            <w:r w:rsidR="00D73DCE" w:rsidRPr="00FD36C2">
              <w:rPr>
                <w:rFonts w:ascii="Helvetica" w:hAnsi="Helvetica" w:cs="Helvetica"/>
                <w:color w:val="auto"/>
                <w:sz w:val="18"/>
                <w:szCs w:val="18"/>
                <w:lang w:val="en-US"/>
              </w:rPr>
              <w:t>0 business days</w:t>
            </w:r>
            <w:r w:rsidR="00021FB0" w:rsidRPr="00FD36C2">
              <w:rPr>
                <w:rFonts w:ascii="Helvetica" w:hAnsi="Helvetica" w:cs="Helvetica"/>
                <w:color w:val="auto"/>
                <w:sz w:val="18"/>
                <w:szCs w:val="18"/>
                <w:lang w:val="en-US"/>
              </w:rPr>
              <w:t xml:space="preserve">. </w:t>
            </w:r>
            <w:r w:rsidR="00F408DD" w:rsidRPr="00FD36C2">
              <w:rPr>
                <w:rFonts w:ascii="Helvetica" w:hAnsi="Helvetica" w:cs="Helvetica"/>
                <w:color w:val="auto"/>
                <w:sz w:val="18"/>
                <w:szCs w:val="18"/>
                <w:lang w:val="en-US"/>
              </w:rPr>
              <w:t>Redemption of the Units of the Fund can be made through Prime Broker platform.</w:t>
            </w:r>
          </w:p>
          <w:p w14:paraId="56CDDD3C" w14:textId="37300B58" w:rsidR="00E82D1A" w:rsidRDefault="00182D61" w:rsidP="00DA06E3">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69</w:t>
            </w:r>
            <w:r w:rsidR="00D73DCE" w:rsidRPr="00FD36C2">
              <w:rPr>
                <w:rFonts w:ascii="Helvetica" w:hAnsi="Helvetica" w:cs="Helvetica"/>
                <w:color w:val="auto"/>
                <w:sz w:val="18"/>
                <w:szCs w:val="18"/>
                <w:lang w:val="en-US"/>
              </w:rPr>
              <w:t>.</w:t>
            </w:r>
            <w:r w:rsidR="000E330C" w:rsidRPr="00FD36C2">
              <w:rPr>
                <w:rFonts w:ascii="Helvetica" w:hAnsi="Helvetica" w:cs="Helvetica"/>
                <w:color w:val="auto"/>
                <w:sz w:val="18"/>
                <w:szCs w:val="18"/>
                <w:lang w:val="en-US"/>
              </w:rPr>
              <w:t xml:space="preserve"> </w:t>
            </w:r>
            <w:r w:rsidR="002E055D" w:rsidRPr="00FD36C2">
              <w:rPr>
                <w:rFonts w:ascii="Helvetica" w:hAnsi="Helvetica" w:cs="Helvetica"/>
                <w:color w:val="auto"/>
                <w:sz w:val="18"/>
                <w:szCs w:val="18"/>
                <w:lang w:val="en-US"/>
              </w:rPr>
              <w:t>Partial Redemption</w:t>
            </w:r>
            <w:r w:rsidR="00A73F68" w:rsidRPr="00FD36C2">
              <w:rPr>
                <w:rFonts w:ascii="Helvetica" w:hAnsi="Helvetica" w:cs="Helvetica"/>
                <w:color w:val="auto"/>
                <w:sz w:val="18"/>
                <w:szCs w:val="18"/>
                <w:lang w:val="en-US"/>
              </w:rPr>
              <w:t xml:space="preserve"> of Units</w:t>
            </w:r>
            <w:r w:rsidR="00E7022A" w:rsidRPr="00FD36C2">
              <w:rPr>
                <w:rFonts w:ascii="Helvetica" w:hAnsi="Helvetica" w:cs="Helvetica"/>
                <w:color w:val="auto"/>
                <w:sz w:val="18"/>
                <w:szCs w:val="18"/>
                <w:lang w:val="en-US"/>
              </w:rPr>
              <w:t xml:space="preserve"> of an individual Unitholder</w:t>
            </w:r>
            <w:r w:rsidR="002E055D" w:rsidRPr="00FD36C2">
              <w:rPr>
                <w:rFonts w:ascii="Helvetica" w:hAnsi="Helvetica" w:cs="Helvetica"/>
                <w:color w:val="auto"/>
                <w:sz w:val="18"/>
                <w:szCs w:val="18"/>
                <w:lang w:val="en-US"/>
              </w:rPr>
              <w:t xml:space="preserve"> can be made not more than </w:t>
            </w:r>
            <w:r w:rsidR="002A141F">
              <w:rPr>
                <w:rFonts w:ascii="Helvetica" w:hAnsi="Helvetica" w:cs="Helvetica"/>
                <w:color w:val="auto"/>
                <w:sz w:val="18"/>
                <w:szCs w:val="18"/>
                <w:lang w:val="en-US"/>
              </w:rPr>
              <w:t>four instances</w:t>
            </w:r>
            <w:r w:rsidR="002A141F" w:rsidRPr="00FD36C2">
              <w:rPr>
                <w:rFonts w:ascii="Helvetica" w:hAnsi="Helvetica" w:cs="Helvetica"/>
                <w:color w:val="auto"/>
                <w:sz w:val="18"/>
                <w:szCs w:val="18"/>
                <w:lang w:val="en-US"/>
              </w:rPr>
              <w:t xml:space="preserve"> </w:t>
            </w:r>
            <w:r w:rsidR="002E055D" w:rsidRPr="00FD36C2">
              <w:rPr>
                <w:rFonts w:ascii="Helvetica" w:hAnsi="Helvetica" w:cs="Helvetica"/>
                <w:color w:val="auto"/>
                <w:sz w:val="18"/>
                <w:szCs w:val="18"/>
                <w:lang w:val="en-US"/>
              </w:rPr>
              <w:t>per calendar</w:t>
            </w:r>
            <w:r w:rsidR="003A616F" w:rsidRPr="00FD36C2">
              <w:rPr>
                <w:rFonts w:ascii="Helvetica" w:hAnsi="Helvetica" w:cs="Helvetica"/>
                <w:color w:val="auto"/>
                <w:sz w:val="18"/>
                <w:szCs w:val="18"/>
                <w:lang w:val="en-US"/>
              </w:rPr>
              <w:t xml:space="preserve"> </w:t>
            </w:r>
            <w:r w:rsidR="002E055D" w:rsidRPr="00FD36C2">
              <w:rPr>
                <w:rFonts w:ascii="Helvetica" w:hAnsi="Helvetica" w:cs="Helvetica"/>
                <w:color w:val="auto"/>
                <w:sz w:val="18"/>
                <w:szCs w:val="18"/>
                <w:lang w:val="en-US"/>
              </w:rPr>
              <w:t>year</w:t>
            </w:r>
            <w:r w:rsidR="00D73DCE" w:rsidRPr="00FD36C2">
              <w:rPr>
                <w:rFonts w:ascii="Helvetica" w:hAnsi="Helvetica" w:cs="Helvetica"/>
                <w:color w:val="auto"/>
                <w:sz w:val="18"/>
                <w:szCs w:val="18"/>
                <w:lang w:val="en-US"/>
              </w:rPr>
              <w:t xml:space="preserve">. </w:t>
            </w:r>
          </w:p>
          <w:p w14:paraId="11EE6899" w14:textId="244B8427" w:rsidR="00210C4A" w:rsidRDefault="00357D06" w:rsidP="00DA06E3">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7</w:t>
            </w:r>
            <w:r w:rsidR="00182D61">
              <w:rPr>
                <w:rFonts w:ascii="Helvetica" w:hAnsi="Helvetica" w:cs="Helvetica"/>
                <w:color w:val="auto"/>
                <w:sz w:val="18"/>
                <w:szCs w:val="18"/>
                <w:lang w:val="en-US"/>
              </w:rPr>
              <w:t>0</w:t>
            </w:r>
            <w:r w:rsidR="00A67B1B" w:rsidRPr="00FD36C2">
              <w:rPr>
                <w:rFonts w:ascii="Helvetica" w:hAnsi="Helvetica" w:cs="Helvetica"/>
                <w:color w:val="auto"/>
                <w:sz w:val="18"/>
                <w:szCs w:val="18"/>
                <w:lang w:val="en-US"/>
              </w:rPr>
              <w:t xml:space="preserve">. </w:t>
            </w:r>
            <w:r w:rsidR="006F7B55" w:rsidRPr="00FD36C2">
              <w:rPr>
                <w:rFonts w:ascii="Helvetica" w:hAnsi="Helvetica" w:cs="Helvetica"/>
                <w:color w:val="auto"/>
                <w:sz w:val="18"/>
                <w:szCs w:val="18"/>
                <w:lang w:val="en-US"/>
              </w:rPr>
              <w:t xml:space="preserve">The </w:t>
            </w:r>
            <w:r>
              <w:rPr>
                <w:rFonts w:ascii="Helvetica" w:hAnsi="Helvetica" w:cs="Helvetica"/>
                <w:color w:val="auto"/>
                <w:sz w:val="18"/>
                <w:szCs w:val="18"/>
                <w:lang w:val="en-US"/>
              </w:rPr>
              <w:t>R</w:t>
            </w:r>
            <w:r w:rsidR="006F7B55" w:rsidRPr="00FD36C2">
              <w:rPr>
                <w:rFonts w:ascii="Helvetica" w:hAnsi="Helvetica" w:cs="Helvetica"/>
                <w:color w:val="auto"/>
                <w:sz w:val="18"/>
                <w:szCs w:val="18"/>
                <w:lang w:val="en-US"/>
              </w:rPr>
              <w:t>edemption amount shall be calculated based upon the Redemption Price on the corresponding Redemption Da</w:t>
            </w:r>
            <w:r w:rsidR="00182D61">
              <w:rPr>
                <w:rFonts w:ascii="Helvetica" w:hAnsi="Helvetica" w:cs="Helvetica"/>
                <w:color w:val="auto"/>
                <w:sz w:val="18"/>
                <w:szCs w:val="18"/>
                <w:lang w:val="en-US"/>
              </w:rPr>
              <w:t>y.</w:t>
            </w:r>
          </w:p>
          <w:p w14:paraId="776633A4" w14:textId="7129BD13" w:rsidR="003A27FC" w:rsidRPr="003A27FC" w:rsidRDefault="003A27FC" w:rsidP="003A27F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3A27FC">
              <w:rPr>
                <w:rFonts w:ascii="Helvetica" w:hAnsi="Helvetica" w:cs="Helvetica"/>
                <w:color w:val="auto"/>
                <w:sz w:val="18"/>
                <w:szCs w:val="18"/>
                <w:lang w:val="en-US"/>
              </w:rPr>
              <w:t>7</w:t>
            </w:r>
            <w:r w:rsidR="00182D61">
              <w:rPr>
                <w:rFonts w:ascii="Helvetica" w:hAnsi="Helvetica" w:cs="Helvetica"/>
                <w:color w:val="auto"/>
                <w:sz w:val="18"/>
                <w:szCs w:val="18"/>
                <w:lang w:val="en-US"/>
              </w:rPr>
              <w:t>1</w:t>
            </w:r>
            <w:r w:rsidRPr="003A27FC">
              <w:rPr>
                <w:rFonts w:ascii="Helvetica" w:hAnsi="Helvetica" w:cs="Helvetica"/>
                <w:color w:val="auto"/>
                <w:sz w:val="18"/>
                <w:szCs w:val="18"/>
                <w:lang w:val="en-US"/>
              </w:rPr>
              <w:t xml:space="preserve">. </w:t>
            </w:r>
            <w:r w:rsidRPr="00FD36C2">
              <w:rPr>
                <w:rFonts w:ascii="Helvetica" w:hAnsi="Helvetica" w:cs="Helvetica"/>
                <w:color w:val="auto"/>
                <w:sz w:val="18"/>
                <w:szCs w:val="18"/>
                <w:lang w:val="en-US"/>
              </w:rPr>
              <w:t>In circumstances where the Fund is unable to liquidate securities positions in an orderly manner in order to fund redemptions, or where the value of the net assets and liabilities of the Fund cannot reasonably be determined, the Fund may take longer time periods to effect settlements of redemptions. The Fund Manager will act in good faith when determining to hold such illiquid investments.</w:t>
            </w:r>
          </w:p>
          <w:p w14:paraId="26D81E3B" w14:textId="77777777" w:rsidR="003A27FC" w:rsidRDefault="003A27FC" w:rsidP="003A27F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353C16BB" w14:textId="77777777" w:rsidR="003A27FC" w:rsidRPr="003A27FC" w:rsidRDefault="003A27FC" w:rsidP="003A27F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4C0C7674" w14:textId="675AF7B9" w:rsidR="003A27FC" w:rsidRPr="003A27FC" w:rsidRDefault="003A27FC" w:rsidP="003A27F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3A27FC">
              <w:rPr>
                <w:rFonts w:ascii="Helvetica" w:hAnsi="Helvetica" w:cs="Helvetica"/>
                <w:color w:val="auto"/>
                <w:sz w:val="18"/>
                <w:szCs w:val="18"/>
                <w:lang w:val="en-US"/>
              </w:rPr>
              <w:t>7</w:t>
            </w:r>
            <w:r w:rsidR="00182D61">
              <w:rPr>
                <w:rFonts w:ascii="Helvetica" w:hAnsi="Helvetica" w:cs="Helvetica"/>
                <w:color w:val="auto"/>
                <w:sz w:val="18"/>
                <w:szCs w:val="18"/>
                <w:lang w:val="en-US"/>
              </w:rPr>
              <w:t>2</w:t>
            </w:r>
            <w:r w:rsidRPr="003A27FC">
              <w:rPr>
                <w:rFonts w:ascii="Helvetica" w:hAnsi="Helvetica" w:cs="Helvetica"/>
                <w:color w:val="auto"/>
                <w:sz w:val="18"/>
                <w:szCs w:val="18"/>
                <w:lang w:val="en-US"/>
              </w:rPr>
              <w:t xml:space="preserve">. The Fund Manager may temporarily suspend issuance, cancellation, sale and redemption of Units in the Fund (a “suspension”) if it is in the interests of the Fund’s Unitholders to do so due to </w:t>
            </w:r>
            <w:r w:rsidRPr="003A27FC">
              <w:rPr>
                <w:rFonts w:ascii="Helvetica" w:hAnsi="Helvetica" w:cs="Helvetica"/>
                <w:color w:val="auto"/>
                <w:sz w:val="18"/>
                <w:szCs w:val="18"/>
                <w:lang w:val="en-US"/>
              </w:rPr>
              <w:lastRenderedPageBreak/>
              <w:t>exceptional circumstances and for a period of no more than 30 days.</w:t>
            </w:r>
          </w:p>
          <w:p w14:paraId="004CF73B" w14:textId="53B0EA12" w:rsidR="003A27FC" w:rsidRPr="00DD01AF" w:rsidRDefault="003A27FC" w:rsidP="003A27F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3A27FC">
              <w:rPr>
                <w:rFonts w:ascii="Helvetica" w:hAnsi="Helvetica" w:cs="Helvetica"/>
                <w:color w:val="auto"/>
                <w:sz w:val="18"/>
                <w:szCs w:val="18"/>
                <w:lang w:val="en-US"/>
              </w:rPr>
              <w:t>7</w:t>
            </w:r>
            <w:r w:rsidR="00182D61">
              <w:rPr>
                <w:rFonts w:ascii="Helvetica" w:hAnsi="Helvetica" w:cs="Helvetica"/>
                <w:color w:val="auto"/>
                <w:sz w:val="18"/>
                <w:szCs w:val="18"/>
                <w:lang w:val="en-US"/>
              </w:rPr>
              <w:t>3</w:t>
            </w:r>
            <w:r w:rsidRPr="003A27FC">
              <w:rPr>
                <w:rFonts w:ascii="Helvetica" w:hAnsi="Helvetica" w:cs="Helvetica"/>
                <w:color w:val="auto"/>
                <w:sz w:val="18"/>
                <w:szCs w:val="18"/>
                <w:lang w:val="en-US"/>
              </w:rPr>
              <w:t xml:space="preserve">. </w:t>
            </w:r>
            <w:r w:rsidRPr="00FD36C2">
              <w:rPr>
                <w:rFonts w:ascii="Helvetica" w:hAnsi="Helvetica" w:cs="Helvetica"/>
                <w:color w:val="auto"/>
                <w:sz w:val="18"/>
                <w:szCs w:val="18"/>
                <w:lang w:val="en-US"/>
              </w:rPr>
              <w:t>The Fund Manager may continue the suspension of dealings in Units only for so long as it reasonably believes that the suspension is in the interests of the Unitholders of the Fund.</w:t>
            </w:r>
          </w:p>
          <w:p w14:paraId="23B54683" w14:textId="75B40DD0" w:rsidR="003A27FC" w:rsidRPr="00FD36C2" w:rsidRDefault="003A27FC" w:rsidP="003A27F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927A94">
              <w:rPr>
                <w:rFonts w:ascii="Helvetica" w:hAnsi="Helvetica" w:cs="Helvetica"/>
                <w:color w:val="auto"/>
                <w:sz w:val="18"/>
                <w:szCs w:val="18"/>
                <w:lang w:val="en-US"/>
              </w:rPr>
              <w:t>7</w:t>
            </w:r>
            <w:r w:rsidR="00182D61">
              <w:rPr>
                <w:rFonts w:ascii="Helvetica" w:hAnsi="Helvetica" w:cs="Helvetica"/>
                <w:color w:val="auto"/>
                <w:sz w:val="18"/>
                <w:szCs w:val="18"/>
                <w:lang w:val="en-US"/>
              </w:rPr>
              <w:t>4</w:t>
            </w:r>
            <w:r w:rsidRPr="00FD36C2">
              <w:rPr>
                <w:rFonts w:ascii="Helvetica" w:hAnsi="Helvetica" w:cs="Helvetica"/>
                <w:color w:val="auto"/>
                <w:sz w:val="18"/>
                <w:szCs w:val="18"/>
                <w:lang w:val="en-US"/>
              </w:rPr>
              <w:t xml:space="preserve">. The suspension of dealings </w:t>
            </w:r>
            <w:r w:rsidR="00590199">
              <w:rPr>
                <w:rFonts w:ascii="Helvetica" w:hAnsi="Helvetica" w:cs="Helvetica"/>
                <w:color w:val="auto"/>
                <w:sz w:val="18"/>
                <w:szCs w:val="18"/>
                <w:lang w:val="en-US"/>
              </w:rPr>
              <w:t>is aimed at minimizing losses stemming from</w:t>
            </w:r>
            <w:r w:rsidRPr="00FD36C2">
              <w:rPr>
                <w:rFonts w:ascii="Helvetica" w:hAnsi="Helvetica" w:cs="Helvetica"/>
                <w:color w:val="auto"/>
                <w:sz w:val="18"/>
                <w:szCs w:val="18"/>
                <w:lang w:val="en-US"/>
              </w:rPr>
              <w:t xml:space="preserve"> liquidity </w:t>
            </w:r>
            <w:r w:rsidR="00590199">
              <w:rPr>
                <w:rFonts w:ascii="Helvetica" w:hAnsi="Helvetica" w:cs="Helvetica"/>
                <w:color w:val="auto"/>
                <w:sz w:val="18"/>
                <w:szCs w:val="18"/>
                <w:lang w:val="en-US"/>
              </w:rPr>
              <w:t xml:space="preserve">risks </w:t>
            </w:r>
            <w:r w:rsidRPr="00FD36C2">
              <w:rPr>
                <w:rFonts w:ascii="Helvetica" w:hAnsi="Helvetica" w:cs="Helvetica"/>
                <w:color w:val="auto"/>
                <w:sz w:val="18"/>
                <w:szCs w:val="18"/>
                <w:lang w:val="en-US"/>
              </w:rPr>
              <w:t>and protect</w:t>
            </w:r>
            <w:r w:rsidR="00590199">
              <w:rPr>
                <w:rFonts w:ascii="Helvetica" w:hAnsi="Helvetica" w:cs="Helvetica"/>
                <w:color w:val="auto"/>
                <w:sz w:val="18"/>
                <w:szCs w:val="18"/>
                <w:lang w:val="en-US"/>
              </w:rPr>
              <w:t>ing</w:t>
            </w:r>
            <w:r w:rsidRPr="00FD36C2">
              <w:rPr>
                <w:rFonts w:ascii="Helvetica" w:hAnsi="Helvetica" w:cs="Helvetica"/>
                <w:color w:val="auto"/>
                <w:sz w:val="18"/>
                <w:szCs w:val="18"/>
                <w:lang w:val="en-US"/>
              </w:rPr>
              <w:t xml:space="preserve"> the Fund’s ability to satisfy redemptions when the suspension ends.</w:t>
            </w:r>
          </w:p>
          <w:p w14:paraId="541BBDB8" w14:textId="69620BBA" w:rsidR="003A27FC" w:rsidRPr="00590199" w:rsidRDefault="00EC2C50" w:rsidP="003A27F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BE58FA">
              <w:rPr>
                <w:rFonts w:ascii="Helvetica" w:hAnsi="Helvetica" w:cs="Helvetica"/>
                <w:color w:val="auto"/>
                <w:sz w:val="18"/>
                <w:szCs w:val="18"/>
                <w:lang w:val="en-US"/>
              </w:rPr>
              <w:t>7</w:t>
            </w:r>
            <w:r w:rsidR="00182D61">
              <w:rPr>
                <w:rFonts w:ascii="Helvetica" w:hAnsi="Helvetica" w:cs="Helvetica"/>
                <w:color w:val="auto"/>
                <w:sz w:val="18"/>
                <w:szCs w:val="18"/>
                <w:lang w:val="en-US"/>
              </w:rPr>
              <w:t>5</w:t>
            </w:r>
            <w:r w:rsidR="003A27FC" w:rsidRPr="00FD36C2">
              <w:rPr>
                <w:rFonts w:ascii="Helvetica" w:hAnsi="Helvetica" w:cs="Helvetica"/>
                <w:color w:val="auto"/>
                <w:sz w:val="18"/>
                <w:szCs w:val="18"/>
                <w:lang w:val="en-US"/>
              </w:rPr>
              <w:t>. Upon any suspension of dealings in Units, the Fund Manager must notify the Unitholders and the AFSA as soon as practicable in writing of the suspension and its reasons for doing so</w:t>
            </w:r>
            <w:r w:rsidR="00590199">
              <w:rPr>
                <w:rFonts w:ascii="Helvetica" w:hAnsi="Helvetica" w:cs="Helvetica"/>
                <w:color w:val="auto"/>
                <w:sz w:val="18"/>
                <w:szCs w:val="18"/>
                <w:lang w:val="en-US"/>
              </w:rPr>
              <w:t>.</w:t>
            </w:r>
          </w:p>
          <w:p w14:paraId="474A1C34" w14:textId="1AEF9437" w:rsidR="003A27FC" w:rsidRPr="003A27FC" w:rsidRDefault="00C14422" w:rsidP="003A27F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C14422">
              <w:rPr>
                <w:rFonts w:ascii="Helvetica" w:hAnsi="Helvetica" w:cs="Helvetica"/>
                <w:color w:val="auto"/>
                <w:sz w:val="18"/>
                <w:szCs w:val="18"/>
                <w:lang w:val="en-US"/>
              </w:rPr>
              <w:t>7</w:t>
            </w:r>
            <w:r w:rsidR="00182D61">
              <w:rPr>
                <w:rFonts w:ascii="Helvetica" w:hAnsi="Helvetica" w:cs="Helvetica"/>
                <w:color w:val="auto"/>
                <w:sz w:val="18"/>
                <w:szCs w:val="18"/>
                <w:lang w:val="en-US"/>
              </w:rPr>
              <w:t>6</w:t>
            </w:r>
            <w:r w:rsidR="003A27FC" w:rsidRPr="003A27FC">
              <w:rPr>
                <w:rFonts w:ascii="Helvetica" w:hAnsi="Helvetica" w:cs="Helvetica"/>
                <w:color w:val="auto"/>
                <w:sz w:val="18"/>
                <w:szCs w:val="18"/>
                <w:lang w:val="en-US"/>
              </w:rPr>
              <w:t xml:space="preserve">. Commissions for </w:t>
            </w:r>
            <w:r w:rsidR="00590199">
              <w:rPr>
                <w:rFonts w:ascii="Helvetica" w:hAnsi="Helvetica" w:cs="Helvetica"/>
                <w:color w:val="auto"/>
                <w:sz w:val="18"/>
                <w:szCs w:val="18"/>
                <w:lang w:val="en-US"/>
              </w:rPr>
              <w:t xml:space="preserve">money </w:t>
            </w:r>
            <w:r w:rsidR="003A27FC" w:rsidRPr="003A27FC">
              <w:rPr>
                <w:rFonts w:ascii="Helvetica" w:hAnsi="Helvetica" w:cs="Helvetica"/>
                <w:color w:val="auto"/>
                <w:sz w:val="18"/>
                <w:szCs w:val="18"/>
                <w:lang w:val="en-US"/>
              </w:rPr>
              <w:t xml:space="preserve">transfers related to the redemption shall be deducted from the amount paid to the Unitholder on his/her Units being redeemed. These commissions shall include </w:t>
            </w:r>
            <w:r w:rsidR="00590199">
              <w:rPr>
                <w:rFonts w:ascii="Helvetica" w:hAnsi="Helvetica" w:cs="Helvetica"/>
                <w:color w:val="auto"/>
                <w:sz w:val="18"/>
                <w:szCs w:val="18"/>
                <w:lang w:val="en-US"/>
              </w:rPr>
              <w:t xml:space="preserve">money </w:t>
            </w:r>
            <w:r w:rsidR="003A27FC" w:rsidRPr="003A27FC">
              <w:rPr>
                <w:rFonts w:ascii="Helvetica" w:hAnsi="Helvetica" w:cs="Helvetica"/>
                <w:color w:val="auto"/>
                <w:sz w:val="18"/>
                <w:szCs w:val="18"/>
                <w:lang w:val="en-US"/>
              </w:rPr>
              <w:t>transfers from (Prime) Brokers to Banks and from Banks to the Unitholder's bank account.</w:t>
            </w:r>
          </w:p>
          <w:p w14:paraId="7D8E2661" w14:textId="01306519" w:rsidR="00EC2C50" w:rsidRPr="00BE58FA" w:rsidRDefault="00182D61" w:rsidP="003A27F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77</w:t>
            </w:r>
            <w:r w:rsidR="003A27FC" w:rsidRPr="003A27FC">
              <w:rPr>
                <w:rFonts w:ascii="Helvetica" w:hAnsi="Helvetica" w:cs="Helvetica"/>
                <w:color w:val="auto"/>
                <w:sz w:val="18"/>
                <w:szCs w:val="18"/>
                <w:lang w:val="en-US"/>
              </w:rPr>
              <w:t xml:space="preserve">. The Units may be redeemed in US Dollars or </w:t>
            </w:r>
            <w:r w:rsidR="00590199">
              <w:rPr>
                <w:rFonts w:ascii="Helvetica" w:hAnsi="Helvetica" w:cs="Helvetica"/>
                <w:color w:val="auto"/>
                <w:sz w:val="18"/>
                <w:szCs w:val="18"/>
                <w:lang w:val="en-US"/>
              </w:rPr>
              <w:t xml:space="preserve">KZT </w:t>
            </w:r>
            <w:r w:rsidR="003A27FC" w:rsidRPr="003A27FC">
              <w:rPr>
                <w:rFonts w:ascii="Helvetica" w:hAnsi="Helvetica" w:cs="Helvetica"/>
                <w:color w:val="auto"/>
                <w:sz w:val="18"/>
                <w:szCs w:val="18"/>
                <w:lang w:val="en-US"/>
              </w:rPr>
              <w:t>at the Unitholder's option. In the event of a Redemption in Tenge, the Unitholder shall be paid the amount less the costs of converting US Dollars into Tenge (if such conversion is necessary).</w:t>
            </w:r>
          </w:p>
          <w:p w14:paraId="09E1623F" w14:textId="77777777" w:rsidR="00EC2C50" w:rsidRPr="00FD36C2" w:rsidRDefault="00EC2C50" w:rsidP="003A27F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01538ABC" w14:textId="77777777" w:rsidR="00B0734B" w:rsidRPr="00FD36C2" w:rsidRDefault="00BC7374" w:rsidP="00BD17D8">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0"/>
              <w:jc w:val="center"/>
              <w:rPr>
                <w:rFonts w:ascii="Helvetica" w:hAnsi="Helvetica" w:cs="Helvetica"/>
                <w:b/>
                <w:bCs/>
                <w:color w:val="auto"/>
                <w:lang w:val="en-US"/>
              </w:rPr>
            </w:pPr>
            <w:r w:rsidRPr="00FD36C2">
              <w:rPr>
                <w:rFonts w:ascii="Helvetica" w:hAnsi="Helvetica" w:cs="Helvetica"/>
                <w:b/>
                <w:bCs/>
                <w:color w:val="auto"/>
                <w:lang w:val="en-US"/>
              </w:rPr>
              <w:t xml:space="preserve">DISTRIBUTIONS </w:t>
            </w:r>
          </w:p>
          <w:p w14:paraId="547F516E" w14:textId="65E0EF91" w:rsidR="00BD17D8" w:rsidRPr="00FD36C2" w:rsidRDefault="00BC7374" w:rsidP="00BD17D8">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0"/>
              <w:jc w:val="center"/>
              <w:rPr>
                <w:rFonts w:ascii="Helvetica" w:hAnsi="Helvetica" w:cs="Helvetica"/>
                <w:b/>
                <w:bCs/>
                <w:color w:val="auto"/>
                <w:lang w:val="en-US"/>
              </w:rPr>
            </w:pPr>
            <w:r w:rsidRPr="00FD36C2">
              <w:rPr>
                <w:rFonts w:ascii="Helvetica" w:hAnsi="Helvetica" w:cs="Helvetica"/>
                <w:b/>
                <w:bCs/>
                <w:color w:val="auto"/>
                <w:lang w:val="en-US"/>
              </w:rPr>
              <w:t>AND REINVESTMENT</w:t>
            </w:r>
          </w:p>
          <w:p w14:paraId="4D663335" w14:textId="6F689685" w:rsidR="00BC7374" w:rsidRPr="00FD36C2" w:rsidRDefault="00BC7374" w:rsidP="00BD17D8">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right="69"/>
              <w:contextualSpacing/>
              <w:jc w:val="both"/>
              <w:rPr>
                <w:rFonts w:ascii="Helvetica" w:hAnsi="Helvetica" w:cs="Helvetica"/>
                <w:color w:val="auto"/>
                <w:sz w:val="18"/>
                <w:szCs w:val="18"/>
                <w:lang w:val="en-US"/>
              </w:rPr>
            </w:pPr>
          </w:p>
          <w:p w14:paraId="387FB021" w14:textId="65E4752E" w:rsidR="00B0734B" w:rsidRPr="00FD36C2" w:rsidRDefault="00182D61" w:rsidP="00BC7374">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7</w:t>
            </w:r>
            <w:r w:rsidR="00E77039">
              <w:rPr>
                <w:rFonts w:ascii="Helvetica" w:hAnsi="Helvetica" w:cs="Helvetica"/>
                <w:color w:val="auto"/>
                <w:sz w:val="18"/>
                <w:szCs w:val="18"/>
                <w:lang w:val="en-US"/>
              </w:rPr>
              <w:t>8</w:t>
            </w:r>
            <w:r w:rsidR="00BC7374" w:rsidRPr="00FD36C2">
              <w:rPr>
                <w:rFonts w:ascii="Helvetica" w:hAnsi="Helvetica" w:cs="Helvetica"/>
                <w:color w:val="auto"/>
                <w:sz w:val="18"/>
                <w:szCs w:val="18"/>
                <w:lang w:val="en-US"/>
              </w:rPr>
              <w:t>. The Fund does not expect to pay any dividends or other distributions to Unitholders out of the Fund’s earnings and profits, but rather expects that such income will be reinvested. Prospective investors should keep this limitation in mind when determining whether an investment in the Fund is suitable for their particular purposes. The Fund Manager reserves the right to change such policy in its sole discretion.</w:t>
            </w:r>
          </w:p>
          <w:p w14:paraId="0DE3CF37" w14:textId="779116E4" w:rsidR="00552CFC" w:rsidRPr="001446EF" w:rsidRDefault="00552CFC" w:rsidP="00BC7374">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2B2BB42F" w14:textId="77777777" w:rsidR="000A263A" w:rsidRPr="001446EF" w:rsidRDefault="000A263A" w:rsidP="00BC7374">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5683A823" w14:textId="77777777" w:rsidR="000A263A" w:rsidRPr="000A263A" w:rsidRDefault="000A263A" w:rsidP="00BC7374">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5FAE229C" w14:textId="0FB95279" w:rsidR="00213E60" w:rsidRPr="00FD36C2" w:rsidRDefault="00213E60" w:rsidP="00213E60">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0"/>
              <w:jc w:val="center"/>
              <w:rPr>
                <w:rFonts w:ascii="Helvetica" w:hAnsi="Helvetica" w:cs="Helvetica"/>
                <w:b/>
                <w:bCs/>
                <w:color w:val="auto"/>
                <w:lang w:val="en-US"/>
              </w:rPr>
            </w:pPr>
            <w:r w:rsidRPr="00FD36C2">
              <w:rPr>
                <w:rFonts w:ascii="Helvetica" w:hAnsi="Helvetica" w:cs="Helvetica"/>
                <w:b/>
                <w:bCs/>
                <w:color w:val="auto"/>
                <w:lang w:val="en-US"/>
              </w:rPr>
              <w:t>TRANSFERS</w:t>
            </w:r>
          </w:p>
          <w:p w14:paraId="3672A6CB" w14:textId="77777777" w:rsidR="00213E60" w:rsidRPr="00FD36C2" w:rsidRDefault="00213E60" w:rsidP="00213E60">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0F1071AF" w14:textId="1BEC7A70" w:rsidR="00213E60" w:rsidRPr="00FD36C2" w:rsidRDefault="00182D61" w:rsidP="00BC7374">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79</w:t>
            </w:r>
            <w:r w:rsidR="00213E60" w:rsidRPr="00FD36C2">
              <w:rPr>
                <w:rFonts w:ascii="Helvetica" w:hAnsi="Helvetica" w:cs="Helvetica"/>
                <w:color w:val="auto"/>
                <w:sz w:val="18"/>
                <w:szCs w:val="18"/>
                <w:lang w:val="en-US"/>
              </w:rPr>
              <w:t xml:space="preserve">. </w:t>
            </w:r>
            <w:r w:rsidR="003F2EDF" w:rsidRPr="00FD36C2">
              <w:rPr>
                <w:rFonts w:ascii="Helvetica" w:hAnsi="Helvetica" w:cs="Helvetica"/>
                <w:color w:val="auto"/>
                <w:sz w:val="18"/>
                <w:szCs w:val="18"/>
                <w:lang w:val="en-US"/>
              </w:rPr>
              <w:t>Units of the Fund may not be transferred, pledged or assigned without the prior written consent of the Fund Manager, which may be granted or denied in the Fund Manager’s sole discretion, nor will a Unitholder be entitled to substitute for itself as a Unitholder any other person without the prior written consent of the Fund Manager (which consent may be withheld by the Fund Manager in its sole discretion for any or no reason). Any attempted transfer, pledge, assignment or substitution not made in accordance with the preceding sentence will be void. If the Fund Manager permits a transfer, the transferor and/or transferee will bear all expenses incurred by the Fund with such transfer</w:t>
            </w:r>
            <w:r w:rsidR="002F0375" w:rsidRPr="00FD36C2">
              <w:rPr>
                <w:rFonts w:ascii="Helvetica" w:hAnsi="Helvetica" w:cs="Helvetica"/>
                <w:color w:val="auto"/>
                <w:sz w:val="18"/>
                <w:szCs w:val="18"/>
                <w:lang w:val="en-US"/>
              </w:rPr>
              <w:t>.</w:t>
            </w:r>
          </w:p>
          <w:p w14:paraId="07FE1C25" w14:textId="753C4CC2" w:rsidR="00213E60" w:rsidRPr="00FD36C2" w:rsidRDefault="00213E60" w:rsidP="00BC7374">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2559925C" w14:textId="78508BD7" w:rsidR="00AB656E" w:rsidRPr="00FD36C2" w:rsidRDefault="00AB656E" w:rsidP="00BC7374">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4511AEB1" w14:textId="77777777" w:rsidR="00AB656E" w:rsidRPr="00FD36C2" w:rsidRDefault="00AB656E" w:rsidP="00BC7374">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58376932" w14:textId="77777777" w:rsidR="005D349A" w:rsidRPr="00FD36C2" w:rsidRDefault="005D349A"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6E15D02D" w14:textId="77777777" w:rsidR="00D73DCE" w:rsidRPr="00FD36C2" w:rsidRDefault="00D73DCE"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0"/>
              <w:jc w:val="center"/>
              <w:rPr>
                <w:rFonts w:ascii="Helvetica" w:hAnsi="Helvetica" w:cs="Helvetica"/>
                <w:b/>
                <w:bCs/>
                <w:color w:val="auto"/>
                <w:lang w:val="en-US"/>
              </w:rPr>
            </w:pPr>
            <w:r w:rsidRPr="00FD36C2">
              <w:rPr>
                <w:rFonts w:ascii="Helvetica" w:hAnsi="Helvetica" w:cs="Helvetica"/>
                <w:b/>
                <w:bCs/>
                <w:color w:val="auto"/>
                <w:lang w:val="en-US"/>
              </w:rPr>
              <w:t>LIQUIDATION AND TERM OF THE FUND</w:t>
            </w:r>
          </w:p>
          <w:p w14:paraId="47F960AD" w14:textId="77777777" w:rsidR="004E53D4" w:rsidRPr="00FD36C2" w:rsidRDefault="004E53D4"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217FCD8F" w14:textId="111A9812" w:rsidR="004E53D4" w:rsidRPr="00FD36C2" w:rsidRDefault="00590199"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590199">
              <w:rPr>
                <w:rFonts w:ascii="Helvetica" w:hAnsi="Helvetica" w:cs="Helvetica"/>
                <w:color w:val="auto"/>
                <w:sz w:val="18"/>
                <w:szCs w:val="18"/>
                <w:lang w:val="en-US"/>
              </w:rPr>
              <w:t>8</w:t>
            </w:r>
            <w:r w:rsidR="00182D61">
              <w:rPr>
                <w:rFonts w:ascii="Helvetica" w:hAnsi="Helvetica" w:cs="Helvetica"/>
                <w:color w:val="auto"/>
                <w:sz w:val="18"/>
                <w:szCs w:val="18"/>
                <w:lang w:val="en-US"/>
              </w:rPr>
              <w:t>0</w:t>
            </w:r>
            <w:r w:rsidR="00D73DCE" w:rsidRPr="00FD36C2">
              <w:rPr>
                <w:rFonts w:ascii="Helvetica" w:hAnsi="Helvetica" w:cs="Helvetica"/>
                <w:color w:val="auto"/>
                <w:sz w:val="18"/>
                <w:szCs w:val="18"/>
                <w:lang w:val="en-US"/>
              </w:rPr>
              <w:t>.</w:t>
            </w:r>
            <w:r w:rsidR="004E53D4"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 xml:space="preserve">Liquidation of the Fund can be either involuntary or voluntary at the initiative of the Fund Manager. </w:t>
            </w:r>
          </w:p>
          <w:p w14:paraId="192C893B" w14:textId="1E073FB2" w:rsidR="00D73DCE" w:rsidRPr="00FD36C2" w:rsidRDefault="00590199"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sidRPr="00590199">
              <w:rPr>
                <w:rFonts w:ascii="Helvetica" w:hAnsi="Helvetica" w:cs="Helvetica"/>
                <w:color w:val="auto"/>
                <w:sz w:val="18"/>
                <w:szCs w:val="18"/>
                <w:lang w:val="en-US"/>
              </w:rPr>
              <w:t>8</w:t>
            </w:r>
            <w:r w:rsidR="00182D61">
              <w:rPr>
                <w:rFonts w:ascii="Helvetica" w:hAnsi="Helvetica" w:cs="Helvetica"/>
                <w:color w:val="auto"/>
                <w:sz w:val="18"/>
                <w:szCs w:val="18"/>
                <w:lang w:val="en-US"/>
              </w:rPr>
              <w:t>1</w:t>
            </w:r>
            <w:r w:rsidR="00D73DCE" w:rsidRPr="00FD36C2">
              <w:rPr>
                <w:rFonts w:ascii="Helvetica" w:hAnsi="Helvetica" w:cs="Helvetica"/>
                <w:color w:val="auto"/>
                <w:sz w:val="18"/>
                <w:szCs w:val="18"/>
                <w:lang w:val="en-US"/>
              </w:rPr>
              <w:t>.</w:t>
            </w:r>
            <w:r w:rsidR="004E53D4"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A forced closure can occur if</w:t>
            </w:r>
            <w:r w:rsidR="00470DB6" w:rsidRPr="00FD36C2">
              <w:rPr>
                <w:rFonts w:ascii="Helvetica" w:hAnsi="Helvetica" w:cs="Helvetica"/>
                <w:color w:val="auto"/>
                <w:sz w:val="18"/>
                <w:szCs w:val="18"/>
                <w:lang w:val="en-US"/>
              </w:rPr>
              <w:t xml:space="preserve"> </w:t>
            </w:r>
            <w:r>
              <w:rPr>
                <w:rFonts w:ascii="Helvetica" w:hAnsi="Helvetica" w:cs="Helvetica"/>
                <w:color w:val="auto"/>
                <w:sz w:val="18"/>
                <w:szCs w:val="18"/>
                <w:lang w:val="en-US"/>
              </w:rPr>
              <w:t>the Fund Manager license is suspended or revoked</w:t>
            </w:r>
            <w:r w:rsidR="00D73DCE" w:rsidRPr="00FD36C2">
              <w:rPr>
                <w:rFonts w:ascii="Helvetica" w:hAnsi="Helvetica" w:cs="Helvetica"/>
                <w:color w:val="auto"/>
                <w:sz w:val="18"/>
                <w:szCs w:val="18"/>
                <w:lang w:val="en-US"/>
              </w:rPr>
              <w:t xml:space="preserve">. </w:t>
            </w:r>
          </w:p>
          <w:p w14:paraId="5E86568C" w14:textId="449C93F4" w:rsidR="004E53D4" w:rsidRDefault="00590199"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8</w:t>
            </w:r>
            <w:r w:rsidR="00182D61">
              <w:rPr>
                <w:rFonts w:ascii="Helvetica" w:hAnsi="Helvetica" w:cs="Helvetica"/>
                <w:color w:val="auto"/>
                <w:sz w:val="18"/>
                <w:szCs w:val="18"/>
                <w:lang w:val="en-US"/>
              </w:rPr>
              <w:t>2</w:t>
            </w:r>
            <w:r w:rsidR="00D73DCE" w:rsidRPr="00FD36C2">
              <w:rPr>
                <w:rFonts w:ascii="Helvetica" w:hAnsi="Helvetica" w:cs="Helvetica"/>
                <w:color w:val="auto"/>
                <w:sz w:val="18"/>
                <w:szCs w:val="18"/>
                <w:lang w:val="en-US"/>
              </w:rPr>
              <w:t>.</w:t>
            </w:r>
            <w:r w:rsidR="004E53D4"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Liquidation involves the sale of all Fund assets and the distribution of the proceeds to the Fund Unitholders.</w:t>
            </w:r>
            <w:r w:rsidR="001A1CE2" w:rsidRPr="00927A94">
              <w:rPr>
                <w:rFonts w:hint="eastAsia"/>
                <w:lang w:val="en-US"/>
              </w:rPr>
              <w:t xml:space="preserve"> </w:t>
            </w:r>
            <w:r w:rsidR="001A1CE2" w:rsidRPr="001A1CE2">
              <w:rPr>
                <w:rFonts w:ascii="Helvetica" w:hAnsi="Helvetica" w:cs="Helvetica"/>
                <w:color w:val="auto"/>
                <w:sz w:val="18"/>
                <w:szCs w:val="18"/>
                <w:lang w:val="en-US"/>
              </w:rPr>
              <w:t>If assets cannot be sold within 365 days, they are written off at zero value.</w:t>
            </w:r>
          </w:p>
          <w:p w14:paraId="7ECE1C46" w14:textId="77777777" w:rsidR="001A1CE2" w:rsidRPr="00FD36C2" w:rsidRDefault="001A1CE2"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3E5E8B19" w14:textId="5E67F634" w:rsidR="00D73DCE" w:rsidRPr="00FD36C2" w:rsidRDefault="001A1CE2"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8</w:t>
            </w:r>
            <w:r w:rsidR="00182D61">
              <w:rPr>
                <w:rFonts w:ascii="Helvetica" w:hAnsi="Helvetica" w:cs="Helvetica"/>
                <w:color w:val="auto"/>
                <w:sz w:val="18"/>
                <w:szCs w:val="18"/>
                <w:lang w:val="en-US"/>
              </w:rPr>
              <w:t>3</w:t>
            </w:r>
            <w:r w:rsidR="00D73DCE" w:rsidRPr="00FD36C2">
              <w:rPr>
                <w:rFonts w:ascii="Helvetica" w:hAnsi="Helvetica" w:cs="Helvetica"/>
                <w:color w:val="auto"/>
                <w:sz w:val="18"/>
                <w:szCs w:val="18"/>
                <w:lang w:val="en-US"/>
              </w:rPr>
              <w:t>.</w:t>
            </w:r>
            <w:r w:rsidR="004E53D4"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 xml:space="preserve">Effective after liquidation announcement, the Fund may depart </w:t>
            </w:r>
            <w:r w:rsidR="00D73DCE" w:rsidRPr="00FD36C2">
              <w:rPr>
                <w:rFonts w:ascii="Helvetica" w:hAnsi="Helvetica" w:cs="Helvetica"/>
                <w:color w:val="auto"/>
                <w:sz w:val="18"/>
                <w:szCs w:val="18"/>
                <w:lang w:val="en-US"/>
              </w:rPr>
              <w:lastRenderedPageBreak/>
              <w:t>from its stated investment objective and strategies as it increases its cash holdings in preparation for its liquidation.</w:t>
            </w:r>
          </w:p>
          <w:p w14:paraId="6B9C84E7" w14:textId="363670FD" w:rsidR="004E53D4" w:rsidRPr="00FD36C2" w:rsidRDefault="001A1CE2" w:rsidP="00C14422">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8</w:t>
            </w:r>
            <w:r w:rsidR="00182D61">
              <w:rPr>
                <w:rFonts w:ascii="Helvetica" w:hAnsi="Helvetica" w:cs="Helvetica"/>
                <w:color w:val="auto"/>
                <w:sz w:val="18"/>
                <w:szCs w:val="18"/>
                <w:lang w:val="en-US"/>
              </w:rPr>
              <w:t>4</w:t>
            </w:r>
            <w:r w:rsidR="00D73DCE" w:rsidRPr="00FD36C2">
              <w:rPr>
                <w:rFonts w:ascii="Helvetica" w:hAnsi="Helvetica" w:cs="Helvetica"/>
                <w:color w:val="auto"/>
                <w:sz w:val="18"/>
                <w:szCs w:val="18"/>
                <w:lang w:val="en-US"/>
              </w:rPr>
              <w:t>.</w:t>
            </w:r>
            <w:r w:rsidR="004E53D4"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The Fund manager sets the appropriate liquidation date.</w:t>
            </w:r>
            <w:r w:rsidR="00CB44B2">
              <w:rPr>
                <w:rFonts w:ascii="Helvetica" w:hAnsi="Helvetica" w:cs="Helvetica"/>
                <w:color w:val="auto"/>
                <w:sz w:val="18"/>
                <w:szCs w:val="18"/>
                <w:lang w:val="en-US"/>
              </w:rPr>
              <w:t xml:space="preserve"> All positions that are not realized before the liquidation date are written off at zero value.</w:t>
            </w:r>
          </w:p>
          <w:p w14:paraId="6D2F00DC" w14:textId="26BB7DD1" w:rsidR="00D73DCE" w:rsidRPr="00FD36C2" w:rsidRDefault="00CB44B2"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8</w:t>
            </w:r>
            <w:r w:rsidR="00182D61">
              <w:rPr>
                <w:rFonts w:ascii="Helvetica" w:hAnsi="Helvetica" w:cs="Helvetica"/>
                <w:color w:val="auto"/>
                <w:sz w:val="18"/>
                <w:szCs w:val="18"/>
                <w:lang w:val="en-US"/>
              </w:rPr>
              <w:t>5</w:t>
            </w:r>
            <w:r w:rsidR="00D73DCE" w:rsidRPr="00FD36C2">
              <w:rPr>
                <w:rFonts w:ascii="Helvetica" w:hAnsi="Helvetica" w:cs="Helvetica"/>
                <w:color w:val="auto"/>
                <w:sz w:val="18"/>
                <w:szCs w:val="18"/>
                <w:lang w:val="en-US"/>
              </w:rPr>
              <w:t>.</w:t>
            </w:r>
            <w:r w:rsidR="004E53D4"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 xml:space="preserve">On the liquidation date, the Fund shall distribute pro rata to its Unitholders of record all of the assets of the Fund in complete cancellation and redemption of all of the outstanding </w:t>
            </w:r>
            <w:r w:rsidR="00470DB6" w:rsidRPr="00FD36C2">
              <w:rPr>
                <w:rFonts w:ascii="Helvetica" w:hAnsi="Helvetica" w:cs="Helvetica"/>
                <w:color w:val="auto"/>
                <w:sz w:val="18"/>
                <w:szCs w:val="18"/>
                <w:lang w:val="en-US"/>
              </w:rPr>
              <w:t>Units</w:t>
            </w:r>
            <w:r w:rsidR="006927D6">
              <w:rPr>
                <w:rFonts w:ascii="Helvetica" w:hAnsi="Helvetica" w:cs="Helvetica"/>
                <w:color w:val="auto"/>
                <w:sz w:val="18"/>
                <w:szCs w:val="18"/>
                <w:lang w:val="en-US"/>
              </w:rPr>
              <w:t>.</w:t>
            </w:r>
          </w:p>
          <w:p w14:paraId="3742BA6A" w14:textId="3A8E7B39" w:rsidR="00D73DCE" w:rsidRPr="00FD36C2" w:rsidRDefault="00C14422" w:rsidP="003C0A88">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8</w:t>
            </w:r>
            <w:r w:rsidR="00182D61">
              <w:rPr>
                <w:rFonts w:ascii="Helvetica" w:hAnsi="Helvetica" w:cs="Helvetica"/>
                <w:color w:val="auto"/>
                <w:sz w:val="18"/>
                <w:szCs w:val="18"/>
                <w:lang w:val="en-US"/>
              </w:rPr>
              <w:t>6</w:t>
            </w:r>
            <w:r w:rsidR="00D73DCE" w:rsidRPr="00FD36C2">
              <w:rPr>
                <w:rFonts w:ascii="Helvetica" w:hAnsi="Helvetica" w:cs="Helvetica"/>
                <w:color w:val="auto"/>
                <w:sz w:val="18"/>
                <w:szCs w:val="18"/>
                <w:lang w:val="en-US"/>
              </w:rPr>
              <w:t>.</w:t>
            </w:r>
            <w:r w:rsidR="004E53D4"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 xml:space="preserve">In case of winding up of the Fund, assets of the Fund are distributed in the following order: </w:t>
            </w:r>
            <w:r w:rsidR="004E53D4" w:rsidRPr="00FD36C2">
              <w:rPr>
                <w:rFonts w:ascii="Helvetica" w:hAnsi="Helvetica" w:cs="Helvetica"/>
                <w:color w:val="auto"/>
                <w:sz w:val="18"/>
                <w:szCs w:val="18"/>
                <w:lang w:val="en-US"/>
              </w:rPr>
              <w:t>first</w:t>
            </w:r>
            <w:r w:rsidR="00D73DCE" w:rsidRPr="00FD36C2">
              <w:rPr>
                <w:rFonts w:ascii="Helvetica" w:hAnsi="Helvetica" w:cs="Helvetica"/>
                <w:color w:val="auto"/>
                <w:sz w:val="18"/>
                <w:szCs w:val="18"/>
                <w:lang w:val="en-US"/>
              </w:rPr>
              <w:t>, liabilities to creditors are repaid; then obligations to the Unitholders are repaid; finally, all obligations to the holders of Management Shares are repaid.</w:t>
            </w:r>
          </w:p>
          <w:p w14:paraId="06392B57" w14:textId="6297D231" w:rsidR="004E53D4" w:rsidRPr="00FD36C2" w:rsidRDefault="004E53D4"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3B6882E0" w14:textId="6D08D842" w:rsidR="00676F6F" w:rsidRPr="00FD36C2" w:rsidRDefault="00182D61"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87</w:t>
            </w:r>
            <w:r w:rsidR="00D73DCE" w:rsidRPr="00FD36C2">
              <w:rPr>
                <w:rFonts w:ascii="Helvetica" w:hAnsi="Helvetica" w:cs="Helvetica"/>
                <w:color w:val="auto"/>
                <w:sz w:val="18"/>
                <w:szCs w:val="18"/>
                <w:lang w:val="en-US"/>
              </w:rPr>
              <w:t>.</w:t>
            </w:r>
            <w:r w:rsidR="004E53D4"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 xml:space="preserve">The final audit must be completed prior to the final distribution of assets to the </w:t>
            </w:r>
            <w:r w:rsidR="00BC1E25" w:rsidRPr="00FD36C2">
              <w:rPr>
                <w:rFonts w:ascii="Helvetica" w:hAnsi="Helvetica" w:cs="Helvetica"/>
                <w:color w:val="auto"/>
                <w:sz w:val="18"/>
                <w:szCs w:val="18"/>
                <w:lang w:val="en-US"/>
              </w:rPr>
              <w:t>S</w:t>
            </w:r>
            <w:r w:rsidR="00D73DCE" w:rsidRPr="00FD36C2">
              <w:rPr>
                <w:rFonts w:ascii="Helvetica" w:hAnsi="Helvetica" w:cs="Helvetica"/>
                <w:color w:val="auto"/>
                <w:sz w:val="18"/>
                <w:szCs w:val="18"/>
                <w:lang w:val="en-US"/>
              </w:rPr>
              <w:t>hareholders.</w:t>
            </w:r>
          </w:p>
          <w:p w14:paraId="241D2A09" w14:textId="6228E15D" w:rsidR="00D73DCE" w:rsidRPr="00FD36C2" w:rsidRDefault="00182D61"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88</w:t>
            </w:r>
            <w:r w:rsidR="00D73DCE" w:rsidRPr="00FD36C2">
              <w:rPr>
                <w:rFonts w:ascii="Helvetica" w:hAnsi="Helvetica" w:cs="Helvetica"/>
                <w:color w:val="auto"/>
                <w:sz w:val="18"/>
                <w:szCs w:val="18"/>
                <w:lang w:val="en-US"/>
              </w:rPr>
              <w:t>.</w:t>
            </w:r>
            <w:r w:rsidR="004E53D4"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The duration of the Fund is unlimited.</w:t>
            </w:r>
          </w:p>
          <w:p w14:paraId="054FCFB1" w14:textId="77777777" w:rsidR="005A3FEA" w:rsidRDefault="005A3FEA"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right="69"/>
              <w:contextualSpacing/>
              <w:jc w:val="both"/>
              <w:rPr>
                <w:rFonts w:ascii="Helvetica" w:hAnsi="Helvetica" w:cs="Helvetica"/>
                <w:color w:val="auto"/>
                <w:sz w:val="18"/>
                <w:szCs w:val="18"/>
                <w:lang w:val="en-US"/>
              </w:rPr>
            </w:pPr>
          </w:p>
          <w:p w14:paraId="56200026" w14:textId="62E7A2F4" w:rsidR="005A3FEA" w:rsidRPr="005A3FEA" w:rsidRDefault="005A3FEA" w:rsidP="005A3FE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0"/>
              <w:jc w:val="center"/>
              <w:rPr>
                <w:rFonts w:ascii="Helvetica" w:hAnsi="Helvetica" w:cs="Helvetica"/>
                <w:b/>
                <w:bCs/>
                <w:color w:val="auto"/>
                <w:lang w:val="en-US"/>
              </w:rPr>
            </w:pPr>
            <w:r w:rsidRPr="005A3FEA">
              <w:rPr>
                <w:rFonts w:ascii="Helvetica" w:hAnsi="Helvetica" w:cs="Helvetica"/>
                <w:b/>
                <w:bCs/>
                <w:color w:val="auto"/>
                <w:lang w:val="en-US"/>
              </w:rPr>
              <w:t>CHANGE</w:t>
            </w:r>
            <w:r w:rsidR="006927D6">
              <w:rPr>
                <w:rFonts w:ascii="Helvetica" w:hAnsi="Helvetica" w:cs="Helvetica"/>
                <w:b/>
                <w:bCs/>
                <w:color w:val="auto"/>
                <w:lang w:val="en-US"/>
              </w:rPr>
              <w:t xml:space="preserve"> AND</w:t>
            </w:r>
            <w:r w:rsidRPr="005A3FEA">
              <w:rPr>
                <w:rFonts w:ascii="Helvetica" w:hAnsi="Helvetica" w:cs="Helvetica"/>
                <w:b/>
                <w:bCs/>
                <w:color w:val="auto"/>
                <w:lang w:val="en-US"/>
              </w:rPr>
              <w:t xml:space="preserve"> </w:t>
            </w:r>
            <w:r w:rsidR="006927D6">
              <w:rPr>
                <w:rFonts w:ascii="Helvetica" w:hAnsi="Helvetica" w:cs="Helvetica"/>
                <w:b/>
                <w:bCs/>
                <w:color w:val="auto"/>
                <w:lang w:val="en-US"/>
              </w:rPr>
              <w:t xml:space="preserve">REMOVAL </w:t>
            </w:r>
            <w:r w:rsidRPr="005A3FEA">
              <w:rPr>
                <w:rFonts w:ascii="Helvetica" w:hAnsi="Helvetica" w:cs="Helvetica"/>
                <w:b/>
                <w:bCs/>
                <w:color w:val="auto"/>
                <w:lang w:val="en-US"/>
              </w:rPr>
              <w:t xml:space="preserve">OF </w:t>
            </w:r>
            <w:r w:rsidR="00A9264D">
              <w:rPr>
                <w:rFonts w:ascii="Helvetica" w:hAnsi="Helvetica" w:cs="Helvetica"/>
                <w:b/>
                <w:bCs/>
                <w:color w:val="auto"/>
                <w:lang w:val="en-US"/>
              </w:rPr>
              <w:t xml:space="preserve">THE </w:t>
            </w:r>
            <w:r w:rsidRPr="005A3FEA">
              <w:rPr>
                <w:rFonts w:ascii="Helvetica" w:hAnsi="Helvetica" w:cs="Helvetica"/>
                <w:b/>
                <w:bCs/>
                <w:color w:val="auto"/>
                <w:lang w:val="en-US"/>
              </w:rPr>
              <w:t>FUND MANAGER</w:t>
            </w:r>
          </w:p>
          <w:p w14:paraId="73DFE55D" w14:textId="77777777" w:rsidR="005A3FEA" w:rsidRDefault="005A3FEA"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right="69"/>
              <w:contextualSpacing/>
              <w:jc w:val="both"/>
              <w:rPr>
                <w:rFonts w:ascii="Helvetica" w:hAnsi="Helvetica" w:cs="Helvetica"/>
                <w:color w:val="auto"/>
                <w:sz w:val="18"/>
                <w:szCs w:val="18"/>
                <w:lang w:val="en-US"/>
              </w:rPr>
            </w:pPr>
          </w:p>
          <w:p w14:paraId="7A499555" w14:textId="2054BD2A" w:rsidR="006927D6" w:rsidRDefault="00182D61" w:rsidP="005A3FE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8</w:t>
            </w:r>
            <w:r w:rsidR="00586AE6">
              <w:rPr>
                <w:rFonts w:ascii="Helvetica" w:hAnsi="Helvetica" w:cs="Helvetica"/>
                <w:color w:val="auto"/>
                <w:sz w:val="18"/>
                <w:szCs w:val="18"/>
                <w:lang w:val="en-US"/>
              </w:rPr>
              <w:t>9</w:t>
            </w:r>
            <w:r w:rsidR="005A3FEA" w:rsidRPr="005A3FEA">
              <w:rPr>
                <w:rFonts w:ascii="Helvetica" w:hAnsi="Helvetica" w:cs="Helvetica"/>
                <w:color w:val="auto"/>
                <w:sz w:val="18"/>
                <w:szCs w:val="18"/>
                <w:lang w:val="en-US"/>
              </w:rPr>
              <w:t>.</w:t>
            </w:r>
            <w:r w:rsidR="005A3FEA">
              <w:rPr>
                <w:rFonts w:ascii="Helvetica" w:hAnsi="Helvetica" w:cs="Helvetica"/>
                <w:color w:val="auto"/>
                <w:sz w:val="18"/>
                <w:szCs w:val="18"/>
                <w:lang w:val="en-US"/>
              </w:rPr>
              <w:t xml:space="preserve"> </w:t>
            </w:r>
            <w:r w:rsidR="005A3FEA" w:rsidRPr="005A3FEA">
              <w:rPr>
                <w:rFonts w:ascii="Helvetica" w:hAnsi="Helvetica" w:cs="Helvetica"/>
                <w:color w:val="auto"/>
                <w:sz w:val="18"/>
                <w:szCs w:val="18"/>
                <w:lang w:val="en-US"/>
              </w:rPr>
              <w:t>Unitholders can change the Fund Manager.</w:t>
            </w:r>
            <w:r w:rsidR="005A3FEA">
              <w:rPr>
                <w:rFonts w:ascii="Helvetica" w:hAnsi="Helvetica" w:cs="Helvetica"/>
                <w:color w:val="auto"/>
                <w:sz w:val="18"/>
                <w:szCs w:val="18"/>
                <w:lang w:val="en-US"/>
              </w:rPr>
              <w:t xml:space="preserve"> </w:t>
            </w:r>
            <w:r w:rsidR="005A3FEA" w:rsidRPr="005A3FEA">
              <w:rPr>
                <w:rFonts w:ascii="Helvetica" w:hAnsi="Helvetica" w:cs="Helvetica"/>
                <w:color w:val="auto"/>
                <w:sz w:val="18"/>
                <w:szCs w:val="18"/>
                <w:lang w:val="en-US"/>
              </w:rPr>
              <w:t xml:space="preserve">The transfer of the Fund's property to the management of another </w:t>
            </w:r>
            <w:r w:rsidR="005A3FEA">
              <w:rPr>
                <w:rFonts w:ascii="Helvetica" w:hAnsi="Helvetica" w:cs="Helvetica"/>
                <w:color w:val="auto"/>
                <w:sz w:val="18"/>
                <w:szCs w:val="18"/>
                <w:lang w:val="en-US"/>
              </w:rPr>
              <w:t>Fund Manager</w:t>
            </w:r>
            <w:r w:rsidR="005A3FEA" w:rsidRPr="005A3FEA">
              <w:rPr>
                <w:rFonts w:ascii="Helvetica" w:hAnsi="Helvetica" w:cs="Helvetica"/>
                <w:color w:val="auto"/>
                <w:sz w:val="18"/>
                <w:szCs w:val="18"/>
                <w:lang w:val="en-US"/>
              </w:rPr>
              <w:t xml:space="preserve"> is carried out on the following grounds:</w:t>
            </w:r>
            <w:r w:rsidR="005A3FEA">
              <w:rPr>
                <w:rFonts w:ascii="Helvetica" w:hAnsi="Helvetica" w:cs="Helvetica"/>
                <w:color w:val="auto"/>
                <w:sz w:val="18"/>
                <w:szCs w:val="18"/>
                <w:lang w:val="en-US"/>
              </w:rPr>
              <w:t xml:space="preserve"> </w:t>
            </w:r>
          </w:p>
          <w:p w14:paraId="75E7CBEB" w14:textId="77777777" w:rsidR="006927D6" w:rsidRDefault="006927D6" w:rsidP="005A3FE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 xml:space="preserve">a) </w:t>
            </w:r>
            <w:r w:rsidR="005A3FEA">
              <w:rPr>
                <w:rFonts w:ascii="Helvetica" w:hAnsi="Helvetica" w:cs="Helvetica"/>
                <w:color w:val="auto"/>
                <w:sz w:val="18"/>
                <w:szCs w:val="18"/>
                <w:lang w:val="en-US"/>
              </w:rPr>
              <w:t>t</w:t>
            </w:r>
            <w:r w:rsidR="005A3FEA" w:rsidRPr="005A3FEA">
              <w:rPr>
                <w:rFonts w:ascii="Helvetica" w:hAnsi="Helvetica" w:cs="Helvetica" w:hint="eastAsia"/>
                <w:color w:val="auto"/>
                <w:sz w:val="18"/>
                <w:szCs w:val="18"/>
                <w:lang w:val="en-US"/>
              </w:rPr>
              <w:t xml:space="preserve">he decision of the </w:t>
            </w:r>
            <w:r w:rsidR="005A3FEA">
              <w:rPr>
                <w:rFonts w:ascii="Helvetica" w:hAnsi="Helvetica" w:cs="Helvetica"/>
                <w:color w:val="auto"/>
                <w:sz w:val="18"/>
                <w:szCs w:val="18"/>
                <w:lang w:val="en-US"/>
              </w:rPr>
              <w:t>Fund Manager</w:t>
            </w:r>
            <w:r w:rsidR="005A3FEA" w:rsidRPr="005A3FEA">
              <w:rPr>
                <w:rFonts w:ascii="Helvetica" w:hAnsi="Helvetica" w:cs="Helvetica" w:hint="eastAsia"/>
                <w:color w:val="auto"/>
                <w:sz w:val="18"/>
                <w:szCs w:val="18"/>
                <w:lang w:val="en-US"/>
              </w:rPr>
              <w:t xml:space="preserve"> to refuse to further perform the functions of managing the assets of the Fund with the approval of the AFSA;</w:t>
            </w:r>
            <w:r w:rsidR="005A3FEA">
              <w:rPr>
                <w:rFonts w:ascii="Helvetica" w:hAnsi="Helvetica" w:cs="Helvetica"/>
                <w:color w:val="auto"/>
                <w:sz w:val="18"/>
                <w:szCs w:val="18"/>
                <w:lang w:val="en-US"/>
              </w:rPr>
              <w:t xml:space="preserve"> </w:t>
            </w:r>
          </w:p>
          <w:p w14:paraId="26955BB7" w14:textId="77777777" w:rsidR="006927D6" w:rsidRDefault="006927D6" w:rsidP="005A3FE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 xml:space="preserve">b) </w:t>
            </w:r>
            <w:r w:rsidR="005A3FEA">
              <w:rPr>
                <w:rFonts w:ascii="Helvetica" w:hAnsi="Helvetica" w:cs="Helvetica"/>
                <w:color w:val="auto"/>
                <w:sz w:val="18"/>
                <w:szCs w:val="18"/>
                <w:lang w:val="en-US"/>
              </w:rPr>
              <w:t>d</w:t>
            </w:r>
            <w:r w:rsidR="005A3FEA" w:rsidRPr="005A3FEA">
              <w:rPr>
                <w:rFonts w:ascii="Helvetica" w:hAnsi="Helvetica" w:cs="Helvetica" w:hint="eastAsia"/>
                <w:color w:val="auto"/>
                <w:sz w:val="18"/>
                <w:szCs w:val="18"/>
                <w:lang w:val="en-US"/>
              </w:rPr>
              <w:t xml:space="preserve">ue to the impossibility of further fulfillment of the obligations assumed to manage </w:t>
            </w:r>
            <w:r w:rsidR="00373C86">
              <w:rPr>
                <w:rFonts w:ascii="Helvetica" w:hAnsi="Helvetica" w:cs="Helvetica"/>
                <w:color w:val="auto"/>
                <w:sz w:val="18"/>
                <w:szCs w:val="18"/>
                <w:lang w:val="en-US"/>
              </w:rPr>
              <w:t xml:space="preserve">Fund </w:t>
            </w:r>
            <w:r w:rsidR="005A3FEA" w:rsidRPr="005A3FEA">
              <w:rPr>
                <w:rFonts w:ascii="Helvetica" w:hAnsi="Helvetica" w:cs="Helvetica" w:hint="eastAsia"/>
                <w:color w:val="auto"/>
                <w:sz w:val="18"/>
                <w:szCs w:val="18"/>
                <w:lang w:val="en-US"/>
              </w:rPr>
              <w:t xml:space="preserve">assets in connection with the liquidation of the </w:t>
            </w:r>
            <w:r w:rsidR="005A3FEA">
              <w:rPr>
                <w:rFonts w:ascii="Helvetica" w:hAnsi="Helvetica" w:cs="Helvetica"/>
                <w:color w:val="auto"/>
                <w:sz w:val="18"/>
                <w:szCs w:val="18"/>
                <w:lang w:val="en-US"/>
              </w:rPr>
              <w:t>Fund Manager</w:t>
            </w:r>
            <w:r w:rsidR="005A3FEA" w:rsidRPr="005A3FEA">
              <w:rPr>
                <w:rFonts w:ascii="Helvetica" w:hAnsi="Helvetica" w:cs="Helvetica" w:hint="eastAsia"/>
                <w:color w:val="auto"/>
                <w:sz w:val="18"/>
                <w:szCs w:val="18"/>
                <w:lang w:val="en-US"/>
              </w:rPr>
              <w:t xml:space="preserve">, </w:t>
            </w:r>
          </w:p>
          <w:p w14:paraId="2E7C6708" w14:textId="77777777" w:rsidR="006927D6" w:rsidRDefault="006927D6" w:rsidP="005A3FE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 xml:space="preserve">c) </w:t>
            </w:r>
            <w:r w:rsidR="005A3FEA" w:rsidRPr="005A3FEA">
              <w:rPr>
                <w:rFonts w:ascii="Helvetica" w:hAnsi="Helvetica" w:cs="Helvetica" w:hint="eastAsia"/>
                <w:color w:val="auto"/>
                <w:sz w:val="18"/>
                <w:szCs w:val="18"/>
                <w:lang w:val="en-US"/>
              </w:rPr>
              <w:t xml:space="preserve">the suspension or revocation of the license to manage the investment portfolio with </w:t>
            </w:r>
            <w:r w:rsidR="005A3FEA" w:rsidRPr="005A3FEA">
              <w:rPr>
                <w:rFonts w:ascii="Helvetica" w:hAnsi="Helvetica" w:cs="Helvetica"/>
                <w:color w:val="auto"/>
                <w:sz w:val="18"/>
                <w:szCs w:val="18"/>
                <w:lang w:val="en-US"/>
              </w:rPr>
              <w:t>the consent of the AFSA;</w:t>
            </w:r>
            <w:r w:rsidR="005A3FEA">
              <w:rPr>
                <w:rFonts w:ascii="Helvetica" w:hAnsi="Helvetica" w:cs="Helvetica"/>
                <w:color w:val="auto"/>
                <w:sz w:val="18"/>
                <w:szCs w:val="18"/>
                <w:lang w:val="en-US"/>
              </w:rPr>
              <w:t xml:space="preserve"> </w:t>
            </w:r>
          </w:p>
          <w:p w14:paraId="0F8680C5" w14:textId="79BE0CCC" w:rsidR="005A3FEA" w:rsidRDefault="006927D6" w:rsidP="005A3FE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 xml:space="preserve">d) </w:t>
            </w:r>
            <w:r w:rsidR="005A3FEA">
              <w:rPr>
                <w:rFonts w:ascii="Helvetica" w:hAnsi="Helvetica" w:cs="Helvetica"/>
                <w:color w:val="auto"/>
                <w:sz w:val="18"/>
                <w:szCs w:val="18"/>
                <w:lang w:val="en-US"/>
              </w:rPr>
              <w:t>a</w:t>
            </w:r>
            <w:r w:rsidR="005A3FEA" w:rsidRPr="005A3FEA">
              <w:rPr>
                <w:rFonts w:ascii="Helvetica" w:hAnsi="Helvetica" w:cs="Helvetica" w:hint="eastAsia"/>
                <w:color w:val="auto"/>
                <w:sz w:val="18"/>
                <w:szCs w:val="18"/>
                <w:lang w:val="en-US"/>
              </w:rPr>
              <w:t xml:space="preserve">doption by the Unitholders of a decision on the transfer of property to the management of a new </w:t>
            </w:r>
            <w:r w:rsidR="005A3FEA">
              <w:rPr>
                <w:rFonts w:ascii="Helvetica" w:hAnsi="Helvetica" w:cs="Helvetica"/>
                <w:color w:val="auto"/>
                <w:sz w:val="18"/>
                <w:szCs w:val="18"/>
                <w:lang w:val="en-US"/>
              </w:rPr>
              <w:t>Fund Manager</w:t>
            </w:r>
            <w:r w:rsidR="005A3FEA" w:rsidRPr="005A3FEA">
              <w:rPr>
                <w:rFonts w:ascii="Helvetica" w:hAnsi="Helvetica" w:cs="Helvetica" w:hint="eastAsia"/>
                <w:color w:val="auto"/>
                <w:sz w:val="18"/>
                <w:szCs w:val="18"/>
                <w:lang w:val="en-US"/>
              </w:rPr>
              <w:t>.</w:t>
            </w:r>
          </w:p>
          <w:p w14:paraId="05D70184" w14:textId="1B08C2C5" w:rsidR="005A3FEA" w:rsidRPr="005A3FEA" w:rsidRDefault="00586AE6" w:rsidP="005A3FE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9</w:t>
            </w:r>
            <w:r w:rsidR="00182D61">
              <w:rPr>
                <w:rFonts w:ascii="Helvetica" w:hAnsi="Helvetica" w:cs="Helvetica"/>
                <w:color w:val="auto"/>
                <w:sz w:val="18"/>
                <w:szCs w:val="18"/>
                <w:lang w:val="en-US"/>
              </w:rPr>
              <w:t>0</w:t>
            </w:r>
            <w:r w:rsidR="005A3FEA">
              <w:rPr>
                <w:rFonts w:ascii="Helvetica" w:hAnsi="Helvetica" w:cs="Helvetica"/>
                <w:color w:val="auto"/>
                <w:sz w:val="18"/>
                <w:szCs w:val="18"/>
                <w:lang w:val="en-US"/>
              </w:rPr>
              <w:t xml:space="preserve">. </w:t>
            </w:r>
            <w:r w:rsidR="005A3FEA" w:rsidRPr="005A3FEA">
              <w:rPr>
                <w:rFonts w:ascii="Helvetica" w:hAnsi="Helvetica" w:cs="Helvetica"/>
                <w:color w:val="auto"/>
                <w:sz w:val="18"/>
                <w:szCs w:val="18"/>
                <w:lang w:val="en-US"/>
              </w:rPr>
              <w:t xml:space="preserve">The </w:t>
            </w:r>
            <w:r w:rsidR="005A3FEA">
              <w:rPr>
                <w:rFonts w:ascii="Helvetica" w:hAnsi="Helvetica" w:cs="Helvetica"/>
                <w:color w:val="auto"/>
                <w:sz w:val="18"/>
                <w:szCs w:val="18"/>
                <w:lang w:val="en-US"/>
              </w:rPr>
              <w:t>Fund Manager</w:t>
            </w:r>
            <w:r w:rsidR="005A3FEA" w:rsidRPr="005A3FEA">
              <w:rPr>
                <w:rFonts w:ascii="Helvetica" w:hAnsi="Helvetica" w:cs="Helvetica"/>
                <w:color w:val="auto"/>
                <w:sz w:val="18"/>
                <w:szCs w:val="18"/>
                <w:lang w:val="en-US"/>
              </w:rPr>
              <w:t xml:space="preserve"> is obliged to notify the Unitholders of the decision to refuse to manage the Fund's assets no later than 90 calendar days before the date of termination of the </w:t>
            </w:r>
            <w:r w:rsidR="00E16B8C">
              <w:rPr>
                <w:rFonts w:ascii="Helvetica" w:hAnsi="Helvetica" w:cs="Helvetica"/>
                <w:color w:val="auto"/>
                <w:sz w:val="18"/>
                <w:szCs w:val="18"/>
                <w:lang w:val="en-US"/>
              </w:rPr>
              <w:t>Fund Manager</w:t>
            </w:r>
            <w:r w:rsidR="005A3FEA" w:rsidRPr="005A3FEA">
              <w:rPr>
                <w:rFonts w:ascii="Helvetica" w:hAnsi="Helvetica" w:cs="Helvetica"/>
                <w:color w:val="auto"/>
                <w:sz w:val="18"/>
                <w:szCs w:val="18"/>
                <w:lang w:val="en-US"/>
              </w:rPr>
              <w:t>'s activities.</w:t>
            </w:r>
          </w:p>
          <w:p w14:paraId="2461C6AC" w14:textId="5C7FB015" w:rsidR="005A3FEA" w:rsidRPr="005A3FEA" w:rsidRDefault="00586AE6" w:rsidP="005A3FE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9</w:t>
            </w:r>
            <w:r w:rsidR="00182D61">
              <w:rPr>
                <w:rFonts w:ascii="Helvetica" w:hAnsi="Helvetica" w:cs="Helvetica"/>
                <w:color w:val="auto"/>
                <w:sz w:val="18"/>
                <w:szCs w:val="18"/>
                <w:lang w:val="en-US"/>
              </w:rPr>
              <w:t>1</w:t>
            </w:r>
            <w:r w:rsidR="005A3FEA" w:rsidRPr="005A3FEA">
              <w:rPr>
                <w:rFonts w:ascii="Helvetica" w:hAnsi="Helvetica" w:cs="Helvetica"/>
                <w:color w:val="auto"/>
                <w:sz w:val="18"/>
                <w:szCs w:val="18"/>
                <w:lang w:val="en-US"/>
              </w:rPr>
              <w:t>.</w:t>
            </w:r>
            <w:r w:rsidR="00E16B8C">
              <w:rPr>
                <w:rFonts w:ascii="Helvetica" w:hAnsi="Helvetica" w:cs="Helvetica"/>
                <w:color w:val="auto"/>
                <w:sz w:val="18"/>
                <w:szCs w:val="18"/>
                <w:lang w:val="en-US"/>
              </w:rPr>
              <w:t xml:space="preserve"> </w:t>
            </w:r>
            <w:r w:rsidR="005A3FEA" w:rsidRPr="005A3FEA">
              <w:rPr>
                <w:rFonts w:ascii="Helvetica" w:hAnsi="Helvetica" w:cs="Helvetica"/>
                <w:color w:val="auto"/>
                <w:sz w:val="18"/>
                <w:szCs w:val="18"/>
                <w:lang w:val="en-US"/>
              </w:rPr>
              <w:t xml:space="preserve">If the </w:t>
            </w:r>
            <w:r w:rsidR="00E16B8C">
              <w:rPr>
                <w:rFonts w:ascii="Helvetica" w:hAnsi="Helvetica" w:cs="Helvetica"/>
                <w:color w:val="auto"/>
                <w:sz w:val="18"/>
                <w:szCs w:val="18"/>
                <w:lang w:val="en-US"/>
              </w:rPr>
              <w:t>Fund Manager</w:t>
            </w:r>
            <w:r w:rsidR="005A3FEA" w:rsidRPr="005A3FEA">
              <w:rPr>
                <w:rFonts w:ascii="Helvetica" w:hAnsi="Helvetica" w:cs="Helvetica"/>
                <w:color w:val="auto"/>
                <w:sz w:val="18"/>
                <w:szCs w:val="18"/>
                <w:lang w:val="en-US"/>
              </w:rPr>
              <w:t xml:space="preserve"> decides not to manage the assets of the Fund, the Unitholders have the right to </w:t>
            </w:r>
            <w:r w:rsidR="00E16B8C">
              <w:rPr>
                <w:rFonts w:ascii="Helvetica" w:hAnsi="Helvetica" w:cs="Helvetica"/>
                <w:color w:val="auto"/>
                <w:sz w:val="18"/>
                <w:szCs w:val="18"/>
                <w:lang w:val="en-US"/>
              </w:rPr>
              <w:t>redeem their Units</w:t>
            </w:r>
            <w:r w:rsidR="005A3FEA" w:rsidRPr="005A3FEA">
              <w:rPr>
                <w:rFonts w:ascii="Helvetica" w:hAnsi="Helvetica" w:cs="Helvetica"/>
                <w:color w:val="auto"/>
                <w:sz w:val="18"/>
                <w:szCs w:val="18"/>
                <w:lang w:val="en-US"/>
              </w:rPr>
              <w:t>.</w:t>
            </w:r>
          </w:p>
          <w:p w14:paraId="560F8448" w14:textId="5B1500C7" w:rsidR="005A3FEA" w:rsidRDefault="00586AE6" w:rsidP="005A3FE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9</w:t>
            </w:r>
            <w:r w:rsidR="00182D61">
              <w:rPr>
                <w:rFonts w:ascii="Helvetica" w:hAnsi="Helvetica" w:cs="Helvetica"/>
                <w:color w:val="auto"/>
                <w:sz w:val="18"/>
                <w:szCs w:val="18"/>
                <w:lang w:val="en-US"/>
              </w:rPr>
              <w:t>2</w:t>
            </w:r>
            <w:r w:rsidR="00E16B8C">
              <w:rPr>
                <w:rFonts w:ascii="Helvetica" w:hAnsi="Helvetica" w:cs="Helvetica"/>
                <w:color w:val="auto"/>
                <w:sz w:val="18"/>
                <w:szCs w:val="18"/>
                <w:lang w:val="en-US"/>
              </w:rPr>
              <w:t xml:space="preserve">. </w:t>
            </w:r>
            <w:r w:rsidR="005A3FEA" w:rsidRPr="005A3FEA">
              <w:rPr>
                <w:rFonts w:ascii="Helvetica" w:hAnsi="Helvetica" w:cs="Helvetica"/>
                <w:color w:val="auto"/>
                <w:sz w:val="18"/>
                <w:szCs w:val="18"/>
                <w:lang w:val="en-US"/>
              </w:rPr>
              <w:t xml:space="preserve">The transfer of the Fund's property to the management of a new </w:t>
            </w:r>
            <w:r w:rsidR="00E16B8C">
              <w:rPr>
                <w:rFonts w:ascii="Helvetica" w:hAnsi="Helvetica" w:cs="Helvetica"/>
                <w:color w:val="auto"/>
                <w:sz w:val="18"/>
                <w:szCs w:val="18"/>
                <w:lang w:val="en-US"/>
              </w:rPr>
              <w:t>Fund Manager</w:t>
            </w:r>
            <w:r w:rsidR="005A3FEA" w:rsidRPr="005A3FEA">
              <w:rPr>
                <w:rFonts w:ascii="Helvetica" w:hAnsi="Helvetica" w:cs="Helvetica"/>
                <w:color w:val="auto"/>
                <w:sz w:val="18"/>
                <w:szCs w:val="18"/>
                <w:lang w:val="en-US"/>
              </w:rPr>
              <w:t xml:space="preserve"> by decision of the Unitholders is carried out at a meeting of the Unitholders who own in total fifty percent or more of the Units </w:t>
            </w:r>
            <w:r w:rsidR="00E16B8C">
              <w:rPr>
                <w:rFonts w:ascii="Helvetica" w:hAnsi="Helvetica" w:cs="Helvetica"/>
                <w:color w:val="auto"/>
                <w:sz w:val="18"/>
                <w:szCs w:val="18"/>
                <w:lang w:val="en-US"/>
              </w:rPr>
              <w:t xml:space="preserve">of the Fund </w:t>
            </w:r>
            <w:r w:rsidR="005A3FEA" w:rsidRPr="005A3FEA">
              <w:rPr>
                <w:rFonts w:ascii="Helvetica" w:hAnsi="Helvetica" w:cs="Helvetica"/>
                <w:color w:val="auto"/>
                <w:sz w:val="18"/>
                <w:szCs w:val="18"/>
                <w:lang w:val="en-US"/>
              </w:rPr>
              <w:t xml:space="preserve">and are represented at the meeting. At the same time, at least 90% of the Units represented at the meeting must vote for the transfer of the Fund's assets to a new </w:t>
            </w:r>
            <w:r w:rsidR="00E16B8C">
              <w:rPr>
                <w:rFonts w:ascii="Helvetica" w:hAnsi="Helvetica" w:cs="Helvetica"/>
                <w:color w:val="auto"/>
                <w:sz w:val="18"/>
                <w:szCs w:val="18"/>
                <w:lang w:val="en-US"/>
              </w:rPr>
              <w:t>Fund Manager</w:t>
            </w:r>
            <w:r w:rsidR="005A3FEA" w:rsidRPr="005A3FEA">
              <w:rPr>
                <w:rFonts w:ascii="Helvetica" w:hAnsi="Helvetica" w:cs="Helvetica"/>
                <w:color w:val="auto"/>
                <w:sz w:val="18"/>
                <w:szCs w:val="18"/>
                <w:lang w:val="en-US"/>
              </w:rPr>
              <w:t>.</w:t>
            </w:r>
          </w:p>
          <w:p w14:paraId="2C52A928" w14:textId="2CE942BF" w:rsidR="005A3FEA" w:rsidRPr="005A3FEA" w:rsidRDefault="00586AE6" w:rsidP="00E16B8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9</w:t>
            </w:r>
            <w:r w:rsidR="00182D61">
              <w:rPr>
                <w:rFonts w:ascii="Helvetica" w:hAnsi="Helvetica" w:cs="Helvetica"/>
                <w:color w:val="auto"/>
                <w:sz w:val="18"/>
                <w:szCs w:val="18"/>
                <w:lang w:val="en-US"/>
              </w:rPr>
              <w:t>3</w:t>
            </w:r>
            <w:r w:rsidR="00E16B8C">
              <w:rPr>
                <w:rFonts w:ascii="Helvetica" w:hAnsi="Helvetica" w:cs="Helvetica"/>
                <w:color w:val="auto"/>
                <w:sz w:val="18"/>
                <w:szCs w:val="18"/>
                <w:lang w:val="en-US"/>
              </w:rPr>
              <w:t xml:space="preserve">. </w:t>
            </w:r>
            <w:r w:rsidR="005A3FEA" w:rsidRPr="005A3FEA">
              <w:rPr>
                <w:rFonts w:ascii="Helvetica" w:hAnsi="Helvetica" w:cs="Helvetica"/>
                <w:color w:val="auto"/>
                <w:sz w:val="18"/>
                <w:szCs w:val="18"/>
                <w:lang w:val="en-US"/>
              </w:rPr>
              <w:t xml:space="preserve">The transfer of the Fund's property is formalized by the signing between the </w:t>
            </w:r>
            <w:r w:rsidR="00E16B8C">
              <w:rPr>
                <w:rFonts w:ascii="Helvetica" w:hAnsi="Helvetica" w:cs="Helvetica"/>
                <w:color w:val="auto"/>
                <w:sz w:val="18"/>
                <w:szCs w:val="18"/>
                <w:lang w:val="en-US"/>
              </w:rPr>
              <w:t>Fund Manager</w:t>
            </w:r>
            <w:r w:rsidR="005A3FEA" w:rsidRPr="005A3FEA">
              <w:rPr>
                <w:rFonts w:ascii="Helvetica" w:hAnsi="Helvetica" w:cs="Helvetica"/>
                <w:color w:val="auto"/>
                <w:sz w:val="18"/>
                <w:szCs w:val="18"/>
                <w:lang w:val="en-US"/>
              </w:rPr>
              <w:t xml:space="preserve"> and the newly elected </w:t>
            </w:r>
            <w:r w:rsidR="00E16B8C">
              <w:rPr>
                <w:rFonts w:ascii="Helvetica" w:hAnsi="Helvetica" w:cs="Helvetica"/>
                <w:color w:val="auto"/>
                <w:sz w:val="18"/>
                <w:szCs w:val="18"/>
                <w:lang w:val="en-US"/>
              </w:rPr>
              <w:t>Fund Manager</w:t>
            </w:r>
            <w:r w:rsidR="005A3FEA" w:rsidRPr="005A3FEA">
              <w:rPr>
                <w:rFonts w:ascii="Helvetica" w:hAnsi="Helvetica" w:cs="Helvetica"/>
                <w:color w:val="auto"/>
                <w:sz w:val="18"/>
                <w:szCs w:val="18"/>
                <w:lang w:val="en-US"/>
              </w:rPr>
              <w:t xml:space="preserve"> of the Fund of the Transfer and Acceptance Certificate, with </w:t>
            </w:r>
            <w:r w:rsidR="00E16B8C">
              <w:rPr>
                <w:rFonts w:ascii="Helvetica" w:hAnsi="Helvetica" w:cs="Helvetica"/>
                <w:color w:val="auto"/>
                <w:sz w:val="18"/>
                <w:szCs w:val="18"/>
                <w:lang w:val="en-US"/>
              </w:rPr>
              <w:t>B</w:t>
            </w:r>
            <w:r w:rsidR="005A3FEA" w:rsidRPr="005A3FEA">
              <w:rPr>
                <w:rFonts w:ascii="Helvetica" w:hAnsi="Helvetica" w:cs="Helvetica"/>
                <w:color w:val="auto"/>
                <w:sz w:val="18"/>
                <w:szCs w:val="18"/>
                <w:lang w:val="en-US"/>
              </w:rPr>
              <w:t xml:space="preserve">ank statements, statements from the accounts of the </w:t>
            </w:r>
            <w:r w:rsidR="00E16B8C">
              <w:rPr>
                <w:rFonts w:ascii="Helvetica" w:hAnsi="Helvetica" w:cs="Helvetica"/>
                <w:color w:val="auto"/>
                <w:sz w:val="18"/>
                <w:szCs w:val="18"/>
                <w:lang w:val="en-US"/>
              </w:rPr>
              <w:t>B</w:t>
            </w:r>
            <w:r w:rsidR="005A3FEA" w:rsidRPr="005A3FEA">
              <w:rPr>
                <w:rFonts w:ascii="Helvetica" w:hAnsi="Helvetica" w:cs="Helvetica"/>
                <w:color w:val="auto"/>
                <w:sz w:val="18"/>
                <w:szCs w:val="18"/>
                <w:lang w:val="en-US"/>
              </w:rPr>
              <w:t xml:space="preserve">roker (s), as well as other Fund documents that are at the disposal of the </w:t>
            </w:r>
            <w:r w:rsidR="00E16B8C">
              <w:rPr>
                <w:rFonts w:ascii="Helvetica" w:hAnsi="Helvetica" w:cs="Helvetica"/>
                <w:color w:val="auto"/>
                <w:sz w:val="18"/>
                <w:szCs w:val="18"/>
                <w:lang w:val="en-US"/>
              </w:rPr>
              <w:t>Fund Manager</w:t>
            </w:r>
            <w:r w:rsidR="005A3FEA" w:rsidRPr="005A3FEA">
              <w:rPr>
                <w:rFonts w:ascii="Helvetica" w:hAnsi="Helvetica" w:cs="Helvetica"/>
                <w:color w:val="auto"/>
                <w:sz w:val="18"/>
                <w:szCs w:val="18"/>
                <w:lang w:val="en-US"/>
              </w:rPr>
              <w:t xml:space="preserve"> at the time of signing the Acceptance Certificate</w:t>
            </w:r>
            <w:r w:rsidR="00E16B8C">
              <w:rPr>
                <w:rFonts w:ascii="Helvetica" w:hAnsi="Helvetica" w:cs="Helvetica"/>
                <w:color w:val="auto"/>
                <w:sz w:val="18"/>
                <w:szCs w:val="18"/>
                <w:lang w:val="en-US"/>
              </w:rPr>
              <w:t>.</w:t>
            </w:r>
          </w:p>
          <w:p w14:paraId="7A3025B1" w14:textId="67D51E12" w:rsidR="005A3FEA" w:rsidRDefault="00586AE6" w:rsidP="005A3FE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9</w:t>
            </w:r>
            <w:r w:rsidR="00182D61">
              <w:rPr>
                <w:rFonts w:ascii="Helvetica" w:hAnsi="Helvetica" w:cs="Helvetica"/>
                <w:color w:val="auto"/>
                <w:sz w:val="18"/>
                <w:szCs w:val="18"/>
                <w:lang w:val="en-US"/>
              </w:rPr>
              <w:t>4</w:t>
            </w:r>
            <w:r w:rsidR="005A3FEA" w:rsidRPr="005A3FEA">
              <w:rPr>
                <w:rFonts w:ascii="Helvetica" w:hAnsi="Helvetica" w:cs="Helvetica"/>
                <w:color w:val="auto"/>
                <w:sz w:val="18"/>
                <w:szCs w:val="18"/>
                <w:lang w:val="en-US"/>
              </w:rPr>
              <w:t>.</w:t>
            </w:r>
            <w:r w:rsidR="00E16B8C">
              <w:rPr>
                <w:rFonts w:ascii="Helvetica" w:hAnsi="Helvetica" w:cs="Helvetica"/>
                <w:color w:val="auto"/>
                <w:sz w:val="18"/>
                <w:szCs w:val="18"/>
                <w:lang w:val="en-US"/>
              </w:rPr>
              <w:t xml:space="preserve"> </w:t>
            </w:r>
            <w:r w:rsidR="005A3FEA" w:rsidRPr="005A3FEA">
              <w:rPr>
                <w:rFonts w:ascii="Helvetica" w:hAnsi="Helvetica" w:cs="Helvetica"/>
                <w:color w:val="auto"/>
                <w:sz w:val="18"/>
                <w:szCs w:val="18"/>
                <w:lang w:val="en-US"/>
              </w:rPr>
              <w:t xml:space="preserve">The new </w:t>
            </w:r>
            <w:r w:rsidR="00E16B8C">
              <w:rPr>
                <w:rFonts w:ascii="Helvetica" w:hAnsi="Helvetica" w:cs="Helvetica"/>
                <w:color w:val="auto"/>
                <w:sz w:val="18"/>
                <w:szCs w:val="18"/>
                <w:lang w:val="en-US"/>
              </w:rPr>
              <w:t>Fund Manager</w:t>
            </w:r>
            <w:r w:rsidR="005A3FEA" w:rsidRPr="005A3FEA">
              <w:rPr>
                <w:rFonts w:ascii="Helvetica" w:hAnsi="Helvetica" w:cs="Helvetica"/>
                <w:color w:val="auto"/>
                <w:sz w:val="18"/>
                <w:szCs w:val="18"/>
                <w:lang w:val="en-US"/>
              </w:rPr>
              <w:t xml:space="preserve"> is determined by the decision of the Unitholders of the Fund.</w:t>
            </w:r>
          </w:p>
          <w:p w14:paraId="11797516" w14:textId="706569CC" w:rsidR="00E16B8C" w:rsidRPr="0009210D" w:rsidRDefault="00586AE6" w:rsidP="0009210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b/>
                <w:bCs/>
                <w:color w:val="auto"/>
                <w:lang w:val="en-US"/>
              </w:rPr>
            </w:pPr>
            <w:r>
              <w:rPr>
                <w:rFonts w:ascii="Helvetica" w:hAnsi="Helvetica" w:cs="Helvetica"/>
                <w:color w:val="auto"/>
                <w:sz w:val="18"/>
                <w:szCs w:val="18"/>
                <w:lang w:val="en-US"/>
              </w:rPr>
              <w:t>9</w:t>
            </w:r>
            <w:r w:rsidR="00182D61">
              <w:rPr>
                <w:rFonts w:ascii="Helvetica" w:hAnsi="Helvetica" w:cs="Helvetica"/>
                <w:color w:val="auto"/>
                <w:sz w:val="18"/>
                <w:szCs w:val="18"/>
                <w:lang w:val="en-US"/>
              </w:rPr>
              <w:t>5</w:t>
            </w:r>
            <w:r w:rsidR="00A9264D">
              <w:rPr>
                <w:rFonts w:ascii="Helvetica" w:hAnsi="Helvetica" w:cs="Helvetica"/>
                <w:color w:val="auto"/>
                <w:sz w:val="18"/>
                <w:szCs w:val="18"/>
                <w:lang w:val="en-US"/>
              </w:rPr>
              <w:t xml:space="preserve">. </w:t>
            </w:r>
            <w:r w:rsidR="00E16B8C" w:rsidRPr="00E16B8C">
              <w:rPr>
                <w:rFonts w:ascii="Helvetica" w:hAnsi="Helvetica" w:cs="Helvetica"/>
                <w:color w:val="auto"/>
                <w:sz w:val="18"/>
                <w:szCs w:val="18"/>
                <w:lang w:val="en-US"/>
              </w:rPr>
              <w:t>The Fund Manager may be removed as Fund Manager of the Fund with</w:t>
            </w:r>
            <w:r w:rsidR="000F439B">
              <w:rPr>
                <w:rFonts w:ascii="Helvetica" w:hAnsi="Helvetica" w:cs="Helvetica"/>
                <w:color w:val="auto"/>
                <w:sz w:val="18"/>
                <w:szCs w:val="18"/>
                <w:lang w:val="en-US"/>
              </w:rPr>
              <w:t xml:space="preserve"> a</w:t>
            </w:r>
            <w:r w:rsidR="00E16B8C" w:rsidRPr="00E16B8C">
              <w:rPr>
                <w:rFonts w:ascii="Helvetica" w:hAnsi="Helvetica" w:cs="Helvetica"/>
                <w:color w:val="auto"/>
                <w:sz w:val="18"/>
                <w:szCs w:val="18"/>
                <w:lang w:val="en-US"/>
              </w:rPr>
              <w:t xml:space="preserve"> </w:t>
            </w:r>
            <w:r w:rsidR="000F439B">
              <w:rPr>
                <w:rFonts w:ascii="Helvetica" w:hAnsi="Helvetica" w:cs="Helvetica"/>
                <w:color w:val="auto"/>
                <w:sz w:val="18"/>
                <w:szCs w:val="18"/>
                <w:lang w:val="en-US"/>
              </w:rPr>
              <w:t xml:space="preserve">cause </w:t>
            </w:r>
            <w:r w:rsidR="00E16B8C" w:rsidRPr="00E16B8C">
              <w:rPr>
                <w:rFonts w:ascii="Helvetica" w:hAnsi="Helvetica" w:cs="Helvetica"/>
                <w:color w:val="auto"/>
                <w:sz w:val="18"/>
                <w:szCs w:val="18"/>
                <w:lang w:val="en-US"/>
              </w:rPr>
              <w:t xml:space="preserve">(the "for-cause" removal) or without </w:t>
            </w:r>
            <w:r w:rsidR="000F439B">
              <w:rPr>
                <w:rFonts w:ascii="Helvetica" w:hAnsi="Helvetica" w:cs="Helvetica"/>
                <w:color w:val="auto"/>
                <w:sz w:val="18"/>
                <w:szCs w:val="18"/>
                <w:lang w:val="en-US"/>
              </w:rPr>
              <w:t xml:space="preserve">a </w:t>
            </w:r>
            <w:r w:rsidR="00E16B8C" w:rsidRPr="00E16B8C">
              <w:rPr>
                <w:rFonts w:ascii="Helvetica" w:hAnsi="Helvetica" w:cs="Helvetica"/>
                <w:color w:val="auto"/>
                <w:sz w:val="18"/>
                <w:szCs w:val="18"/>
                <w:lang w:val="en-US"/>
              </w:rPr>
              <w:t xml:space="preserve">cause (the "no fault" removal) upon the written consent or affirmative votes of the </w:t>
            </w:r>
            <w:r w:rsidR="00A9264D">
              <w:rPr>
                <w:rFonts w:ascii="Helvetica" w:hAnsi="Helvetica" w:cs="Helvetica"/>
                <w:color w:val="auto"/>
                <w:sz w:val="18"/>
                <w:szCs w:val="18"/>
                <w:lang w:val="en-US"/>
              </w:rPr>
              <w:t>Unitholders</w:t>
            </w:r>
            <w:r w:rsidR="00E16B8C" w:rsidRPr="00E16B8C">
              <w:rPr>
                <w:rFonts w:ascii="Helvetica" w:hAnsi="Helvetica" w:cs="Helvetica"/>
                <w:color w:val="auto"/>
                <w:sz w:val="18"/>
                <w:szCs w:val="18"/>
                <w:lang w:val="en-US"/>
              </w:rPr>
              <w:t>.</w:t>
            </w:r>
            <w:r w:rsidR="00A9264D">
              <w:rPr>
                <w:rFonts w:ascii="Helvetica" w:hAnsi="Helvetica" w:cs="Helvetica"/>
                <w:color w:val="auto"/>
                <w:sz w:val="18"/>
                <w:szCs w:val="18"/>
                <w:lang w:val="en-US"/>
              </w:rPr>
              <w:t xml:space="preserve"> </w:t>
            </w:r>
            <w:r w:rsidR="00A9264D" w:rsidRPr="00E16B8C">
              <w:rPr>
                <w:rFonts w:ascii="Helvetica" w:hAnsi="Helvetica" w:cs="Helvetica"/>
                <w:color w:val="auto"/>
                <w:sz w:val="18"/>
                <w:szCs w:val="18"/>
                <w:lang w:val="en-US"/>
              </w:rPr>
              <w:t>For the purposes of th</w:t>
            </w:r>
            <w:r w:rsidR="00373C86">
              <w:rPr>
                <w:rFonts w:ascii="Helvetica" w:hAnsi="Helvetica" w:cs="Helvetica"/>
                <w:color w:val="auto"/>
                <w:sz w:val="18"/>
                <w:szCs w:val="18"/>
                <w:lang w:val="en-US"/>
              </w:rPr>
              <w:t>ese</w:t>
            </w:r>
            <w:r w:rsidR="00A9264D" w:rsidRPr="00E16B8C">
              <w:rPr>
                <w:rFonts w:ascii="Helvetica" w:hAnsi="Helvetica" w:cs="Helvetica"/>
                <w:color w:val="auto"/>
                <w:sz w:val="18"/>
                <w:szCs w:val="18"/>
                <w:lang w:val="en-US"/>
              </w:rPr>
              <w:t xml:space="preserve"> Offering Materials, "cause" shall mean any action by such Fund Manager constituting fraud against the Fund, or any reckless or willful violation by such Fund Manager of the specific terms of this Offering Materials and Funds Constitution.</w:t>
            </w:r>
          </w:p>
          <w:p w14:paraId="029CAB5C" w14:textId="77777777" w:rsidR="005D349A" w:rsidRDefault="005D349A" w:rsidP="00E16B8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right="69"/>
              <w:contextualSpacing/>
              <w:jc w:val="both"/>
              <w:rPr>
                <w:rFonts w:ascii="Helvetica" w:hAnsi="Helvetica" w:cs="Helvetica"/>
                <w:color w:val="auto"/>
                <w:sz w:val="18"/>
                <w:szCs w:val="18"/>
                <w:lang w:val="en-US"/>
              </w:rPr>
            </w:pPr>
          </w:p>
          <w:p w14:paraId="408875E1" w14:textId="77777777" w:rsidR="005D349A" w:rsidRDefault="005D349A" w:rsidP="00E16B8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right="69"/>
              <w:contextualSpacing/>
              <w:jc w:val="both"/>
              <w:rPr>
                <w:rFonts w:ascii="Helvetica" w:hAnsi="Helvetica" w:cs="Helvetica"/>
                <w:color w:val="auto"/>
                <w:sz w:val="18"/>
                <w:szCs w:val="18"/>
                <w:lang w:val="en-US"/>
              </w:rPr>
            </w:pPr>
          </w:p>
          <w:p w14:paraId="7F18E6AB" w14:textId="1DED6E4B" w:rsidR="00E16B8C" w:rsidRDefault="00C14422" w:rsidP="0009210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9</w:t>
            </w:r>
            <w:r w:rsidR="00182D61">
              <w:rPr>
                <w:rFonts w:ascii="Helvetica" w:hAnsi="Helvetica" w:cs="Helvetica"/>
                <w:color w:val="auto"/>
                <w:sz w:val="18"/>
                <w:szCs w:val="18"/>
                <w:lang w:val="en-US"/>
              </w:rPr>
              <w:t>6</w:t>
            </w:r>
            <w:r w:rsidR="00A9264D">
              <w:rPr>
                <w:rFonts w:ascii="Helvetica" w:hAnsi="Helvetica" w:cs="Helvetica"/>
                <w:color w:val="auto"/>
                <w:sz w:val="18"/>
                <w:szCs w:val="18"/>
                <w:lang w:val="en-US"/>
              </w:rPr>
              <w:t xml:space="preserve">. </w:t>
            </w:r>
            <w:r w:rsidR="00E16B8C" w:rsidRPr="00E16B8C">
              <w:rPr>
                <w:rFonts w:ascii="Helvetica" w:hAnsi="Helvetica" w:cs="Helvetica"/>
                <w:color w:val="auto"/>
                <w:sz w:val="18"/>
                <w:szCs w:val="18"/>
                <w:lang w:val="en-US"/>
              </w:rPr>
              <w:t xml:space="preserve">The "for-cause" removal shall require the written consent or affirmative votes of the </w:t>
            </w:r>
            <w:r w:rsidR="00A9264D">
              <w:rPr>
                <w:rFonts w:ascii="Helvetica" w:hAnsi="Helvetica" w:cs="Helvetica"/>
                <w:color w:val="auto"/>
                <w:sz w:val="18"/>
                <w:szCs w:val="18"/>
                <w:lang w:val="en-US"/>
              </w:rPr>
              <w:t>Unitholders</w:t>
            </w:r>
            <w:r w:rsidR="00E16B8C" w:rsidRPr="00E16B8C">
              <w:rPr>
                <w:rFonts w:ascii="Helvetica" w:hAnsi="Helvetica" w:cs="Helvetica"/>
                <w:color w:val="auto"/>
                <w:sz w:val="18"/>
                <w:szCs w:val="18"/>
                <w:lang w:val="en-US"/>
              </w:rPr>
              <w:t xml:space="preserve"> owning at least 60% of the total number of</w:t>
            </w:r>
            <w:r w:rsidR="00373C86">
              <w:rPr>
                <w:rFonts w:ascii="Helvetica" w:hAnsi="Helvetica" w:cs="Helvetica"/>
                <w:color w:val="auto"/>
                <w:sz w:val="18"/>
                <w:szCs w:val="18"/>
                <w:lang w:val="en-US"/>
              </w:rPr>
              <w:t xml:space="preserve"> outstanding</w:t>
            </w:r>
            <w:r w:rsidR="00E16B8C" w:rsidRPr="00E16B8C">
              <w:rPr>
                <w:rFonts w:ascii="Helvetica" w:hAnsi="Helvetica" w:cs="Helvetica"/>
                <w:color w:val="auto"/>
                <w:sz w:val="18"/>
                <w:szCs w:val="18"/>
                <w:lang w:val="en-US"/>
              </w:rPr>
              <w:t xml:space="preserve"> </w:t>
            </w:r>
            <w:r w:rsidR="00A9264D">
              <w:rPr>
                <w:rFonts w:ascii="Helvetica" w:hAnsi="Helvetica" w:cs="Helvetica"/>
                <w:color w:val="auto"/>
                <w:sz w:val="18"/>
                <w:szCs w:val="18"/>
                <w:lang w:val="en-US"/>
              </w:rPr>
              <w:t>Units</w:t>
            </w:r>
            <w:r w:rsidR="00E16B8C" w:rsidRPr="00E16B8C">
              <w:rPr>
                <w:rFonts w:ascii="Helvetica" w:hAnsi="Helvetica" w:cs="Helvetica"/>
                <w:color w:val="auto"/>
                <w:sz w:val="18"/>
                <w:szCs w:val="18"/>
                <w:lang w:val="en-US"/>
              </w:rPr>
              <w:t xml:space="preserve">. </w:t>
            </w:r>
          </w:p>
          <w:p w14:paraId="050ECB18" w14:textId="09C7A848" w:rsidR="005D349A" w:rsidRDefault="00182D61" w:rsidP="0009210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97</w:t>
            </w:r>
            <w:r w:rsidR="00A9264D">
              <w:rPr>
                <w:rFonts w:ascii="Helvetica" w:hAnsi="Helvetica" w:cs="Helvetica"/>
                <w:color w:val="auto"/>
                <w:sz w:val="18"/>
                <w:szCs w:val="18"/>
                <w:lang w:val="en-US"/>
              </w:rPr>
              <w:t>.</w:t>
            </w:r>
            <w:r w:rsidR="00373C86">
              <w:rPr>
                <w:rFonts w:ascii="Helvetica" w:hAnsi="Helvetica" w:cs="Helvetica"/>
                <w:color w:val="auto"/>
                <w:sz w:val="18"/>
                <w:szCs w:val="18"/>
                <w:lang w:val="en-US"/>
              </w:rPr>
              <w:t xml:space="preserve"> </w:t>
            </w:r>
            <w:r w:rsidR="00E16B8C" w:rsidRPr="00E16B8C">
              <w:rPr>
                <w:rFonts w:ascii="Helvetica" w:hAnsi="Helvetica" w:cs="Helvetica"/>
                <w:color w:val="auto"/>
                <w:sz w:val="18"/>
                <w:szCs w:val="18"/>
                <w:lang w:val="en-US"/>
              </w:rPr>
              <w:t xml:space="preserve">The "no fault" removal shall require the written consent or affirmative votes of the </w:t>
            </w:r>
            <w:r w:rsidR="00A9264D">
              <w:rPr>
                <w:rFonts w:ascii="Helvetica" w:hAnsi="Helvetica" w:cs="Helvetica"/>
                <w:color w:val="auto"/>
                <w:sz w:val="18"/>
                <w:szCs w:val="18"/>
                <w:lang w:val="en-US"/>
              </w:rPr>
              <w:t>Unitholders</w:t>
            </w:r>
            <w:r w:rsidR="00E16B8C" w:rsidRPr="00E16B8C">
              <w:rPr>
                <w:rFonts w:ascii="Helvetica" w:hAnsi="Helvetica" w:cs="Helvetica"/>
                <w:color w:val="auto"/>
                <w:sz w:val="18"/>
                <w:szCs w:val="18"/>
                <w:lang w:val="en-US"/>
              </w:rPr>
              <w:t xml:space="preserve"> owning at least 9</w:t>
            </w:r>
            <w:r w:rsidR="00A9264D">
              <w:rPr>
                <w:rFonts w:ascii="Helvetica" w:hAnsi="Helvetica" w:cs="Helvetica"/>
                <w:color w:val="auto"/>
                <w:sz w:val="18"/>
                <w:szCs w:val="18"/>
                <w:lang w:val="en-US"/>
              </w:rPr>
              <w:t>0</w:t>
            </w:r>
            <w:r w:rsidR="00E16B8C" w:rsidRPr="00E16B8C">
              <w:rPr>
                <w:rFonts w:ascii="Helvetica" w:hAnsi="Helvetica" w:cs="Helvetica"/>
                <w:color w:val="auto"/>
                <w:sz w:val="18"/>
                <w:szCs w:val="18"/>
                <w:lang w:val="en-US"/>
              </w:rPr>
              <w:t xml:space="preserve">% of the total number of </w:t>
            </w:r>
            <w:r w:rsidR="00373C86">
              <w:rPr>
                <w:rFonts w:ascii="Helvetica" w:hAnsi="Helvetica" w:cs="Helvetica"/>
                <w:color w:val="auto"/>
                <w:sz w:val="18"/>
                <w:szCs w:val="18"/>
                <w:lang w:val="en-US"/>
              </w:rPr>
              <w:t xml:space="preserve">outstanding </w:t>
            </w:r>
            <w:r w:rsidR="00A9264D">
              <w:rPr>
                <w:rFonts w:ascii="Helvetica" w:hAnsi="Helvetica" w:cs="Helvetica"/>
                <w:color w:val="auto"/>
                <w:sz w:val="18"/>
                <w:szCs w:val="18"/>
                <w:lang w:val="en-US"/>
              </w:rPr>
              <w:t>Units.</w:t>
            </w:r>
          </w:p>
          <w:p w14:paraId="159C184C" w14:textId="5CCF7698" w:rsidR="005A3FEA" w:rsidRDefault="00182D61" w:rsidP="0009210D">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98</w:t>
            </w:r>
            <w:r w:rsidR="00A9264D">
              <w:rPr>
                <w:rFonts w:ascii="Helvetica" w:hAnsi="Helvetica" w:cs="Helvetica"/>
                <w:color w:val="auto"/>
                <w:sz w:val="18"/>
                <w:szCs w:val="18"/>
                <w:lang w:val="en-US"/>
              </w:rPr>
              <w:t xml:space="preserve">. </w:t>
            </w:r>
            <w:r w:rsidR="00E16B8C" w:rsidRPr="00E16B8C">
              <w:rPr>
                <w:rFonts w:ascii="Helvetica" w:hAnsi="Helvetica" w:cs="Helvetica"/>
                <w:color w:val="auto"/>
                <w:sz w:val="18"/>
                <w:szCs w:val="18"/>
                <w:lang w:val="en-US"/>
              </w:rPr>
              <w:t xml:space="preserve">The removal of a Fund Manager shall not constitute a waiver or exculpation by the Fund or any </w:t>
            </w:r>
            <w:r w:rsidR="00A9264D">
              <w:rPr>
                <w:rFonts w:ascii="Helvetica" w:hAnsi="Helvetica" w:cs="Helvetica"/>
                <w:color w:val="auto"/>
                <w:sz w:val="18"/>
                <w:szCs w:val="18"/>
                <w:lang w:val="en-US"/>
              </w:rPr>
              <w:t>Unitholder</w:t>
            </w:r>
            <w:r w:rsidR="00E16B8C" w:rsidRPr="00E16B8C">
              <w:rPr>
                <w:rFonts w:ascii="Helvetica" w:hAnsi="Helvetica" w:cs="Helvetica"/>
                <w:color w:val="auto"/>
                <w:sz w:val="18"/>
                <w:szCs w:val="18"/>
                <w:lang w:val="en-US"/>
              </w:rPr>
              <w:t xml:space="preserve"> of any liability which such Fund Manager may have to the Fund or any </w:t>
            </w:r>
            <w:r w:rsidR="00A9264D">
              <w:rPr>
                <w:rFonts w:ascii="Helvetica" w:hAnsi="Helvetica" w:cs="Helvetica"/>
                <w:color w:val="auto"/>
                <w:sz w:val="18"/>
                <w:szCs w:val="18"/>
                <w:lang w:val="en-US"/>
              </w:rPr>
              <w:t>Unitholder</w:t>
            </w:r>
            <w:r w:rsidR="00E16B8C" w:rsidRPr="00E16B8C">
              <w:rPr>
                <w:rFonts w:ascii="Helvetica" w:hAnsi="Helvetica" w:cs="Helvetica"/>
                <w:color w:val="auto"/>
                <w:sz w:val="18"/>
                <w:szCs w:val="18"/>
                <w:lang w:val="en-US"/>
              </w:rPr>
              <w:t xml:space="preserve"> in respect of the cause for their removal.</w:t>
            </w:r>
          </w:p>
          <w:p w14:paraId="5C182AE4" w14:textId="77777777" w:rsidR="005D349A" w:rsidRDefault="005D349A"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right="69"/>
              <w:contextualSpacing/>
              <w:jc w:val="both"/>
              <w:rPr>
                <w:rFonts w:ascii="Helvetica" w:hAnsi="Helvetica" w:cs="Helvetica"/>
                <w:color w:val="auto"/>
                <w:sz w:val="18"/>
                <w:szCs w:val="18"/>
                <w:lang w:val="en-US"/>
              </w:rPr>
            </w:pPr>
          </w:p>
          <w:p w14:paraId="569C42E1" w14:textId="77777777" w:rsidR="00C563F1" w:rsidRPr="00FD36C2" w:rsidRDefault="00C563F1"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right="69"/>
              <w:contextualSpacing/>
              <w:jc w:val="both"/>
              <w:rPr>
                <w:rFonts w:ascii="Helvetica" w:hAnsi="Helvetica" w:cs="Helvetica"/>
                <w:color w:val="auto"/>
                <w:sz w:val="18"/>
                <w:szCs w:val="18"/>
                <w:lang w:val="en-US"/>
              </w:rPr>
            </w:pPr>
          </w:p>
          <w:p w14:paraId="3DD4287B" w14:textId="4DD1DAC5" w:rsidR="00D73DCE" w:rsidRPr="00FD36C2" w:rsidRDefault="00B02413"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left="63" w:right="60"/>
              <w:jc w:val="center"/>
              <w:rPr>
                <w:rFonts w:ascii="Helvetica" w:hAnsi="Helvetica" w:cs="Helvetica"/>
                <w:b/>
                <w:bCs/>
                <w:color w:val="auto"/>
                <w:lang w:val="en-US"/>
              </w:rPr>
            </w:pPr>
            <w:r w:rsidRPr="00FD36C2">
              <w:rPr>
                <w:rFonts w:ascii="Helvetica" w:hAnsi="Helvetica" w:cs="Helvetica"/>
                <w:b/>
                <w:bCs/>
                <w:color w:val="auto"/>
                <w:lang w:val="en-US"/>
              </w:rPr>
              <w:t>ADDITIONAL INFORMATION</w:t>
            </w:r>
          </w:p>
          <w:p w14:paraId="19AAEF1A" w14:textId="77777777" w:rsidR="004E53D4" w:rsidRPr="00FD36C2" w:rsidRDefault="004E53D4"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389B4283" w14:textId="3B384D47" w:rsidR="00A23F6B" w:rsidRPr="00FD36C2" w:rsidRDefault="00182D61"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99</w:t>
            </w:r>
            <w:r w:rsidR="00D73DCE" w:rsidRPr="00FD36C2">
              <w:rPr>
                <w:rFonts w:ascii="Helvetica" w:hAnsi="Helvetica" w:cs="Helvetica"/>
                <w:color w:val="auto"/>
                <w:sz w:val="18"/>
                <w:szCs w:val="18"/>
                <w:lang w:val="en-US"/>
              </w:rPr>
              <w:t>.</w:t>
            </w:r>
            <w:r w:rsidR="00343004"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 xml:space="preserve">Information may be communicated to </w:t>
            </w:r>
            <w:r w:rsidR="00676173" w:rsidRPr="00FD36C2">
              <w:rPr>
                <w:rFonts w:ascii="Helvetica" w:hAnsi="Helvetica" w:cs="Helvetica"/>
                <w:color w:val="auto"/>
                <w:sz w:val="18"/>
                <w:szCs w:val="18"/>
                <w:lang w:val="en-US"/>
              </w:rPr>
              <w:t>Unitholders</w:t>
            </w:r>
            <w:r w:rsidR="00D73DCE" w:rsidRPr="00FD36C2">
              <w:rPr>
                <w:rFonts w:ascii="Helvetica" w:hAnsi="Helvetica" w:cs="Helvetica"/>
                <w:color w:val="auto"/>
                <w:sz w:val="18"/>
                <w:szCs w:val="18"/>
                <w:lang w:val="en-US"/>
              </w:rPr>
              <w:t xml:space="preserve"> in a variety of forms, depending on the nature of the information being communicated. </w:t>
            </w:r>
          </w:p>
          <w:p w14:paraId="20438B1A" w14:textId="0461DE0A" w:rsidR="00D73DCE" w:rsidRPr="00FD36C2" w:rsidRDefault="00E77039" w:rsidP="00376E9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1</w:t>
            </w:r>
            <w:r w:rsidR="004E3C8B">
              <w:rPr>
                <w:rFonts w:ascii="Helvetica" w:hAnsi="Helvetica" w:cs="Helvetica"/>
                <w:color w:val="auto"/>
                <w:sz w:val="18"/>
                <w:szCs w:val="18"/>
                <w:lang w:val="en-US"/>
              </w:rPr>
              <w:t>0</w:t>
            </w:r>
            <w:r w:rsidR="00182D61">
              <w:rPr>
                <w:rFonts w:ascii="Helvetica" w:hAnsi="Helvetica" w:cs="Helvetica"/>
                <w:color w:val="auto"/>
                <w:sz w:val="18"/>
                <w:szCs w:val="18"/>
                <w:lang w:val="en-US"/>
              </w:rPr>
              <w:t>0</w:t>
            </w:r>
            <w:r w:rsidR="00D73DCE" w:rsidRPr="00FD36C2">
              <w:rPr>
                <w:rFonts w:ascii="Helvetica" w:hAnsi="Helvetica" w:cs="Helvetica"/>
                <w:color w:val="auto"/>
                <w:sz w:val="18"/>
                <w:szCs w:val="18"/>
                <w:lang w:val="en-US"/>
              </w:rPr>
              <w:t>.</w:t>
            </w:r>
            <w:r w:rsidR="00E374CA"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The Fund will provide statements on monthly changes in NAV within 5 business days after the end of each month. Statements will be sent the Unitholders via electronic mail services, via messengers or by other means.</w:t>
            </w:r>
          </w:p>
          <w:p w14:paraId="110E6207" w14:textId="32EF49F3" w:rsidR="002C2268" w:rsidRPr="0009210D" w:rsidRDefault="00E77039" w:rsidP="005E44A9">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1</w:t>
            </w:r>
            <w:r w:rsidR="004E3C8B">
              <w:rPr>
                <w:rFonts w:ascii="Helvetica" w:hAnsi="Helvetica" w:cs="Helvetica"/>
                <w:color w:val="auto"/>
                <w:sz w:val="18"/>
                <w:szCs w:val="18"/>
                <w:lang w:val="en-US"/>
              </w:rPr>
              <w:t>0</w:t>
            </w:r>
            <w:r w:rsidR="00182D61">
              <w:rPr>
                <w:rFonts w:ascii="Helvetica" w:hAnsi="Helvetica" w:cs="Helvetica"/>
                <w:color w:val="auto"/>
                <w:sz w:val="18"/>
                <w:szCs w:val="18"/>
                <w:lang w:val="en-US"/>
              </w:rPr>
              <w:t>1</w:t>
            </w:r>
            <w:r w:rsidR="00D73DCE" w:rsidRPr="00FD36C2">
              <w:rPr>
                <w:rFonts w:ascii="Helvetica" w:hAnsi="Helvetica" w:cs="Helvetica"/>
                <w:color w:val="auto"/>
                <w:sz w:val="18"/>
                <w:szCs w:val="18"/>
                <w:lang w:val="en-US"/>
              </w:rPr>
              <w:t>.</w:t>
            </w:r>
            <w:r w:rsidR="00E374CA"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 xml:space="preserve">The Fund Manager reserves the right to make changes to the Offering Materials. </w:t>
            </w:r>
            <w:r w:rsidR="002C2268" w:rsidRPr="0009210D">
              <w:rPr>
                <w:rFonts w:ascii="Helvetica" w:hAnsi="Helvetica" w:cs="Helvetica"/>
                <w:color w:val="auto"/>
                <w:sz w:val="18"/>
                <w:szCs w:val="18"/>
                <w:lang w:val="en-US"/>
              </w:rPr>
              <w:t>Notifications of Unitholders on amendments to the Offering Materials are sent 30 calendar days before the entry into force of these amendments. Any amendments are required by AFSA approval before the entry into the force. Also according to the CIS Rules articles 7.14(e),(f) the Fund Manager gives not less than 90 days’ written notice to Unitholders of a Fund of any proposed increase in its remuneration, reimbursement of expenses or otherwise in respect of that Fund and does not introduce a new category of remuneration for its services or make any increase in the current rate or amount of its remuneration in respect of a Fund unless it has given not less than 90 days’ written notice of that introduction or increase and of the date of its commencement to the Unitholders of that Fund and the Unitholders approve such new category or increase by such majority as is provided for in the Fund’s Constitution.</w:t>
            </w:r>
          </w:p>
          <w:p w14:paraId="0E2D0F97" w14:textId="70A989B4" w:rsidR="0076268F" w:rsidRPr="00FD36C2" w:rsidRDefault="00E77039" w:rsidP="00B841A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1</w:t>
            </w:r>
            <w:r w:rsidR="004E3C8B">
              <w:rPr>
                <w:rFonts w:ascii="Helvetica" w:hAnsi="Helvetica" w:cs="Helvetica"/>
                <w:color w:val="auto"/>
                <w:sz w:val="18"/>
                <w:szCs w:val="18"/>
                <w:lang w:val="en-US"/>
              </w:rPr>
              <w:t>0</w:t>
            </w:r>
            <w:r w:rsidR="00182D61">
              <w:rPr>
                <w:rFonts w:ascii="Helvetica" w:hAnsi="Helvetica" w:cs="Helvetica"/>
                <w:color w:val="auto"/>
                <w:sz w:val="18"/>
                <w:szCs w:val="18"/>
                <w:lang w:val="en-US"/>
              </w:rPr>
              <w:t>2</w:t>
            </w:r>
            <w:r w:rsidR="00D73DCE" w:rsidRPr="00FD36C2">
              <w:rPr>
                <w:rFonts w:ascii="Helvetica" w:hAnsi="Helvetica" w:cs="Helvetica"/>
                <w:color w:val="auto"/>
                <w:sz w:val="18"/>
                <w:szCs w:val="18"/>
                <w:lang w:val="en-US"/>
              </w:rPr>
              <w:t>.</w:t>
            </w:r>
            <w:r w:rsidR="001E07C1" w:rsidRPr="00FD36C2">
              <w:rPr>
                <w:rFonts w:ascii="Helvetica" w:hAnsi="Helvetica" w:cs="Helvetica"/>
                <w:color w:val="auto"/>
                <w:sz w:val="18"/>
                <w:szCs w:val="18"/>
                <w:lang w:val="en-US"/>
              </w:rPr>
              <w:t xml:space="preserve"> </w:t>
            </w:r>
            <w:r w:rsidR="00D73DCE" w:rsidRPr="00FD36C2">
              <w:rPr>
                <w:rFonts w:ascii="Helvetica" w:hAnsi="Helvetica" w:cs="Helvetica"/>
                <w:color w:val="auto"/>
                <w:sz w:val="18"/>
                <w:szCs w:val="18"/>
                <w:lang w:val="en-US"/>
              </w:rPr>
              <w:t>If at any time, there is a material change affecting any matter contained in the Offering Materials of the Fund or a significant new matter arises, the Fund either before or promptly following the effective date of such material change or new matter, issues updated Offering Materials which clearly explains the material change or significant new matter.</w:t>
            </w:r>
          </w:p>
          <w:p w14:paraId="7648C446" w14:textId="77777777" w:rsidR="00B02413" w:rsidRPr="00FD36C2" w:rsidRDefault="00B02413" w:rsidP="00B841A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4769E73B" w14:textId="2B2481E8" w:rsidR="002E1B19" w:rsidRPr="00FD36C2" w:rsidRDefault="00E77039"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1</w:t>
            </w:r>
            <w:r w:rsidR="004E3C8B">
              <w:rPr>
                <w:rFonts w:ascii="Helvetica" w:hAnsi="Helvetica" w:cs="Helvetica"/>
                <w:color w:val="auto"/>
                <w:sz w:val="18"/>
                <w:szCs w:val="18"/>
                <w:lang w:val="en-US"/>
              </w:rPr>
              <w:t>0</w:t>
            </w:r>
            <w:r w:rsidR="00182D61">
              <w:rPr>
                <w:rFonts w:ascii="Helvetica" w:hAnsi="Helvetica" w:cs="Helvetica"/>
                <w:color w:val="auto"/>
                <w:sz w:val="18"/>
                <w:szCs w:val="18"/>
                <w:lang w:val="en-US"/>
              </w:rPr>
              <w:t>3</w:t>
            </w:r>
            <w:r w:rsidR="002E1B19" w:rsidRPr="00FD36C2">
              <w:rPr>
                <w:rFonts w:ascii="Helvetica" w:hAnsi="Helvetica" w:cs="Helvetica"/>
                <w:color w:val="auto"/>
                <w:sz w:val="18"/>
                <w:szCs w:val="18"/>
                <w:lang w:val="en-US"/>
              </w:rPr>
              <w:t xml:space="preserve">. </w:t>
            </w:r>
            <w:r w:rsidR="003B1011" w:rsidRPr="00FD36C2">
              <w:rPr>
                <w:rFonts w:ascii="Helvetica" w:hAnsi="Helvetica" w:cs="Helvetica"/>
                <w:color w:val="auto"/>
                <w:sz w:val="18"/>
                <w:szCs w:val="18"/>
                <w:lang w:val="en-US"/>
              </w:rPr>
              <w:t xml:space="preserve">Any and all non-public personal information received by the Fund and/or the Fund Manager in the course of business with respect to Unitholders who are natural persons, including the information provided to the Fund by a </w:t>
            </w:r>
            <w:r w:rsidR="000E23EA" w:rsidRPr="00FD36C2">
              <w:rPr>
                <w:rFonts w:ascii="Helvetica" w:hAnsi="Helvetica" w:cs="Helvetica"/>
                <w:color w:val="auto"/>
                <w:sz w:val="18"/>
                <w:szCs w:val="18"/>
                <w:lang w:val="en-US"/>
              </w:rPr>
              <w:t>Unit</w:t>
            </w:r>
            <w:r w:rsidR="003B1011" w:rsidRPr="00FD36C2">
              <w:rPr>
                <w:rFonts w:ascii="Helvetica" w:hAnsi="Helvetica" w:cs="Helvetica"/>
                <w:color w:val="auto"/>
                <w:sz w:val="18"/>
                <w:szCs w:val="18"/>
                <w:lang w:val="en-US"/>
              </w:rPr>
              <w:t xml:space="preserve">holder in the subscription documents, shall not be shared with nonaffiliated third parties which are not service providers to the Fund and/or the </w:t>
            </w:r>
            <w:r w:rsidR="000E23EA" w:rsidRPr="00FD36C2">
              <w:rPr>
                <w:rFonts w:ascii="Helvetica" w:hAnsi="Helvetica" w:cs="Helvetica"/>
                <w:color w:val="auto"/>
                <w:sz w:val="18"/>
                <w:szCs w:val="18"/>
                <w:lang w:val="en-US"/>
              </w:rPr>
              <w:t>Fund</w:t>
            </w:r>
            <w:r w:rsidR="003B1011" w:rsidRPr="00FD36C2">
              <w:rPr>
                <w:rFonts w:ascii="Helvetica" w:hAnsi="Helvetica" w:cs="Helvetica"/>
                <w:color w:val="auto"/>
                <w:sz w:val="18"/>
                <w:szCs w:val="18"/>
                <w:lang w:val="en-US"/>
              </w:rPr>
              <w:t xml:space="preserve"> Manager without prior notice to, and consent from, such </w:t>
            </w:r>
            <w:r w:rsidR="000E23EA" w:rsidRPr="00FD36C2">
              <w:rPr>
                <w:rFonts w:ascii="Helvetica" w:hAnsi="Helvetica" w:cs="Helvetica"/>
                <w:color w:val="auto"/>
                <w:sz w:val="18"/>
                <w:szCs w:val="18"/>
                <w:lang w:val="en-US"/>
              </w:rPr>
              <w:t>Unit</w:t>
            </w:r>
            <w:r w:rsidR="003B1011" w:rsidRPr="00FD36C2">
              <w:rPr>
                <w:rFonts w:ascii="Helvetica" w:hAnsi="Helvetica" w:cs="Helvetica"/>
                <w:color w:val="auto"/>
                <w:sz w:val="18"/>
                <w:szCs w:val="18"/>
                <w:lang w:val="en-US"/>
              </w:rPr>
              <w:t xml:space="preserve">holders. In the normal course of business, neither the Fund nor the </w:t>
            </w:r>
            <w:r w:rsidR="000E23EA" w:rsidRPr="00FD36C2">
              <w:rPr>
                <w:rFonts w:ascii="Helvetica" w:hAnsi="Helvetica" w:cs="Helvetica"/>
                <w:color w:val="auto"/>
                <w:sz w:val="18"/>
                <w:szCs w:val="18"/>
                <w:lang w:val="en-US"/>
              </w:rPr>
              <w:t>Fund</w:t>
            </w:r>
            <w:r w:rsidR="003B1011" w:rsidRPr="00FD36C2">
              <w:rPr>
                <w:rFonts w:ascii="Helvetica" w:hAnsi="Helvetica" w:cs="Helvetica"/>
                <w:color w:val="auto"/>
                <w:sz w:val="18"/>
                <w:szCs w:val="18"/>
                <w:lang w:val="en-US"/>
              </w:rPr>
              <w:t xml:space="preserve"> Manager may disclose the kinds of nonpublic personal information listed above to nonaffiliated parties for everyday business purposes such as servicing and administering products and services on its or their behalf, processing transactions, maintaining account(s) and/or responding to court </w:t>
            </w:r>
            <w:r w:rsidR="003B1011" w:rsidRPr="00A56082">
              <w:rPr>
                <w:rFonts w:ascii="Helvetica" w:hAnsi="Helvetica" w:cs="Helvetica"/>
                <w:color w:val="auto"/>
                <w:sz w:val="18"/>
                <w:szCs w:val="18"/>
                <w:lang w:val="en-US"/>
              </w:rPr>
              <w:t xml:space="preserve">orders and legal investigations, or reporting to credit bureaus, and as otherwise permitted by law. The Fund’s service providers include, but are not limited to the Administrator, the auditor and the legal advisors of the Fund. Notwithstanding the foregoing, the Fund and/or the </w:t>
            </w:r>
            <w:r w:rsidR="00C041E7" w:rsidRPr="00A56082">
              <w:rPr>
                <w:rFonts w:ascii="Helvetica" w:hAnsi="Helvetica" w:cs="Helvetica"/>
                <w:color w:val="auto"/>
                <w:sz w:val="18"/>
                <w:szCs w:val="18"/>
                <w:lang w:val="en-US"/>
              </w:rPr>
              <w:t>Fund</w:t>
            </w:r>
            <w:r w:rsidR="003B1011" w:rsidRPr="00A56082">
              <w:rPr>
                <w:rFonts w:ascii="Helvetica" w:hAnsi="Helvetica" w:cs="Helvetica"/>
                <w:color w:val="auto"/>
                <w:sz w:val="18"/>
                <w:szCs w:val="18"/>
                <w:lang w:val="en-US"/>
              </w:rPr>
              <w:t xml:space="preserve"> Manager may disclose such nonpublic personal information as required by law, </w:t>
            </w:r>
            <w:r w:rsidR="003B1011" w:rsidRPr="00A56082">
              <w:rPr>
                <w:rFonts w:ascii="Helvetica" w:hAnsi="Helvetica" w:cs="Helvetica"/>
                <w:color w:val="auto"/>
                <w:sz w:val="18"/>
                <w:szCs w:val="18"/>
                <w:lang w:val="en-US"/>
              </w:rPr>
              <w:lastRenderedPageBreak/>
              <w:t xml:space="preserve">including without limitation, to respond to a subpoena or a request for information by a regulator, to prevent fraud and/or to make disclosures that may be required. </w:t>
            </w:r>
            <w:r w:rsidR="00A56082">
              <w:rPr>
                <w:rFonts w:ascii="Helvetica" w:hAnsi="Helvetica" w:cs="Helvetica"/>
                <w:color w:val="auto"/>
                <w:sz w:val="18"/>
                <w:szCs w:val="18"/>
                <w:lang w:val="en-US"/>
              </w:rPr>
              <w:t>I</w:t>
            </w:r>
            <w:r w:rsidR="003B1011" w:rsidRPr="00A56082">
              <w:rPr>
                <w:rFonts w:ascii="Helvetica" w:hAnsi="Helvetica" w:cs="Helvetica"/>
                <w:color w:val="auto"/>
                <w:sz w:val="18"/>
                <w:szCs w:val="18"/>
                <w:lang w:val="en-US"/>
              </w:rPr>
              <w:t xml:space="preserve">f the Fund chooses to dispose of any </w:t>
            </w:r>
            <w:r w:rsidR="00045610" w:rsidRPr="00A56082">
              <w:rPr>
                <w:rFonts w:ascii="Helvetica" w:hAnsi="Helvetica" w:cs="Helvetica"/>
                <w:color w:val="auto"/>
                <w:sz w:val="18"/>
                <w:szCs w:val="18"/>
                <w:lang w:val="en-US"/>
              </w:rPr>
              <w:t>Unit</w:t>
            </w:r>
            <w:r w:rsidR="003B1011" w:rsidRPr="00A56082">
              <w:rPr>
                <w:rFonts w:ascii="Helvetica" w:hAnsi="Helvetica" w:cs="Helvetica"/>
                <w:color w:val="auto"/>
                <w:sz w:val="18"/>
                <w:szCs w:val="18"/>
                <w:lang w:val="en-US"/>
              </w:rPr>
              <w:t xml:space="preserve">holder’s </w:t>
            </w:r>
            <w:r w:rsidR="00C7655A" w:rsidRPr="00A56082">
              <w:rPr>
                <w:rFonts w:ascii="Helvetica" w:hAnsi="Helvetica" w:cs="Helvetica"/>
                <w:color w:val="auto"/>
                <w:sz w:val="18"/>
                <w:szCs w:val="18"/>
                <w:lang w:val="en-US"/>
              </w:rPr>
              <w:t xml:space="preserve">nonpublic </w:t>
            </w:r>
            <w:r w:rsidR="00CA21D4" w:rsidRPr="00A56082">
              <w:rPr>
                <w:rFonts w:ascii="Helvetica" w:hAnsi="Helvetica" w:cs="Helvetica"/>
                <w:color w:val="auto"/>
                <w:sz w:val="18"/>
                <w:szCs w:val="18"/>
                <w:lang w:val="en-US"/>
              </w:rPr>
              <w:t>personal information</w:t>
            </w:r>
            <w:r w:rsidR="003B1011" w:rsidRPr="00A56082">
              <w:rPr>
                <w:rFonts w:ascii="Helvetica" w:hAnsi="Helvetica" w:cs="Helvetica"/>
                <w:color w:val="auto"/>
                <w:sz w:val="18"/>
                <w:szCs w:val="18"/>
                <w:lang w:val="en-US"/>
              </w:rPr>
              <w:t xml:space="preserve"> that the Fund is not legally bound to maintain, then the Fund will do so in a manner that reasonably protects such information from</w:t>
            </w:r>
            <w:r w:rsidR="003B1011" w:rsidRPr="00FD36C2">
              <w:rPr>
                <w:rFonts w:ascii="Helvetica" w:hAnsi="Helvetica" w:cs="Helvetica"/>
                <w:color w:val="auto"/>
                <w:sz w:val="18"/>
                <w:szCs w:val="18"/>
                <w:lang w:val="en-US"/>
              </w:rPr>
              <w:t xml:space="preserve"> unauthorized access. The same privacy policy also applies to former </w:t>
            </w:r>
            <w:r w:rsidR="00CA21D4" w:rsidRPr="00FD36C2">
              <w:rPr>
                <w:rFonts w:ascii="Helvetica" w:hAnsi="Helvetica" w:cs="Helvetica"/>
                <w:color w:val="auto"/>
                <w:sz w:val="18"/>
                <w:szCs w:val="18"/>
                <w:lang w:val="en-US"/>
              </w:rPr>
              <w:t>Unit</w:t>
            </w:r>
            <w:r w:rsidR="003B1011" w:rsidRPr="00FD36C2">
              <w:rPr>
                <w:rFonts w:ascii="Helvetica" w:hAnsi="Helvetica" w:cs="Helvetica"/>
                <w:color w:val="auto"/>
                <w:sz w:val="18"/>
                <w:szCs w:val="18"/>
                <w:lang w:val="en-US"/>
              </w:rPr>
              <w:t xml:space="preserve">holders who are natural persons. </w:t>
            </w:r>
          </w:p>
          <w:p w14:paraId="45D310E2" w14:textId="783FE2D9" w:rsidR="002E1B19" w:rsidRPr="00FD36C2" w:rsidRDefault="002E1B19"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45EEA2EE" w14:textId="6EED674A" w:rsidR="00745119" w:rsidRPr="00FD36C2" w:rsidRDefault="00745119"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548BA775" w14:textId="77777777" w:rsidR="005D349A" w:rsidRDefault="005D349A" w:rsidP="0065728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p>
          <w:p w14:paraId="5F6065C0" w14:textId="36F3F0A7" w:rsidR="002E1B19" w:rsidRPr="00FD36C2" w:rsidRDefault="00E77039" w:rsidP="003710E2">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left="63" w:right="69"/>
              <w:contextualSpacing/>
              <w:jc w:val="both"/>
              <w:rPr>
                <w:rFonts w:ascii="Helvetica" w:hAnsi="Helvetica" w:cs="Helvetica"/>
                <w:color w:val="auto"/>
                <w:sz w:val="18"/>
                <w:szCs w:val="18"/>
                <w:lang w:val="en-US"/>
              </w:rPr>
            </w:pPr>
            <w:r>
              <w:rPr>
                <w:rFonts w:ascii="Helvetica" w:hAnsi="Helvetica" w:cs="Helvetica"/>
                <w:color w:val="auto"/>
                <w:sz w:val="18"/>
                <w:szCs w:val="18"/>
                <w:lang w:val="en-US"/>
              </w:rPr>
              <w:t>1</w:t>
            </w:r>
            <w:r w:rsidR="004E3C8B">
              <w:rPr>
                <w:rFonts w:ascii="Helvetica" w:hAnsi="Helvetica" w:cs="Helvetica"/>
                <w:color w:val="auto"/>
                <w:sz w:val="18"/>
                <w:szCs w:val="18"/>
                <w:lang w:val="en-US"/>
              </w:rPr>
              <w:t>0</w:t>
            </w:r>
            <w:r w:rsidR="00182D61">
              <w:rPr>
                <w:rFonts w:ascii="Helvetica" w:hAnsi="Helvetica" w:cs="Helvetica"/>
                <w:color w:val="auto"/>
                <w:sz w:val="18"/>
                <w:szCs w:val="18"/>
                <w:lang w:val="en-US"/>
              </w:rPr>
              <w:t>4</w:t>
            </w:r>
            <w:r w:rsidR="00CE7CB8" w:rsidRPr="00FD36C2">
              <w:rPr>
                <w:rFonts w:ascii="Helvetica" w:hAnsi="Helvetica" w:cs="Helvetica"/>
                <w:color w:val="auto"/>
                <w:sz w:val="18"/>
                <w:szCs w:val="18"/>
                <w:lang w:val="en-US"/>
              </w:rPr>
              <w:t>. This document is written in English and Russian languages. In cases of variation, the English version shall prevail.</w:t>
            </w:r>
          </w:p>
        </w:tc>
        <w:tc>
          <w:tcPr>
            <w:tcW w:w="5614" w:type="dxa"/>
            <w:tcBorders>
              <w:top w:val="nil"/>
              <w:left w:val="nil"/>
              <w:bottom w:val="nil"/>
              <w:right w:val="nil"/>
            </w:tcBorders>
            <w:shd w:val="clear" w:color="auto" w:fill="FEFFFE"/>
            <w:tcMar>
              <w:top w:w="80" w:type="dxa"/>
              <w:left w:w="80" w:type="dxa"/>
              <w:bottom w:w="80" w:type="dxa"/>
              <w:right w:w="80" w:type="dxa"/>
            </w:tcMar>
          </w:tcPr>
          <w:p w14:paraId="00860D12" w14:textId="2C879627" w:rsidR="003B6BB7" w:rsidRPr="00FD36C2" w:rsidRDefault="007D3A53"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right="-3"/>
              <w:jc w:val="both"/>
              <w:rPr>
                <w:rFonts w:ascii="Helvetica" w:hAnsi="Helvetica" w:cs="Helvetica"/>
                <w:color w:val="auto"/>
                <w:sz w:val="18"/>
                <w:szCs w:val="18"/>
                <w:u w:color="000000"/>
              </w:rPr>
            </w:pPr>
            <w:r w:rsidRPr="00FD36C2">
              <w:rPr>
                <w:rFonts w:ascii="Helvetica" w:hAnsi="Helvetica" w:cs="Helvetica"/>
                <w:color w:val="auto"/>
                <w:sz w:val="18"/>
                <w:szCs w:val="18"/>
                <w:u w:color="000000"/>
              </w:rPr>
              <w:lastRenderedPageBreak/>
              <w:t xml:space="preserve">Управление финансовых услуг Астаны не несет ответственности за рассмотрение или проверку </w:t>
            </w:r>
            <w:r w:rsidR="00CF46DF" w:rsidRPr="00FD36C2">
              <w:rPr>
                <w:rFonts w:ascii="Helvetica" w:hAnsi="Helvetica" w:cs="Helvetica"/>
                <w:color w:val="auto"/>
                <w:sz w:val="18"/>
                <w:szCs w:val="18"/>
                <w:u w:color="000000"/>
              </w:rPr>
              <w:t xml:space="preserve">никаких </w:t>
            </w:r>
            <w:r w:rsidR="00D31872" w:rsidRPr="00FD36C2">
              <w:rPr>
                <w:rFonts w:ascii="Helvetica" w:hAnsi="Helvetica" w:cs="Helvetica"/>
                <w:color w:val="auto"/>
                <w:sz w:val="18"/>
                <w:szCs w:val="18"/>
                <w:u w:color="000000"/>
              </w:rPr>
              <w:t>м</w:t>
            </w:r>
            <w:r w:rsidRPr="00FD36C2">
              <w:rPr>
                <w:rFonts w:ascii="Helvetica" w:hAnsi="Helvetica" w:cs="Helvetica"/>
                <w:color w:val="auto"/>
                <w:sz w:val="18"/>
                <w:szCs w:val="18"/>
                <w:u w:color="000000"/>
              </w:rPr>
              <w:t xml:space="preserve">атериалов </w:t>
            </w:r>
            <w:r w:rsidR="00A01D88" w:rsidRPr="00FD36C2">
              <w:rPr>
                <w:rFonts w:ascii="Helvetica" w:hAnsi="Helvetica" w:cs="Helvetica"/>
                <w:color w:val="auto"/>
                <w:sz w:val="18"/>
                <w:szCs w:val="18"/>
                <w:u w:color="000000"/>
              </w:rPr>
              <w:t xml:space="preserve">о </w:t>
            </w:r>
            <w:r w:rsidR="00D31872" w:rsidRPr="00FD36C2">
              <w:rPr>
                <w:rFonts w:ascii="Helvetica" w:hAnsi="Helvetica" w:cs="Helvetica"/>
                <w:color w:val="auto"/>
                <w:sz w:val="18"/>
                <w:szCs w:val="18"/>
                <w:u w:color="000000"/>
              </w:rPr>
              <w:t>р</w:t>
            </w:r>
            <w:r w:rsidR="00A01D88" w:rsidRPr="00FD36C2">
              <w:rPr>
                <w:rFonts w:ascii="Helvetica" w:hAnsi="Helvetica" w:cs="Helvetica"/>
                <w:color w:val="auto"/>
                <w:sz w:val="18"/>
                <w:szCs w:val="18"/>
                <w:u w:color="000000"/>
              </w:rPr>
              <w:t>азмещении</w:t>
            </w:r>
            <w:r w:rsidRPr="00FD36C2">
              <w:rPr>
                <w:rFonts w:ascii="Helvetica" w:hAnsi="Helvetica" w:cs="Helvetica"/>
                <w:color w:val="auto"/>
                <w:sz w:val="18"/>
                <w:szCs w:val="18"/>
                <w:u w:color="000000"/>
              </w:rPr>
              <w:t xml:space="preserve">, сведений </w:t>
            </w:r>
            <w:r w:rsidR="00752499" w:rsidRPr="00FD36C2">
              <w:rPr>
                <w:rFonts w:ascii="Helvetica" w:hAnsi="Helvetica" w:cs="Helvetica"/>
                <w:color w:val="auto"/>
                <w:sz w:val="18"/>
                <w:szCs w:val="18"/>
                <w:u w:color="000000"/>
              </w:rPr>
              <w:t>и прочих</w:t>
            </w:r>
            <w:r w:rsidRPr="00FD36C2">
              <w:rPr>
                <w:rFonts w:ascii="Helvetica" w:hAnsi="Helvetica" w:cs="Helvetica"/>
                <w:color w:val="auto"/>
                <w:sz w:val="18"/>
                <w:szCs w:val="18"/>
                <w:u w:color="000000"/>
              </w:rPr>
              <w:t xml:space="preserve"> документов, связанных с этим Фондом. Соответственно,</w:t>
            </w:r>
            <w:r w:rsidR="00FA4F26" w:rsidRPr="00FD36C2">
              <w:rPr>
                <w:rFonts w:ascii="Helvetica" w:hAnsi="Helvetica" w:cs="Helvetica"/>
                <w:color w:val="auto"/>
                <w:sz w:val="18"/>
                <w:szCs w:val="18"/>
                <w:u w:color="000000"/>
              </w:rPr>
              <w:t xml:space="preserve"> настоящий документ и информация, изложенная в нем,</w:t>
            </w:r>
            <w:r w:rsidRPr="00FD36C2">
              <w:rPr>
                <w:rFonts w:ascii="Helvetica" w:hAnsi="Helvetica" w:cs="Helvetica"/>
                <w:color w:val="auto"/>
                <w:sz w:val="18"/>
                <w:szCs w:val="18"/>
                <w:u w:color="000000"/>
              </w:rPr>
              <w:t xml:space="preserve"> </w:t>
            </w:r>
            <w:r w:rsidR="00FA4F26" w:rsidRPr="00FD36C2">
              <w:rPr>
                <w:rFonts w:ascii="Helvetica" w:hAnsi="Helvetica" w:cs="Helvetica"/>
                <w:color w:val="auto"/>
                <w:sz w:val="18"/>
                <w:szCs w:val="18"/>
                <w:u w:color="000000"/>
              </w:rPr>
              <w:t xml:space="preserve">как </w:t>
            </w:r>
            <w:r w:rsidR="00762947" w:rsidRPr="00FD36C2">
              <w:rPr>
                <w:rFonts w:ascii="Helvetica" w:hAnsi="Helvetica" w:cs="Helvetica"/>
                <w:color w:val="auto"/>
                <w:sz w:val="18"/>
                <w:szCs w:val="18"/>
                <w:u w:color="000000"/>
              </w:rPr>
              <w:t xml:space="preserve">и </w:t>
            </w:r>
            <w:r w:rsidR="00FA4F26" w:rsidRPr="00FD36C2">
              <w:rPr>
                <w:rFonts w:ascii="Helvetica" w:hAnsi="Helvetica" w:cs="Helvetica"/>
                <w:color w:val="auto"/>
                <w:sz w:val="18"/>
                <w:szCs w:val="18"/>
                <w:u w:color="000000"/>
              </w:rPr>
              <w:t>любы</w:t>
            </w:r>
            <w:r w:rsidR="00762947" w:rsidRPr="00FD36C2">
              <w:rPr>
                <w:rFonts w:ascii="Helvetica" w:hAnsi="Helvetica" w:cs="Helvetica"/>
                <w:color w:val="auto"/>
                <w:sz w:val="18"/>
                <w:szCs w:val="18"/>
                <w:u w:color="000000"/>
              </w:rPr>
              <w:t>е</w:t>
            </w:r>
            <w:r w:rsidR="00FA4F26" w:rsidRPr="00FD36C2">
              <w:rPr>
                <w:rFonts w:ascii="Helvetica" w:hAnsi="Helvetica" w:cs="Helvetica"/>
                <w:color w:val="auto"/>
                <w:sz w:val="18"/>
                <w:szCs w:val="18"/>
                <w:u w:color="000000"/>
              </w:rPr>
              <w:t xml:space="preserve"> други</w:t>
            </w:r>
            <w:r w:rsidR="00762947" w:rsidRPr="00FD36C2">
              <w:rPr>
                <w:rFonts w:ascii="Helvetica" w:hAnsi="Helvetica" w:cs="Helvetica"/>
                <w:color w:val="auto"/>
                <w:sz w:val="18"/>
                <w:szCs w:val="18"/>
                <w:u w:color="000000"/>
              </w:rPr>
              <w:t>е</w:t>
            </w:r>
            <w:r w:rsidR="00FA4F26" w:rsidRPr="00FD36C2">
              <w:rPr>
                <w:rFonts w:ascii="Helvetica" w:hAnsi="Helvetica" w:cs="Helvetica"/>
                <w:color w:val="auto"/>
                <w:sz w:val="18"/>
                <w:szCs w:val="18"/>
                <w:u w:color="000000"/>
              </w:rPr>
              <w:t xml:space="preserve"> документ</w:t>
            </w:r>
            <w:r w:rsidR="00762947" w:rsidRPr="00FD36C2">
              <w:rPr>
                <w:rFonts w:ascii="Helvetica" w:hAnsi="Helvetica" w:cs="Helvetica"/>
                <w:color w:val="auto"/>
                <w:sz w:val="18"/>
                <w:szCs w:val="18"/>
                <w:u w:color="000000"/>
              </w:rPr>
              <w:t>ы</w:t>
            </w:r>
            <w:r w:rsidR="00FA4F26" w:rsidRPr="00FD36C2">
              <w:rPr>
                <w:rFonts w:ascii="Helvetica" w:hAnsi="Helvetica" w:cs="Helvetica"/>
                <w:color w:val="auto"/>
                <w:sz w:val="18"/>
                <w:szCs w:val="18"/>
                <w:u w:color="000000"/>
              </w:rPr>
              <w:t>, относящи</w:t>
            </w:r>
            <w:r w:rsidR="00762947" w:rsidRPr="00FD36C2">
              <w:rPr>
                <w:rFonts w:ascii="Helvetica" w:hAnsi="Helvetica" w:cs="Helvetica"/>
                <w:color w:val="auto"/>
                <w:sz w:val="18"/>
                <w:szCs w:val="18"/>
                <w:u w:color="000000"/>
              </w:rPr>
              <w:t>е</w:t>
            </w:r>
            <w:r w:rsidR="00FA4F26" w:rsidRPr="00FD36C2">
              <w:rPr>
                <w:rFonts w:ascii="Helvetica" w:hAnsi="Helvetica" w:cs="Helvetica"/>
                <w:color w:val="auto"/>
                <w:sz w:val="18"/>
                <w:szCs w:val="18"/>
                <w:u w:color="000000"/>
              </w:rPr>
              <w:t>ся к Фонду</w:t>
            </w:r>
            <w:r w:rsidR="00762947" w:rsidRPr="00FD36C2">
              <w:rPr>
                <w:rFonts w:ascii="Helvetica" w:hAnsi="Helvetica" w:cs="Helvetica"/>
                <w:color w:val="auto"/>
                <w:sz w:val="18"/>
                <w:szCs w:val="18"/>
                <w:u w:color="000000"/>
              </w:rPr>
              <w:t>,</w:t>
            </w:r>
            <w:r w:rsidR="00FA4F26" w:rsidRPr="00FD36C2">
              <w:rPr>
                <w:rFonts w:ascii="Helvetica" w:hAnsi="Helvetica" w:cs="Helvetica"/>
                <w:color w:val="auto"/>
                <w:sz w:val="18"/>
                <w:szCs w:val="18"/>
                <w:u w:color="000000"/>
              </w:rPr>
              <w:t xml:space="preserve"> </w:t>
            </w:r>
            <w:r w:rsidRPr="00FD36C2">
              <w:rPr>
                <w:rFonts w:ascii="Helvetica" w:hAnsi="Helvetica" w:cs="Helvetica"/>
                <w:color w:val="auto"/>
                <w:sz w:val="18"/>
                <w:szCs w:val="18"/>
                <w:u w:color="000000"/>
              </w:rPr>
              <w:t>Управление</w:t>
            </w:r>
            <w:r w:rsidR="00762947" w:rsidRPr="00FD36C2">
              <w:rPr>
                <w:rFonts w:ascii="Helvetica" w:hAnsi="Helvetica" w:cs="Helvetica"/>
                <w:color w:val="auto"/>
                <w:sz w:val="18"/>
                <w:szCs w:val="18"/>
                <w:u w:color="000000"/>
              </w:rPr>
              <w:t>м</w:t>
            </w:r>
            <w:r w:rsidRPr="00FD36C2">
              <w:rPr>
                <w:rFonts w:ascii="Helvetica" w:hAnsi="Helvetica" w:cs="Helvetica"/>
                <w:color w:val="auto"/>
                <w:sz w:val="18"/>
                <w:szCs w:val="18"/>
                <w:u w:color="000000"/>
              </w:rPr>
              <w:t xml:space="preserve"> финансовых услуг Астаны не рассматривал</w:t>
            </w:r>
            <w:r w:rsidR="00762947" w:rsidRPr="00FD36C2">
              <w:rPr>
                <w:rFonts w:ascii="Helvetica" w:hAnsi="Helvetica" w:cs="Helvetica"/>
                <w:color w:val="auto"/>
                <w:sz w:val="18"/>
                <w:szCs w:val="18"/>
                <w:u w:color="000000"/>
              </w:rPr>
              <w:t xml:space="preserve">ись </w:t>
            </w:r>
            <w:r w:rsidRPr="00FD36C2">
              <w:rPr>
                <w:rFonts w:ascii="Helvetica" w:hAnsi="Helvetica" w:cs="Helvetica"/>
                <w:color w:val="auto"/>
                <w:sz w:val="18"/>
                <w:szCs w:val="18"/>
                <w:u w:color="000000"/>
              </w:rPr>
              <w:t>и не прове</w:t>
            </w:r>
            <w:r w:rsidR="00762947" w:rsidRPr="00FD36C2">
              <w:rPr>
                <w:rFonts w:ascii="Helvetica" w:hAnsi="Helvetica" w:cs="Helvetica"/>
                <w:color w:val="auto"/>
                <w:sz w:val="18"/>
                <w:szCs w:val="18"/>
                <w:u w:color="000000"/>
              </w:rPr>
              <w:t>рялись</w:t>
            </w:r>
            <w:r w:rsidRPr="00FD36C2">
              <w:rPr>
                <w:rFonts w:ascii="Helvetica" w:hAnsi="Helvetica" w:cs="Helvetica"/>
                <w:color w:val="auto"/>
                <w:sz w:val="18"/>
                <w:szCs w:val="18"/>
                <w:u w:color="000000"/>
              </w:rPr>
              <w:t xml:space="preserve">, </w:t>
            </w:r>
            <w:r w:rsidR="00A459F2" w:rsidRPr="00FD36C2">
              <w:rPr>
                <w:rFonts w:ascii="Helvetica" w:hAnsi="Helvetica" w:cs="Helvetica"/>
                <w:color w:val="auto"/>
                <w:sz w:val="18"/>
                <w:szCs w:val="18"/>
                <w:u w:color="000000"/>
              </w:rPr>
              <w:t>пр</w:t>
            </w:r>
            <w:r w:rsidR="00762947" w:rsidRPr="00FD36C2">
              <w:rPr>
                <w:rFonts w:ascii="Helvetica" w:hAnsi="Helvetica" w:cs="Helvetica"/>
                <w:color w:val="auto"/>
                <w:sz w:val="18"/>
                <w:szCs w:val="18"/>
                <w:u w:color="000000"/>
              </w:rPr>
              <w:t>и</w:t>
            </w:r>
            <w:r w:rsidR="00A459F2" w:rsidRPr="00FD36C2">
              <w:rPr>
                <w:rFonts w:ascii="Helvetica" w:hAnsi="Helvetica" w:cs="Helvetica"/>
                <w:color w:val="auto"/>
                <w:sz w:val="18"/>
                <w:szCs w:val="18"/>
                <w:u w:color="000000"/>
              </w:rPr>
              <w:t xml:space="preserve"> этом</w:t>
            </w:r>
            <w:r w:rsidR="00762947" w:rsidRPr="00FD36C2">
              <w:rPr>
                <w:rFonts w:ascii="Helvetica" w:hAnsi="Helvetica" w:cs="Helvetica"/>
                <w:color w:val="auto"/>
                <w:sz w:val="18"/>
                <w:szCs w:val="18"/>
                <w:u w:color="000000"/>
              </w:rPr>
              <w:t xml:space="preserve"> Управление</w:t>
            </w:r>
            <w:r w:rsidRPr="00FD36C2">
              <w:rPr>
                <w:rFonts w:ascii="Helvetica" w:hAnsi="Helvetica" w:cs="Helvetica"/>
                <w:color w:val="auto"/>
                <w:sz w:val="18"/>
                <w:szCs w:val="18"/>
                <w:u w:color="000000"/>
              </w:rPr>
              <w:t xml:space="preserve"> не несет за это никакой ответственности. Ценные бумаги, к которым относится настоящий документ, могут быть неликвидными или </w:t>
            </w:r>
            <w:r w:rsidR="00752499" w:rsidRPr="00FD36C2">
              <w:rPr>
                <w:rFonts w:ascii="Helvetica" w:hAnsi="Helvetica" w:cs="Helvetica"/>
                <w:color w:val="auto"/>
                <w:sz w:val="18"/>
                <w:szCs w:val="18"/>
                <w:u w:color="000000"/>
              </w:rPr>
              <w:t xml:space="preserve">иметь </w:t>
            </w:r>
            <w:r w:rsidRPr="00FD36C2">
              <w:rPr>
                <w:rFonts w:ascii="Helvetica" w:hAnsi="Helvetica" w:cs="Helvetica"/>
                <w:color w:val="auto"/>
                <w:sz w:val="18"/>
                <w:szCs w:val="18"/>
                <w:u w:color="000000"/>
              </w:rPr>
              <w:t>ограничения на перепродажу. Потенциальны</w:t>
            </w:r>
            <w:r w:rsidR="00752499" w:rsidRPr="00FD36C2">
              <w:rPr>
                <w:rFonts w:ascii="Helvetica" w:hAnsi="Helvetica" w:cs="Helvetica"/>
                <w:color w:val="auto"/>
                <w:sz w:val="18"/>
                <w:szCs w:val="18"/>
                <w:u w:color="000000"/>
              </w:rPr>
              <w:t>м</w:t>
            </w:r>
            <w:r w:rsidRPr="00FD36C2">
              <w:rPr>
                <w:rFonts w:ascii="Helvetica" w:hAnsi="Helvetica" w:cs="Helvetica"/>
                <w:color w:val="auto"/>
                <w:sz w:val="18"/>
                <w:szCs w:val="18"/>
                <w:u w:color="000000"/>
              </w:rPr>
              <w:t xml:space="preserve"> покупател</w:t>
            </w:r>
            <w:r w:rsidR="00752499" w:rsidRPr="00FD36C2">
              <w:rPr>
                <w:rFonts w:ascii="Helvetica" w:hAnsi="Helvetica" w:cs="Helvetica"/>
                <w:color w:val="auto"/>
                <w:sz w:val="18"/>
                <w:szCs w:val="18"/>
                <w:u w:color="000000"/>
              </w:rPr>
              <w:t>ям</w:t>
            </w:r>
            <w:r w:rsidRPr="00FD36C2">
              <w:rPr>
                <w:rFonts w:ascii="Helvetica" w:hAnsi="Helvetica" w:cs="Helvetica"/>
                <w:color w:val="auto"/>
                <w:sz w:val="18"/>
                <w:szCs w:val="18"/>
                <w:u w:color="000000"/>
              </w:rPr>
              <w:t xml:space="preserve"> </w:t>
            </w:r>
            <w:r w:rsidR="00752499" w:rsidRPr="00FD36C2">
              <w:rPr>
                <w:rFonts w:ascii="Helvetica" w:hAnsi="Helvetica" w:cs="Helvetica"/>
                <w:color w:val="auto"/>
                <w:sz w:val="18"/>
                <w:szCs w:val="18"/>
                <w:u w:color="000000"/>
              </w:rPr>
              <w:t>следует самостоятельно проводить оценку информации</w:t>
            </w:r>
            <w:r w:rsidRPr="00FD36C2">
              <w:rPr>
                <w:rFonts w:ascii="Helvetica" w:hAnsi="Helvetica" w:cs="Helvetica"/>
                <w:color w:val="auto"/>
                <w:sz w:val="18"/>
                <w:szCs w:val="18"/>
                <w:u w:color="000000"/>
              </w:rPr>
              <w:t xml:space="preserve">. Если вы не понимаете содержание </w:t>
            </w:r>
            <w:r w:rsidR="004B46F0" w:rsidRPr="00FD36C2">
              <w:rPr>
                <w:rFonts w:ascii="Helvetica" w:hAnsi="Helvetica" w:cs="Helvetica"/>
                <w:color w:val="auto"/>
                <w:sz w:val="18"/>
                <w:szCs w:val="18"/>
                <w:u w:color="000000"/>
              </w:rPr>
              <w:t xml:space="preserve">настоящего </w:t>
            </w:r>
            <w:r w:rsidRPr="00FD36C2">
              <w:rPr>
                <w:rFonts w:ascii="Helvetica" w:hAnsi="Helvetica" w:cs="Helvetica"/>
                <w:color w:val="auto"/>
                <w:sz w:val="18"/>
                <w:szCs w:val="18"/>
                <w:u w:color="000000"/>
              </w:rPr>
              <w:t>документа, вам следует проконсультироваться с</w:t>
            </w:r>
            <w:r w:rsidR="00352786" w:rsidRPr="00FD36C2">
              <w:rPr>
                <w:rFonts w:ascii="Helvetica" w:hAnsi="Helvetica" w:cs="Helvetica"/>
                <w:color w:val="auto"/>
                <w:sz w:val="18"/>
                <w:szCs w:val="18"/>
                <w:u w:color="000000"/>
              </w:rPr>
              <w:t>о специалистом по финансовым вопросам</w:t>
            </w:r>
            <w:r w:rsidR="00A9795B" w:rsidRPr="00FD36C2">
              <w:rPr>
                <w:rFonts w:ascii="Helvetica" w:hAnsi="Helvetica" w:cs="Helvetica"/>
                <w:color w:val="auto"/>
                <w:sz w:val="18"/>
                <w:szCs w:val="18"/>
                <w:u w:color="000000"/>
              </w:rPr>
              <w:t>.</w:t>
            </w:r>
          </w:p>
          <w:p w14:paraId="30ACDDB6" w14:textId="77777777" w:rsidR="00431925" w:rsidRDefault="00431925"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jc w:val="center"/>
              <w:rPr>
                <w:rFonts w:ascii="Helvetica" w:hAnsi="Helvetica" w:cs="Helvetica"/>
                <w:b/>
                <w:bCs/>
                <w:color w:val="auto"/>
              </w:rPr>
            </w:pPr>
          </w:p>
          <w:p w14:paraId="6C599EE8" w14:textId="701354E6" w:rsidR="00A02B35" w:rsidRPr="00FD36C2" w:rsidRDefault="00895740"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jc w:val="center"/>
              <w:rPr>
                <w:rFonts w:ascii="Helvetica" w:hAnsi="Helvetica" w:cs="Helvetica"/>
                <w:b/>
                <w:bCs/>
                <w:color w:val="auto"/>
              </w:rPr>
            </w:pPr>
            <w:r w:rsidRPr="00FD36C2">
              <w:rPr>
                <w:rFonts w:ascii="Helvetica" w:hAnsi="Helvetica" w:cs="Helvetica"/>
                <w:b/>
                <w:bCs/>
                <w:color w:val="auto"/>
              </w:rPr>
              <w:t>ВВЕДЕНИЕ</w:t>
            </w:r>
          </w:p>
          <w:p w14:paraId="31D68C24" w14:textId="0AF897F6" w:rsidR="00A02B35" w:rsidRPr="00FD36C2" w:rsidRDefault="00A02B35"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jc w:val="both"/>
              <w:rPr>
                <w:rFonts w:ascii="Helvetica" w:hAnsi="Helvetica" w:cs="Helvetica"/>
                <w:b/>
                <w:bCs/>
                <w:color w:val="auto"/>
                <w:sz w:val="18"/>
                <w:szCs w:val="18"/>
              </w:rPr>
            </w:pPr>
          </w:p>
          <w:p w14:paraId="3FCCE84F" w14:textId="5C6EA3BF" w:rsidR="003C3555" w:rsidRPr="00D82475" w:rsidRDefault="00A02B35"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jc w:val="both"/>
              <w:rPr>
                <w:rFonts w:ascii="Helvetica" w:hAnsi="Helvetica" w:cs="Helvetica"/>
                <w:color w:val="auto"/>
                <w:sz w:val="18"/>
                <w:szCs w:val="18"/>
                <w:u w:color="000000"/>
              </w:rPr>
            </w:pPr>
            <w:r w:rsidRPr="00FD36C2">
              <w:rPr>
                <w:rFonts w:ascii="Helvetica" w:hAnsi="Helvetica" w:cs="Helvetica"/>
                <w:color w:val="auto"/>
                <w:sz w:val="18"/>
                <w:szCs w:val="18"/>
                <w:lang w:val="en-US"/>
              </w:rPr>
              <w:t>Atlas</w:t>
            </w:r>
            <w:r w:rsidRPr="00FD36C2">
              <w:rPr>
                <w:rFonts w:ascii="Helvetica" w:hAnsi="Helvetica" w:cs="Helvetica"/>
                <w:color w:val="auto"/>
                <w:sz w:val="18"/>
                <w:szCs w:val="18"/>
              </w:rPr>
              <w:t xml:space="preserve"> </w:t>
            </w:r>
            <w:r w:rsidRPr="00FD36C2">
              <w:rPr>
                <w:rFonts w:ascii="Helvetica" w:hAnsi="Helvetica" w:cs="Helvetica"/>
                <w:color w:val="auto"/>
                <w:sz w:val="18"/>
                <w:szCs w:val="18"/>
                <w:lang w:val="en-US"/>
              </w:rPr>
              <w:t>Prime</w:t>
            </w:r>
            <w:r w:rsidRPr="00FD36C2">
              <w:rPr>
                <w:rFonts w:ascii="Helvetica" w:hAnsi="Helvetica" w:cs="Helvetica"/>
                <w:color w:val="auto"/>
                <w:sz w:val="18"/>
                <w:szCs w:val="18"/>
              </w:rPr>
              <w:t xml:space="preserve"> </w:t>
            </w:r>
            <w:r w:rsidRPr="00FD36C2">
              <w:rPr>
                <w:rFonts w:ascii="Helvetica" w:hAnsi="Helvetica" w:cs="Helvetica"/>
                <w:color w:val="auto"/>
                <w:sz w:val="18"/>
                <w:szCs w:val="18"/>
                <w:lang w:val="en-US"/>
              </w:rPr>
              <w:t>Fund</w:t>
            </w:r>
            <w:r w:rsidRPr="00FD36C2">
              <w:rPr>
                <w:rFonts w:ascii="Helvetica" w:hAnsi="Helvetica" w:cs="Helvetica"/>
                <w:color w:val="auto"/>
                <w:sz w:val="18"/>
                <w:szCs w:val="18"/>
              </w:rPr>
              <w:t xml:space="preserve"> </w:t>
            </w:r>
            <w:r w:rsidRPr="00FD36C2">
              <w:rPr>
                <w:rFonts w:ascii="Helvetica" w:hAnsi="Helvetica" w:cs="Helvetica"/>
                <w:color w:val="auto"/>
                <w:sz w:val="18"/>
                <w:szCs w:val="18"/>
                <w:lang w:val="en-US"/>
              </w:rPr>
              <w:t>OEIC</w:t>
            </w:r>
            <w:r w:rsidRPr="00FD36C2">
              <w:rPr>
                <w:rFonts w:ascii="Helvetica" w:hAnsi="Helvetica" w:cs="Helvetica"/>
                <w:color w:val="auto"/>
                <w:sz w:val="18"/>
                <w:szCs w:val="18"/>
              </w:rPr>
              <w:t xml:space="preserve"> </w:t>
            </w:r>
            <w:r w:rsidRPr="00FD36C2">
              <w:rPr>
                <w:rFonts w:ascii="Helvetica" w:hAnsi="Helvetica" w:cs="Helvetica"/>
                <w:color w:val="auto"/>
                <w:sz w:val="18"/>
                <w:szCs w:val="18"/>
                <w:lang w:val="en-US"/>
              </w:rPr>
              <w:t>Limited</w:t>
            </w:r>
            <w:r w:rsidRPr="00FD36C2">
              <w:rPr>
                <w:rFonts w:ascii="Helvetica" w:hAnsi="Helvetica" w:cs="Helvetica"/>
                <w:color w:val="auto"/>
                <w:sz w:val="18"/>
                <w:szCs w:val="18"/>
              </w:rPr>
              <w:t xml:space="preserve"> («Фонд») – это освобожденный фонд, зарегистрированный в соответствии с Правилами Схем Коллективных Инвестиций МФЦА (</w:t>
            </w:r>
            <w:r w:rsidRPr="00FD36C2">
              <w:rPr>
                <w:rFonts w:ascii="Helvetica" w:hAnsi="Helvetica" w:cs="Helvetica"/>
                <w:color w:val="auto"/>
                <w:sz w:val="18"/>
                <w:szCs w:val="18"/>
                <w:u w:color="000000"/>
                <w:lang w:val="en-US"/>
              </w:rPr>
              <w:t>AIFC</w:t>
            </w:r>
            <w:r w:rsidRPr="00FD36C2">
              <w:rPr>
                <w:rFonts w:ascii="Helvetica" w:hAnsi="Helvetica" w:cs="Helvetica"/>
                <w:color w:val="auto"/>
                <w:sz w:val="18"/>
                <w:szCs w:val="18"/>
                <w:u w:color="000000"/>
              </w:rPr>
              <w:t xml:space="preserve"> </w:t>
            </w:r>
            <w:r w:rsidRPr="00FD36C2">
              <w:rPr>
                <w:rFonts w:ascii="Helvetica" w:hAnsi="Helvetica" w:cs="Helvetica"/>
                <w:color w:val="auto"/>
                <w:sz w:val="18"/>
                <w:szCs w:val="18"/>
                <w:u w:color="000000"/>
                <w:lang w:val="en-US"/>
              </w:rPr>
              <w:t>RULES</w:t>
            </w:r>
            <w:r w:rsidRPr="00FD36C2">
              <w:rPr>
                <w:rFonts w:ascii="Helvetica" w:hAnsi="Helvetica" w:cs="Helvetica"/>
                <w:color w:val="auto"/>
                <w:sz w:val="18"/>
                <w:szCs w:val="18"/>
                <w:u w:color="000000"/>
              </w:rPr>
              <w:t xml:space="preserve"> </w:t>
            </w:r>
            <w:r w:rsidRPr="00FD36C2">
              <w:rPr>
                <w:rFonts w:ascii="Helvetica" w:hAnsi="Helvetica" w:cs="Helvetica"/>
                <w:color w:val="auto"/>
                <w:sz w:val="18"/>
                <w:szCs w:val="18"/>
                <w:u w:color="000000"/>
                <w:lang w:val="en-US"/>
              </w:rPr>
              <w:t>NO</w:t>
            </w:r>
            <w:r w:rsidRPr="00FD36C2">
              <w:rPr>
                <w:rFonts w:ascii="Helvetica" w:hAnsi="Helvetica" w:cs="Helvetica"/>
                <w:color w:val="auto"/>
                <w:sz w:val="18"/>
                <w:szCs w:val="18"/>
                <w:u w:color="000000"/>
              </w:rPr>
              <w:t xml:space="preserve">. </w:t>
            </w:r>
            <w:r w:rsidRPr="00FD36C2">
              <w:rPr>
                <w:rFonts w:ascii="Helvetica" w:hAnsi="Helvetica" w:cs="Helvetica"/>
                <w:color w:val="auto"/>
                <w:sz w:val="18"/>
                <w:szCs w:val="18"/>
                <w:u w:color="000000"/>
                <w:lang w:val="en-US"/>
              </w:rPr>
              <w:t>FR</w:t>
            </w:r>
            <w:r w:rsidRPr="00FD36C2">
              <w:rPr>
                <w:rFonts w:ascii="Helvetica" w:hAnsi="Helvetica" w:cs="Helvetica"/>
                <w:color w:val="auto"/>
                <w:sz w:val="18"/>
                <w:szCs w:val="18"/>
                <w:u w:color="000000"/>
              </w:rPr>
              <w:t xml:space="preserve">0009 </w:t>
            </w:r>
            <w:r w:rsidRPr="00FD36C2">
              <w:rPr>
                <w:rFonts w:ascii="Helvetica" w:hAnsi="Helvetica" w:cs="Helvetica"/>
                <w:color w:val="auto"/>
                <w:sz w:val="18"/>
                <w:szCs w:val="18"/>
                <w:u w:color="000000"/>
                <w:lang w:val="en-US"/>
              </w:rPr>
              <w:t>of</w:t>
            </w:r>
            <w:r w:rsidRPr="00FD36C2">
              <w:rPr>
                <w:rFonts w:ascii="Helvetica" w:hAnsi="Helvetica" w:cs="Helvetica"/>
                <w:color w:val="auto"/>
                <w:sz w:val="18"/>
                <w:szCs w:val="18"/>
                <w:u w:color="000000"/>
              </w:rPr>
              <w:t xml:space="preserve"> 2017)</w:t>
            </w:r>
            <w:r w:rsidR="00996E0E" w:rsidRPr="00FD36C2">
              <w:rPr>
                <w:rFonts w:ascii="Helvetica" w:hAnsi="Helvetica" w:cs="Helvetica"/>
                <w:color w:val="auto"/>
                <w:sz w:val="18"/>
                <w:szCs w:val="18"/>
                <w:u w:color="000000"/>
              </w:rPr>
              <w:t>, созданный в форме инвестиционной компании открытого типа. Фонд действует в соответствии с правилами МФЦА.</w:t>
            </w:r>
            <w:r w:rsidR="001E720F">
              <w:rPr>
                <w:rFonts w:ascii="Helvetica" w:hAnsi="Helvetica" w:cs="Helvetica"/>
                <w:color w:val="auto"/>
                <w:sz w:val="18"/>
                <w:szCs w:val="18"/>
                <w:u w:color="000000"/>
              </w:rPr>
              <w:t xml:space="preserve"> </w:t>
            </w:r>
            <w:r w:rsidR="00996E0E" w:rsidRPr="00EE21BF">
              <w:rPr>
                <w:rFonts w:ascii="Helvetica" w:hAnsi="Helvetica" w:cs="Helvetica"/>
                <w:color w:val="auto"/>
                <w:sz w:val="18"/>
                <w:szCs w:val="18"/>
                <w:u w:color="000000"/>
                <w:lang w:val="en-US"/>
              </w:rPr>
              <w:t>Atlas</w:t>
            </w:r>
            <w:r w:rsidR="00996E0E" w:rsidRPr="0039766F">
              <w:rPr>
                <w:rFonts w:ascii="Helvetica" w:hAnsi="Helvetica" w:cs="Helvetica"/>
                <w:color w:val="auto"/>
                <w:sz w:val="18"/>
                <w:szCs w:val="18"/>
                <w:u w:color="000000"/>
                <w:lang w:val="en-US"/>
              </w:rPr>
              <w:t xml:space="preserve"> </w:t>
            </w:r>
            <w:r w:rsidR="00996E0E" w:rsidRPr="00EE21BF">
              <w:rPr>
                <w:rFonts w:ascii="Helvetica" w:hAnsi="Helvetica" w:cs="Helvetica"/>
                <w:color w:val="auto"/>
                <w:sz w:val="18"/>
                <w:szCs w:val="18"/>
                <w:u w:color="000000"/>
                <w:lang w:val="en-US"/>
              </w:rPr>
              <w:t>Capital</w:t>
            </w:r>
            <w:r w:rsidR="00996E0E" w:rsidRPr="0039766F">
              <w:rPr>
                <w:rFonts w:ascii="Helvetica" w:hAnsi="Helvetica" w:cs="Helvetica"/>
                <w:color w:val="auto"/>
                <w:sz w:val="18"/>
                <w:szCs w:val="18"/>
                <w:u w:color="000000"/>
                <w:lang w:val="en-US"/>
              </w:rPr>
              <w:t xml:space="preserve"> </w:t>
            </w:r>
            <w:r w:rsidR="00996E0E" w:rsidRPr="00EE21BF">
              <w:rPr>
                <w:rFonts w:ascii="Helvetica" w:hAnsi="Helvetica" w:cs="Helvetica"/>
                <w:color w:val="auto"/>
                <w:sz w:val="18"/>
                <w:szCs w:val="18"/>
                <w:u w:color="000000"/>
                <w:lang w:val="en-US"/>
              </w:rPr>
              <w:t>Limited</w:t>
            </w:r>
            <w:r w:rsidR="00996E0E" w:rsidRPr="0039766F">
              <w:rPr>
                <w:rFonts w:ascii="Helvetica" w:hAnsi="Helvetica" w:cs="Helvetica"/>
                <w:color w:val="auto"/>
                <w:sz w:val="18"/>
                <w:szCs w:val="18"/>
                <w:u w:color="000000"/>
                <w:lang w:val="en-US"/>
              </w:rPr>
              <w:t xml:space="preserve"> </w:t>
            </w:r>
            <w:r w:rsidR="00996E0E" w:rsidRPr="00FD36C2">
              <w:rPr>
                <w:rFonts w:ascii="Helvetica" w:hAnsi="Helvetica" w:cs="Helvetica"/>
                <w:color w:val="auto"/>
                <w:sz w:val="18"/>
                <w:szCs w:val="18"/>
                <w:u w:color="000000"/>
              </w:rPr>
              <w:t>является</w:t>
            </w:r>
            <w:r w:rsidR="00996E0E" w:rsidRPr="0039766F">
              <w:rPr>
                <w:rFonts w:ascii="Helvetica" w:hAnsi="Helvetica" w:cs="Helvetica"/>
                <w:color w:val="auto"/>
                <w:sz w:val="18"/>
                <w:szCs w:val="18"/>
                <w:u w:color="000000"/>
                <w:lang w:val="en-US"/>
              </w:rPr>
              <w:t xml:space="preserve"> </w:t>
            </w:r>
            <w:r w:rsidR="001E720F">
              <w:rPr>
                <w:rFonts w:ascii="Helvetica" w:hAnsi="Helvetica" w:cs="Helvetica"/>
                <w:color w:val="auto"/>
                <w:sz w:val="18"/>
                <w:szCs w:val="18"/>
                <w:u w:color="000000"/>
              </w:rPr>
              <w:t>У</w:t>
            </w:r>
            <w:r w:rsidR="00996E0E" w:rsidRPr="00FD36C2">
              <w:rPr>
                <w:rFonts w:ascii="Helvetica" w:hAnsi="Helvetica" w:cs="Helvetica"/>
                <w:color w:val="auto"/>
                <w:sz w:val="18"/>
                <w:szCs w:val="18"/>
                <w:u w:color="000000"/>
              </w:rPr>
              <w:t>правляющим</w:t>
            </w:r>
            <w:r w:rsidR="00996E0E" w:rsidRPr="0039766F">
              <w:rPr>
                <w:rFonts w:ascii="Helvetica" w:hAnsi="Helvetica" w:cs="Helvetica"/>
                <w:color w:val="auto"/>
                <w:sz w:val="18"/>
                <w:szCs w:val="18"/>
                <w:u w:color="000000"/>
                <w:lang w:val="en-US"/>
              </w:rPr>
              <w:t xml:space="preserve"> </w:t>
            </w:r>
            <w:r w:rsidR="001E720F">
              <w:rPr>
                <w:rFonts w:ascii="Helvetica" w:hAnsi="Helvetica" w:cs="Helvetica"/>
                <w:color w:val="auto"/>
                <w:sz w:val="18"/>
                <w:szCs w:val="18"/>
                <w:u w:color="000000"/>
              </w:rPr>
              <w:t>Ф</w:t>
            </w:r>
            <w:r w:rsidR="00996E0E" w:rsidRPr="00FD36C2">
              <w:rPr>
                <w:rFonts w:ascii="Helvetica" w:hAnsi="Helvetica" w:cs="Helvetica"/>
                <w:color w:val="auto"/>
                <w:sz w:val="18"/>
                <w:szCs w:val="18"/>
                <w:u w:color="000000"/>
              </w:rPr>
              <w:t>онд</w:t>
            </w:r>
            <w:r w:rsidR="00297CC9" w:rsidRPr="00FD36C2">
              <w:rPr>
                <w:rFonts w:ascii="Helvetica" w:hAnsi="Helvetica" w:cs="Helvetica"/>
                <w:color w:val="auto"/>
                <w:sz w:val="18"/>
                <w:szCs w:val="18"/>
                <w:u w:color="000000"/>
              </w:rPr>
              <w:t>ом</w:t>
            </w:r>
            <w:r w:rsidR="003B3AB4" w:rsidRPr="0039766F">
              <w:rPr>
                <w:rFonts w:ascii="Helvetica" w:hAnsi="Helvetica" w:cs="Helvetica"/>
                <w:color w:val="auto"/>
                <w:sz w:val="18"/>
                <w:szCs w:val="18"/>
                <w:u w:color="000000"/>
                <w:lang w:val="en-US"/>
              </w:rPr>
              <w:t>.</w:t>
            </w:r>
            <w:r w:rsidR="001E720F" w:rsidRPr="0039766F">
              <w:rPr>
                <w:rFonts w:ascii="Helvetica" w:hAnsi="Helvetica" w:cs="Helvetica"/>
                <w:bCs/>
                <w:color w:val="auto"/>
                <w:sz w:val="18"/>
                <w:szCs w:val="18"/>
                <w:lang w:val="en-US"/>
              </w:rPr>
              <w:t xml:space="preserve"> </w:t>
            </w:r>
            <w:r w:rsidR="00E6467D">
              <w:rPr>
                <w:rFonts w:ascii="Helvetica" w:hAnsi="Helvetica" w:cs="Helvetica"/>
                <w:bCs/>
                <w:color w:val="auto"/>
                <w:sz w:val="18"/>
                <w:szCs w:val="18"/>
                <w:lang w:val="en-US"/>
              </w:rPr>
              <w:t>TradeStation</w:t>
            </w:r>
            <w:r w:rsidR="00E6467D" w:rsidRPr="00BE58FA">
              <w:rPr>
                <w:rFonts w:ascii="Helvetica" w:hAnsi="Helvetica" w:cs="Helvetica"/>
                <w:bCs/>
                <w:color w:val="auto"/>
                <w:sz w:val="18"/>
                <w:szCs w:val="18"/>
                <w:lang w:val="en-US"/>
              </w:rPr>
              <w:t xml:space="preserve"> </w:t>
            </w:r>
            <w:r w:rsidR="00E6467D">
              <w:rPr>
                <w:rFonts w:ascii="Helvetica" w:hAnsi="Helvetica" w:cs="Helvetica"/>
                <w:bCs/>
                <w:color w:val="auto"/>
                <w:sz w:val="18"/>
                <w:szCs w:val="18"/>
                <w:lang w:val="en-US"/>
              </w:rPr>
              <w:t>Securities</w:t>
            </w:r>
            <w:r w:rsidR="00E6467D" w:rsidRPr="00BE58FA">
              <w:rPr>
                <w:rFonts w:ascii="Helvetica" w:hAnsi="Helvetica" w:cs="Helvetica"/>
                <w:bCs/>
                <w:color w:val="auto"/>
                <w:sz w:val="18"/>
                <w:szCs w:val="18"/>
                <w:lang w:val="en-US"/>
              </w:rPr>
              <w:t xml:space="preserve">, </w:t>
            </w:r>
            <w:r w:rsidR="00E6467D">
              <w:rPr>
                <w:rFonts w:ascii="Helvetica" w:hAnsi="Helvetica" w:cs="Helvetica"/>
                <w:bCs/>
                <w:color w:val="auto"/>
                <w:sz w:val="18"/>
                <w:szCs w:val="18"/>
                <w:lang w:val="en-US"/>
              </w:rPr>
              <w:t>Inc</w:t>
            </w:r>
            <w:r w:rsidR="00E6467D" w:rsidRPr="00BE58FA">
              <w:rPr>
                <w:rFonts w:ascii="Helvetica" w:hAnsi="Helvetica" w:cs="Helvetica"/>
                <w:bCs/>
                <w:color w:val="auto"/>
                <w:sz w:val="18"/>
                <w:szCs w:val="18"/>
                <w:lang w:val="en-US"/>
              </w:rPr>
              <w:t xml:space="preserve">. </w:t>
            </w:r>
            <w:r w:rsidR="00A15148" w:rsidRPr="00FD36C2">
              <w:rPr>
                <w:rFonts w:ascii="Helvetica" w:hAnsi="Helvetica" w:cs="Helvetica"/>
                <w:bCs/>
                <w:color w:val="auto"/>
                <w:sz w:val="18"/>
                <w:szCs w:val="18"/>
              </w:rPr>
              <w:t>явля</w:t>
            </w:r>
            <w:r w:rsidR="00CA3D37" w:rsidRPr="00FD36C2">
              <w:rPr>
                <w:rFonts w:ascii="Helvetica" w:hAnsi="Helvetica" w:cs="Helvetica"/>
                <w:bCs/>
                <w:color w:val="auto"/>
                <w:sz w:val="18"/>
                <w:szCs w:val="18"/>
              </w:rPr>
              <w:t>е</w:t>
            </w:r>
            <w:r w:rsidR="00A15148" w:rsidRPr="00FD36C2">
              <w:rPr>
                <w:rFonts w:ascii="Helvetica" w:hAnsi="Helvetica" w:cs="Helvetica"/>
                <w:bCs/>
                <w:color w:val="auto"/>
                <w:sz w:val="18"/>
                <w:szCs w:val="18"/>
              </w:rPr>
              <w:t>тся</w:t>
            </w:r>
            <w:r w:rsidR="00A15148" w:rsidRPr="00BE58FA">
              <w:rPr>
                <w:rFonts w:ascii="Helvetica" w:hAnsi="Helvetica" w:cs="Helvetica"/>
                <w:bCs/>
                <w:color w:val="auto"/>
                <w:sz w:val="18"/>
                <w:szCs w:val="18"/>
                <w:lang w:val="en-US"/>
              </w:rPr>
              <w:t xml:space="preserve"> </w:t>
            </w:r>
            <w:r w:rsidR="001E720F">
              <w:rPr>
                <w:rFonts w:ascii="Helvetica" w:hAnsi="Helvetica" w:cs="Helvetica"/>
                <w:bCs/>
                <w:color w:val="auto"/>
                <w:sz w:val="18"/>
                <w:szCs w:val="18"/>
              </w:rPr>
              <w:t>П</w:t>
            </w:r>
            <w:r w:rsidR="00A15148" w:rsidRPr="00FD36C2">
              <w:rPr>
                <w:rFonts w:ascii="Helvetica" w:hAnsi="Helvetica" w:cs="Helvetica"/>
                <w:bCs/>
                <w:color w:val="auto"/>
                <w:sz w:val="18"/>
                <w:szCs w:val="18"/>
              </w:rPr>
              <w:t>райм</w:t>
            </w:r>
            <w:r w:rsidR="00A15148" w:rsidRPr="00BE58FA">
              <w:rPr>
                <w:rFonts w:ascii="Helvetica" w:hAnsi="Helvetica" w:cs="Helvetica"/>
                <w:bCs/>
                <w:color w:val="auto"/>
                <w:sz w:val="18"/>
                <w:szCs w:val="18"/>
                <w:lang w:val="en-US"/>
              </w:rPr>
              <w:t xml:space="preserve"> </w:t>
            </w:r>
            <w:r w:rsidR="001E720F">
              <w:rPr>
                <w:rFonts w:ascii="Helvetica" w:hAnsi="Helvetica" w:cs="Helvetica"/>
                <w:bCs/>
                <w:color w:val="auto"/>
                <w:sz w:val="18"/>
                <w:szCs w:val="18"/>
              </w:rPr>
              <w:t>Б</w:t>
            </w:r>
            <w:r w:rsidR="00A15148" w:rsidRPr="00FD36C2">
              <w:rPr>
                <w:rFonts w:ascii="Helvetica" w:hAnsi="Helvetica" w:cs="Helvetica"/>
                <w:bCs/>
                <w:color w:val="auto"/>
                <w:sz w:val="18"/>
                <w:szCs w:val="18"/>
              </w:rPr>
              <w:t>рокером</w:t>
            </w:r>
            <w:r w:rsidR="00E6467D" w:rsidRPr="0039766F">
              <w:rPr>
                <w:rFonts w:ascii="Helvetica" w:hAnsi="Helvetica" w:cs="Helvetica"/>
                <w:bCs/>
                <w:sz w:val="18"/>
                <w:szCs w:val="18"/>
                <w:lang w:val="en-US"/>
              </w:rPr>
              <w:t>.</w:t>
            </w:r>
            <w:r w:rsidR="002F709F" w:rsidRPr="0039766F">
              <w:rPr>
                <w:rFonts w:ascii="Helvetica" w:hAnsi="Helvetica" w:cs="Helvetica"/>
                <w:sz w:val="18"/>
                <w:szCs w:val="18"/>
                <w:lang w:val="en-US"/>
              </w:rPr>
              <w:t xml:space="preserve"> </w:t>
            </w:r>
            <w:r w:rsidR="002F709F" w:rsidRPr="00BD1BA2">
              <w:rPr>
                <w:rFonts w:ascii="Helvetica" w:hAnsi="Helvetica" w:cs="Helvetica"/>
                <w:color w:val="auto"/>
                <w:sz w:val="18"/>
                <w:szCs w:val="18"/>
              </w:rPr>
              <w:t>Фонд</w:t>
            </w:r>
            <w:r w:rsidR="002F709F" w:rsidRPr="0024647D">
              <w:rPr>
                <w:rFonts w:ascii="Helvetica" w:hAnsi="Helvetica" w:cs="Helvetica"/>
                <w:sz w:val="18"/>
                <w:szCs w:val="18"/>
              </w:rPr>
              <w:t xml:space="preserve"> </w:t>
            </w:r>
            <w:r w:rsidR="002F709F" w:rsidRPr="00BD1BA2">
              <w:rPr>
                <w:rFonts w:ascii="Helvetica" w:hAnsi="Helvetica" w:cs="Helvetica"/>
                <w:color w:val="auto"/>
                <w:sz w:val="18"/>
                <w:szCs w:val="18"/>
              </w:rPr>
              <w:t>может</w:t>
            </w:r>
            <w:r w:rsidR="002F709F" w:rsidRPr="0024647D">
              <w:rPr>
                <w:rFonts w:ascii="Helvetica" w:hAnsi="Helvetica" w:cs="Helvetica"/>
                <w:sz w:val="18"/>
                <w:szCs w:val="18"/>
              </w:rPr>
              <w:t xml:space="preserve"> </w:t>
            </w:r>
            <w:r w:rsidR="002F709F" w:rsidRPr="00BD1BA2">
              <w:rPr>
                <w:rFonts w:ascii="Helvetica" w:hAnsi="Helvetica" w:cs="Helvetica"/>
                <w:color w:val="auto"/>
                <w:sz w:val="18"/>
                <w:szCs w:val="18"/>
              </w:rPr>
              <w:t>привлекать</w:t>
            </w:r>
            <w:r w:rsidR="002F709F" w:rsidRPr="0024647D">
              <w:rPr>
                <w:rFonts w:ascii="Helvetica" w:hAnsi="Helvetica" w:cs="Helvetica"/>
                <w:sz w:val="18"/>
                <w:szCs w:val="18"/>
              </w:rPr>
              <w:t xml:space="preserve"> </w:t>
            </w:r>
            <w:r w:rsidR="002F709F" w:rsidRPr="00BD1BA2">
              <w:rPr>
                <w:rFonts w:ascii="Helvetica" w:hAnsi="Helvetica" w:cs="Helvetica"/>
                <w:color w:val="auto"/>
                <w:sz w:val="18"/>
                <w:szCs w:val="18"/>
              </w:rPr>
              <w:t>дополнительные</w:t>
            </w:r>
            <w:r w:rsidR="002F709F" w:rsidRPr="0024647D">
              <w:rPr>
                <w:rFonts w:ascii="Helvetica" w:hAnsi="Helvetica" w:cs="Helvetica"/>
                <w:sz w:val="18"/>
                <w:szCs w:val="18"/>
              </w:rPr>
              <w:t xml:space="preserve"> </w:t>
            </w:r>
            <w:r w:rsidR="002F709F" w:rsidRPr="00BD1BA2">
              <w:rPr>
                <w:rFonts w:ascii="Helvetica" w:hAnsi="Helvetica" w:cs="Helvetica"/>
                <w:color w:val="auto"/>
                <w:sz w:val="18"/>
                <w:szCs w:val="18"/>
              </w:rPr>
              <w:t>стороны</w:t>
            </w:r>
            <w:r w:rsidR="002F709F" w:rsidRPr="0024647D">
              <w:rPr>
                <w:rFonts w:ascii="Helvetica" w:hAnsi="Helvetica" w:cs="Helvetica"/>
                <w:sz w:val="18"/>
                <w:szCs w:val="18"/>
              </w:rPr>
              <w:t xml:space="preserve"> </w:t>
            </w:r>
            <w:r w:rsidR="002F709F" w:rsidRPr="00FD36C2">
              <w:rPr>
                <w:rFonts w:ascii="Helvetica" w:hAnsi="Helvetica" w:cs="Helvetica"/>
                <w:color w:val="auto"/>
                <w:sz w:val="18"/>
                <w:szCs w:val="18"/>
              </w:rPr>
              <w:t>для</w:t>
            </w:r>
            <w:r w:rsidR="002F709F" w:rsidRPr="0024647D">
              <w:rPr>
                <w:rFonts w:ascii="Helvetica" w:hAnsi="Helvetica" w:cs="Helvetica"/>
                <w:sz w:val="18"/>
                <w:szCs w:val="18"/>
              </w:rPr>
              <w:t xml:space="preserve"> </w:t>
            </w:r>
            <w:r w:rsidR="002F709F" w:rsidRPr="00FD36C2">
              <w:rPr>
                <w:rFonts w:ascii="Helvetica" w:hAnsi="Helvetica" w:cs="Helvetica"/>
                <w:color w:val="auto"/>
                <w:sz w:val="18"/>
                <w:szCs w:val="18"/>
              </w:rPr>
              <w:t>функции</w:t>
            </w:r>
            <w:r w:rsidR="002F709F" w:rsidRPr="0024647D">
              <w:rPr>
                <w:rFonts w:ascii="Helvetica" w:hAnsi="Helvetica" w:cs="Helvetica"/>
                <w:sz w:val="18"/>
                <w:szCs w:val="18"/>
              </w:rPr>
              <w:t xml:space="preserve"> </w:t>
            </w:r>
            <w:r w:rsidR="002F709F" w:rsidRPr="00FD36C2">
              <w:rPr>
                <w:rFonts w:ascii="Helvetica" w:hAnsi="Helvetica" w:cs="Helvetica"/>
                <w:color w:val="auto"/>
                <w:sz w:val="18"/>
                <w:szCs w:val="18"/>
              </w:rPr>
              <w:t>Прайм</w:t>
            </w:r>
            <w:r w:rsidR="002F709F" w:rsidRPr="0024647D">
              <w:rPr>
                <w:rFonts w:ascii="Helvetica" w:hAnsi="Helvetica" w:cs="Helvetica"/>
                <w:sz w:val="18"/>
                <w:szCs w:val="18"/>
              </w:rPr>
              <w:t xml:space="preserve"> </w:t>
            </w:r>
            <w:r w:rsidR="002F709F" w:rsidRPr="00FD36C2">
              <w:rPr>
                <w:rFonts w:ascii="Helvetica" w:hAnsi="Helvetica" w:cs="Helvetica"/>
                <w:color w:val="auto"/>
                <w:sz w:val="18"/>
                <w:szCs w:val="18"/>
              </w:rPr>
              <w:t>Брокеров</w:t>
            </w:r>
            <w:r w:rsidR="002F709F" w:rsidRPr="0024647D">
              <w:rPr>
                <w:rFonts w:ascii="Helvetica" w:hAnsi="Helvetica" w:cs="Helvetica"/>
                <w:sz w:val="18"/>
                <w:szCs w:val="18"/>
              </w:rPr>
              <w:t xml:space="preserve"> </w:t>
            </w:r>
            <w:r w:rsidR="002F709F" w:rsidRPr="00FD36C2">
              <w:rPr>
                <w:rFonts w:ascii="Helvetica" w:hAnsi="Helvetica" w:cs="Helvetica"/>
                <w:color w:val="auto"/>
                <w:sz w:val="18"/>
                <w:szCs w:val="18"/>
              </w:rPr>
              <w:t>и</w:t>
            </w:r>
            <w:r w:rsidR="002F709F" w:rsidRPr="0024647D">
              <w:rPr>
                <w:rFonts w:ascii="Helvetica" w:hAnsi="Helvetica" w:cs="Helvetica"/>
                <w:sz w:val="18"/>
                <w:szCs w:val="18"/>
              </w:rPr>
              <w:t>/</w:t>
            </w:r>
            <w:r w:rsidR="002F709F" w:rsidRPr="00FD36C2">
              <w:rPr>
                <w:rFonts w:ascii="Helvetica" w:hAnsi="Helvetica" w:cs="Helvetica"/>
                <w:color w:val="auto"/>
                <w:sz w:val="18"/>
                <w:szCs w:val="18"/>
              </w:rPr>
              <w:t>или</w:t>
            </w:r>
            <w:r w:rsidR="002F709F" w:rsidRPr="0024647D">
              <w:rPr>
                <w:rFonts w:ascii="Helvetica" w:hAnsi="Helvetica" w:cs="Helvetica"/>
                <w:sz w:val="18"/>
                <w:szCs w:val="18"/>
              </w:rPr>
              <w:t xml:space="preserve"> </w:t>
            </w:r>
            <w:r w:rsidR="002F709F" w:rsidRPr="00FD36C2">
              <w:rPr>
                <w:rFonts w:ascii="Helvetica" w:hAnsi="Helvetica" w:cs="Helvetica"/>
                <w:color w:val="auto"/>
                <w:sz w:val="18"/>
                <w:szCs w:val="18"/>
              </w:rPr>
              <w:t>прекратить</w:t>
            </w:r>
            <w:r w:rsidR="002F709F" w:rsidRPr="0024647D">
              <w:rPr>
                <w:rFonts w:ascii="Helvetica" w:hAnsi="Helvetica" w:cs="Helvetica"/>
                <w:sz w:val="18"/>
                <w:szCs w:val="18"/>
              </w:rPr>
              <w:t xml:space="preserve"> </w:t>
            </w:r>
            <w:r w:rsidR="002F709F" w:rsidRPr="00FD36C2">
              <w:rPr>
                <w:rFonts w:ascii="Helvetica" w:hAnsi="Helvetica" w:cs="Helvetica"/>
                <w:color w:val="auto"/>
                <w:sz w:val="18"/>
                <w:szCs w:val="18"/>
              </w:rPr>
              <w:t>отношения</w:t>
            </w:r>
            <w:r w:rsidR="002F709F" w:rsidRPr="0024647D">
              <w:rPr>
                <w:rFonts w:ascii="Helvetica" w:hAnsi="Helvetica" w:cs="Helvetica"/>
                <w:sz w:val="18"/>
                <w:szCs w:val="18"/>
              </w:rPr>
              <w:t xml:space="preserve"> </w:t>
            </w:r>
            <w:r w:rsidR="002F709F" w:rsidRPr="00FD36C2">
              <w:rPr>
                <w:rFonts w:ascii="Helvetica" w:hAnsi="Helvetica" w:cs="Helvetica"/>
                <w:color w:val="auto"/>
                <w:sz w:val="18"/>
                <w:szCs w:val="18"/>
              </w:rPr>
              <w:t>с</w:t>
            </w:r>
            <w:r w:rsidR="002F709F" w:rsidRPr="0024647D">
              <w:rPr>
                <w:rFonts w:ascii="Helvetica" w:hAnsi="Helvetica" w:cs="Helvetica"/>
                <w:sz w:val="18"/>
                <w:szCs w:val="18"/>
              </w:rPr>
              <w:t xml:space="preserve"> </w:t>
            </w:r>
            <w:r w:rsidR="002F709F" w:rsidRPr="00FD36C2">
              <w:rPr>
                <w:rFonts w:ascii="Helvetica" w:hAnsi="Helvetica" w:cs="Helvetica"/>
                <w:color w:val="auto"/>
                <w:sz w:val="18"/>
                <w:szCs w:val="18"/>
              </w:rPr>
              <w:t>Прайм</w:t>
            </w:r>
            <w:r w:rsidR="002F709F" w:rsidRPr="0024647D">
              <w:rPr>
                <w:rFonts w:ascii="Helvetica" w:hAnsi="Helvetica" w:cs="Helvetica"/>
                <w:sz w:val="18"/>
                <w:szCs w:val="18"/>
              </w:rPr>
              <w:t xml:space="preserve"> </w:t>
            </w:r>
            <w:r w:rsidR="002F709F" w:rsidRPr="00FD36C2">
              <w:rPr>
                <w:rFonts w:ascii="Helvetica" w:hAnsi="Helvetica" w:cs="Helvetica"/>
                <w:color w:val="auto"/>
                <w:sz w:val="18"/>
                <w:szCs w:val="18"/>
              </w:rPr>
              <w:t>Брокером</w:t>
            </w:r>
            <w:r w:rsidR="002F709F" w:rsidRPr="0024647D">
              <w:rPr>
                <w:rFonts w:ascii="Helvetica" w:hAnsi="Helvetica" w:cs="Helvetica"/>
                <w:sz w:val="18"/>
                <w:szCs w:val="18"/>
              </w:rPr>
              <w:t xml:space="preserve"> </w:t>
            </w:r>
            <w:r w:rsidR="002F709F" w:rsidRPr="00FD36C2">
              <w:rPr>
                <w:rFonts w:ascii="Helvetica" w:hAnsi="Helvetica" w:cs="Helvetica"/>
                <w:color w:val="auto"/>
                <w:sz w:val="18"/>
                <w:szCs w:val="18"/>
              </w:rPr>
              <w:t>по</w:t>
            </w:r>
            <w:r w:rsidR="002F709F" w:rsidRPr="0024647D">
              <w:rPr>
                <w:rFonts w:ascii="Helvetica" w:hAnsi="Helvetica" w:cs="Helvetica"/>
                <w:sz w:val="18"/>
                <w:szCs w:val="18"/>
              </w:rPr>
              <w:t xml:space="preserve"> </w:t>
            </w:r>
            <w:r w:rsidR="002F709F" w:rsidRPr="00FD36C2">
              <w:rPr>
                <w:rFonts w:ascii="Helvetica" w:hAnsi="Helvetica" w:cs="Helvetica"/>
                <w:color w:val="auto"/>
                <w:sz w:val="18"/>
                <w:szCs w:val="18"/>
              </w:rPr>
              <w:t>усмотрению</w:t>
            </w:r>
            <w:r w:rsidR="002F709F" w:rsidRPr="0024647D">
              <w:rPr>
                <w:rFonts w:ascii="Helvetica" w:hAnsi="Helvetica" w:cs="Helvetica"/>
                <w:sz w:val="18"/>
                <w:szCs w:val="18"/>
              </w:rPr>
              <w:t xml:space="preserve"> </w:t>
            </w:r>
            <w:r w:rsidR="002F709F" w:rsidRPr="00FD36C2">
              <w:rPr>
                <w:rFonts w:ascii="Helvetica" w:hAnsi="Helvetica" w:cs="Helvetica"/>
                <w:color w:val="auto"/>
                <w:sz w:val="18"/>
                <w:szCs w:val="18"/>
              </w:rPr>
              <w:t>Управляющего</w:t>
            </w:r>
            <w:r w:rsidR="002F709F" w:rsidRPr="0024647D">
              <w:rPr>
                <w:rFonts w:ascii="Helvetica" w:hAnsi="Helvetica" w:cs="Helvetica"/>
                <w:sz w:val="18"/>
                <w:szCs w:val="18"/>
              </w:rPr>
              <w:t xml:space="preserve"> </w:t>
            </w:r>
            <w:r w:rsidR="002F709F" w:rsidRPr="00FD36C2">
              <w:rPr>
                <w:rFonts w:ascii="Helvetica" w:hAnsi="Helvetica" w:cs="Helvetica"/>
                <w:color w:val="auto"/>
                <w:sz w:val="18"/>
                <w:szCs w:val="18"/>
              </w:rPr>
              <w:t>Фондом</w:t>
            </w:r>
            <w:r w:rsidR="002F709F" w:rsidRPr="0024647D">
              <w:rPr>
                <w:rFonts w:ascii="Helvetica" w:hAnsi="Helvetica" w:cs="Helvetica"/>
                <w:sz w:val="18"/>
                <w:szCs w:val="18"/>
              </w:rPr>
              <w:t xml:space="preserve"> </w:t>
            </w:r>
            <w:r w:rsidR="002F709F" w:rsidRPr="00FD36C2">
              <w:rPr>
                <w:rFonts w:ascii="Helvetica" w:hAnsi="Helvetica" w:cs="Helvetica"/>
                <w:color w:val="auto"/>
                <w:sz w:val="18"/>
                <w:szCs w:val="18"/>
              </w:rPr>
              <w:t>без</w:t>
            </w:r>
            <w:r w:rsidR="002F709F" w:rsidRPr="0024647D">
              <w:rPr>
                <w:rFonts w:ascii="Helvetica" w:hAnsi="Helvetica" w:cs="Helvetica"/>
                <w:sz w:val="18"/>
                <w:szCs w:val="18"/>
              </w:rPr>
              <w:t xml:space="preserve"> </w:t>
            </w:r>
            <w:r w:rsidR="002F709F" w:rsidRPr="00FD36C2">
              <w:rPr>
                <w:rFonts w:ascii="Helvetica" w:hAnsi="Helvetica" w:cs="Helvetica"/>
                <w:color w:val="auto"/>
                <w:sz w:val="18"/>
                <w:szCs w:val="18"/>
              </w:rPr>
              <w:t>согласия</w:t>
            </w:r>
            <w:r w:rsidR="002F709F" w:rsidRPr="0024647D">
              <w:rPr>
                <w:rFonts w:ascii="Helvetica" w:hAnsi="Helvetica" w:cs="Helvetica"/>
                <w:sz w:val="18"/>
                <w:szCs w:val="18"/>
              </w:rPr>
              <w:t xml:space="preserve"> </w:t>
            </w:r>
            <w:r w:rsidR="002F709F" w:rsidRPr="00FD36C2">
              <w:rPr>
                <w:rFonts w:ascii="Helvetica" w:hAnsi="Helvetica" w:cs="Helvetica"/>
                <w:color w:val="auto"/>
                <w:sz w:val="18"/>
                <w:szCs w:val="18"/>
              </w:rPr>
              <w:t>Пайщиков</w:t>
            </w:r>
            <w:r w:rsidR="002F709F" w:rsidRPr="0024647D">
              <w:rPr>
                <w:rFonts w:ascii="Helvetica" w:hAnsi="Helvetica" w:cs="Helvetica"/>
                <w:sz w:val="18"/>
                <w:szCs w:val="18"/>
              </w:rPr>
              <w:t>.</w:t>
            </w:r>
            <w:r w:rsidR="00941C6B" w:rsidRPr="0024647D">
              <w:rPr>
                <w:rFonts w:ascii="Helvetica" w:hAnsi="Helvetica" w:cs="Helvetica"/>
                <w:bCs/>
                <w:sz w:val="18"/>
                <w:szCs w:val="18"/>
              </w:rPr>
              <w:t xml:space="preserve"> </w:t>
            </w:r>
            <w:r w:rsidR="00372336" w:rsidRPr="00FD36C2">
              <w:rPr>
                <w:rFonts w:ascii="Helvetica" w:hAnsi="Helvetica" w:cs="Helvetica"/>
                <w:bCs/>
                <w:color w:val="auto"/>
                <w:sz w:val="18"/>
                <w:szCs w:val="18"/>
              </w:rPr>
              <w:t>Утвержден</w:t>
            </w:r>
            <w:r w:rsidR="00941C6B" w:rsidRPr="00FD36C2">
              <w:rPr>
                <w:rFonts w:ascii="Helvetica" w:hAnsi="Helvetica" w:cs="Helvetica"/>
                <w:bCs/>
                <w:color w:val="auto"/>
                <w:sz w:val="18"/>
                <w:szCs w:val="18"/>
              </w:rPr>
              <w:softHyphen/>
            </w:r>
            <w:r w:rsidR="00372336" w:rsidRPr="00FD36C2">
              <w:rPr>
                <w:rFonts w:ascii="Helvetica" w:hAnsi="Helvetica" w:cs="Helvetica"/>
                <w:bCs/>
                <w:color w:val="auto"/>
                <w:sz w:val="18"/>
                <w:szCs w:val="18"/>
              </w:rPr>
              <w:t xml:space="preserve">ный Прайм Брокер является </w:t>
            </w:r>
            <w:r w:rsidR="00564218">
              <w:rPr>
                <w:rFonts w:ascii="Helvetica" w:hAnsi="Helvetica" w:cs="Helvetica"/>
                <w:bCs/>
                <w:color w:val="auto"/>
                <w:sz w:val="18"/>
                <w:szCs w:val="18"/>
              </w:rPr>
              <w:t>К</w:t>
            </w:r>
            <w:r w:rsidR="00372336" w:rsidRPr="00FD36C2">
              <w:rPr>
                <w:rFonts w:ascii="Helvetica" w:hAnsi="Helvetica" w:cs="Helvetica"/>
                <w:bCs/>
                <w:color w:val="auto"/>
                <w:sz w:val="18"/>
                <w:szCs w:val="18"/>
              </w:rPr>
              <w:t>астодианом.</w:t>
            </w:r>
            <w:r w:rsidR="00A15148" w:rsidRPr="00FD36C2">
              <w:rPr>
                <w:rFonts w:ascii="Helvetica" w:hAnsi="Helvetica" w:cs="Helvetica"/>
                <w:bCs/>
                <w:color w:val="auto"/>
                <w:sz w:val="18"/>
                <w:szCs w:val="18"/>
              </w:rPr>
              <w:t xml:space="preserve"> </w:t>
            </w:r>
            <w:r w:rsidR="002B316E">
              <w:rPr>
                <w:rFonts w:ascii="Helvetica" w:hAnsi="Helvetica" w:cs="Helvetica"/>
                <w:bCs/>
                <w:color w:val="auto"/>
                <w:sz w:val="18"/>
                <w:szCs w:val="18"/>
              </w:rPr>
              <w:t xml:space="preserve">Управляющий </w:t>
            </w:r>
            <w:r w:rsidR="002B316E">
              <w:rPr>
                <w:rFonts w:ascii="Helvetica" w:hAnsi="Helvetica" w:cs="Helvetica"/>
                <w:color w:val="auto"/>
                <w:sz w:val="18"/>
                <w:szCs w:val="18"/>
                <w:u w:color="000000"/>
              </w:rPr>
              <w:t>Фондом</w:t>
            </w:r>
            <w:r w:rsidR="002B316E" w:rsidRPr="00D05BE2" w:rsidDel="002B316E">
              <w:rPr>
                <w:rFonts w:ascii="Helvetica" w:hAnsi="Helvetica" w:cs="Helvetica"/>
                <w:color w:val="auto"/>
                <w:sz w:val="18"/>
                <w:szCs w:val="18"/>
                <w:u w:color="000000"/>
              </w:rPr>
              <w:t xml:space="preserve"> </w:t>
            </w:r>
            <w:r w:rsidR="009117AF">
              <w:rPr>
                <w:rFonts w:ascii="Helvetica" w:hAnsi="Helvetica" w:cs="Helvetica"/>
                <w:color w:val="auto"/>
                <w:sz w:val="18"/>
                <w:szCs w:val="18"/>
                <w:u w:color="000000"/>
              </w:rPr>
              <w:t xml:space="preserve">является </w:t>
            </w:r>
            <w:r w:rsidR="00564218">
              <w:rPr>
                <w:rFonts w:ascii="Helvetica" w:hAnsi="Helvetica" w:cs="Helvetica"/>
                <w:color w:val="auto"/>
                <w:sz w:val="18"/>
                <w:szCs w:val="18"/>
                <w:u w:color="000000"/>
              </w:rPr>
              <w:t>А</w:t>
            </w:r>
            <w:r w:rsidR="009117AF">
              <w:rPr>
                <w:rFonts w:ascii="Helvetica" w:hAnsi="Helvetica" w:cs="Helvetica"/>
                <w:color w:val="auto"/>
                <w:sz w:val="18"/>
                <w:szCs w:val="18"/>
                <w:u w:color="000000"/>
              </w:rPr>
              <w:t xml:space="preserve">дминистратором </w:t>
            </w:r>
            <w:r w:rsidR="00564218">
              <w:rPr>
                <w:rFonts w:ascii="Helvetica" w:hAnsi="Helvetica" w:cs="Helvetica"/>
                <w:color w:val="auto"/>
                <w:sz w:val="18"/>
                <w:szCs w:val="18"/>
                <w:u w:color="000000"/>
              </w:rPr>
              <w:t>Ф</w:t>
            </w:r>
            <w:r w:rsidR="009117AF">
              <w:rPr>
                <w:rFonts w:ascii="Helvetica" w:hAnsi="Helvetica" w:cs="Helvetica"/>
                <w:color w:val="auto"/>
                <w:sz w:val="18"/>
                <w:szCs w:val="18"/>
                <w:u w:color="000000"/>
              </w:rPr>
              <w:t>онда</w:t>
            </w:r>
            <w:r w:rsidR="009117AF" w:rsidRPr="00794BD7">
              <w:rPr>
                <w:rFonts w:ascii="Helvetica" w:hAnsi="Helvetica" w:cs="Helvetica"/>
                <w:color w:val="auto"/>
                <w:sz w:val="18"/>
                <w:szCs w:val="18"/>
                <w:u w:color="000000"/>
              </w:rPr>
              <w:t xml:space="preserve">. </w:t>
            </w:r>
            <w:r w:rsidR="009117AF" w:rsidRPr="00CC748B">
              <w:rPr>
                <w:rFonts w:ascii="Helvetica" w:hAnsi="Helvetica" w:cs="Helvetica"/>
                <w:color w:val="auto"/>
                <w:sz w:val="18"/>
                <w:szCs w:val="18"/>
                <w:lang w:val="en-US"/>
              </w:rPr>
              <w:t>Astana</w:t>
            </w:r>
            <w:r w:rsidR="009117AF" w:rsidRPr="00927A94">
              <w:rPr>
                <w:rFonts w:ascii="Helvetica" w:hAnsi="Helvetica" w:cs="Helvetica"/>
                <w:color w:val="auto"/>
                <w:sz w:val="18"/>
                <w:szCs w:val="18"/>
              </w:rPr>
              <w:t xml:space="preserve"> </w:t>
            </w:r>
            <w:r w:rsidR="009117AF" w:rsidRPr="00CC748B">
              <w:rPr>
                <w:rFonts w:ascii="Helvetica" w:hAnsi="Helvetica" w:cs="Helvetica"/>
                <w:color w:val="auto"/>
                <w:sz w:val="18"/>
                <w:szCs w:val="18"/>
                <w:lang w:val="en-US"/>
              </w:rPr>
              <w:t>International</w:t>
            </w:r>
            <w:r w:rsidR="009117AF" w:rsidRPr="00927A94">
              <w:rPr>
                <w:rFonts w:ascii="Helvetica" w:hAnsi="Helvetica" w:cs="Helvetica"/>
                <w:color w:val="auto"/>
                <w:sz w:val="18"/>
                <w:szCs w:val="18"/>
              </w:rPr>
              <w:t xml:space="preserve"> </w:t>
            </w:r>
            <w:r w:rsidR="009117AF" w:rsidRPr="00CC748B">
              <w:rPr>
                <w:rFonts w:ascii="Helvetica" w:hAnsi="Helvetica" w:cs="Helvetica"/>
                <w:color w:val="auto"/>
                <w:sz w:val="18"/>
                <w:szCs w:val="18"/>
                <w:lang w:val="en-US"/>
              </w:rPr>
              <w:t>Exchange</w:t>
            </w:r>
            <w:r w:rsidR="009117AF" w:rsidRPr="00927A94">
              <w:rPr>
                <w:rFonts w:ascii="Helvetica" w:hAnsi="Helvetica" w:cs="Helvetica"/>
                <w:color w:val="auto"/>
                <w:sz w:val="18"/>
                <w:szCs w:val="18"/>
              </w:rPr>
              <w:t xml:space="preserve"> </w:t>
            </w:r>
            <w:r w:rsidR="009117AF" w:rsidRPr="00CC748B">
              <w:rPr>
                <w:rFonts w:ascii="Helvetica" w:hAnsi="Helvetica" w:cs="Helvetica"/>
                <w:color w:val="auto"/>
                <w:sz w:val="18"/>
                <w:szCs w:val="18"/>
                <w:lang w:val="en-US"/>
              </w:rPr>
              <w:t>Registrar</w:t>
            </w:r>
            <w:r w:rsidR="009117AF" w:rsidRPr="00927A94">
              <w:rPr>
                <w:rFonts w:ascii="Helvetica" w:hAnsi="Helvetica" w:cs="Helvetica"/>
                <w:color w:val="auto"/>
                <w:sz w:val="18"/>
                <w:szCs w:val="18"/>
              </w:rPr>
              <w:t xml:space="preserve"> </w:t>
            </w:r>
            <w:r w:rsidR="009117AF" w:rsidRPr="00CC748B">
              <w:rPr>
                <w:rFonts w:ascii="Helvetica" w:hAnsi="Helvetica" w:cs="Helvetica"/>
                <w:color w:val="auto"/>
                <w:sz w:val="18"/>
                <w:szCs w:val="18"/>
                <w:lang w:val="en-US"/>
              </w:rPr>
              <w:t>Limited</w:t>
            </w:r>
            <w:r w:rsidR="009117AF" w:rsidRPr="00927A94">
              <w:rPr>
                <w:rFonts w:ascii="Helvetica" w:hAnsi="Helvetica" w:cs="Helvetica"/>
                <w:color w:val="auto"/>
                <w:sz w:val="18"/>
                <w:szCs w:val="18"/>
              </w:rPr>
              <w:t xml:space="preserve"> </w:t>
            </w:r>
            <w:r w:rsidR="009117AF">
              <w:rPr>
                <w:rFonts w:ascii="Helvetica" w:hAnsi="Helvetica" w:cs="Helvetica"/>
                <w:color w:val="auto"/>
                <w:sz w:val="18"/>
                <w:szCs w:val="18"/>
              </w:rPr>
              <w:t>является</w:t>
            </w:r>
            <w:r w:rsidR="009117AF" w:rsidRPr="00927A94">
              <w:rPr>
                <w:rFonts w:ascii="Helvetica" w:hAnsi="Helvetica" w:cs="Helvetica"/>
                <w:color w:val="auto"/>
                <w:sz w:val="18"/>
                <w:szCs w:val="18"/>
              </w:rPr>
              <w:t xml:space="preserve"> </w:t>
            </w:r>
            <w:r w:rsidR="00F13C58">
              <w:rPr>
                <w:rFonts w:ascii="Helvetica" w:hAnsi="Helvetica" w:cs="Helvetica"/>
                <w:color w:val="auto"/>
                <w:sz w:val="18"/>
                <w:szCs w:val="18"/>
              </w:rPr>
              <w:t>Р</w:t>
            </w:r>
            <w:r w:rsidR="009117AF">
              <w:rPr>
                <w:rFonts w:ascii="Helvetica" w:hAnsi="Helvetica" w:cs="Helvetica"/>
                <w:color w:val="auto"/>
                <w:sz w:val="18"/>
                <w:szCs w:val="18"/>
              </w:rPr>
              <w:t>егистратором</w:t>
            </w:r>
            <w:r w:rsidR="009117AF" w:rsidRPr="00927A94">
              <w:rPr>
                <w:rFonts w:ascii="Helvetica" w:hAnsi="Helvetica" w:cs="Helvetica"/>
                <w:color w:val="auto"/>
                <w:sz w:val="18"/>
                <w:szCs w:val="18"/>
              </w:rPr>
              <w:t xml:space="preserve"> </w:t>
            </w:r>
            <w:r w:rsidR="00564218">
              <w:rPr>
                <w:rFonts w:ascii="Helvetica" w:hAnsi="Helvetica" w:cs="Helvetica"/>
                <w:color w:val="auto"/>
                <w:sz w:val="18"/>
                <w:szCs w:val="18"/>
              </w:rPr>
              <w:t>П</w:t>
            </w:r>
            <w:r w:rsidR="003B3AB4">
              <w:rPr>
                <w:rFonts w:ascii="Helvetica" w:hAnsi="Helvetica" w:cs="Helvetica"/>
                <w:color w:val="auto"/>
                <w:sz w:val="18"/>
                <w:szCs w:val="18"/>
              </w:rPr>
              <w:t>аев</w:t>
            </w:r>
            <w:r w:rsidR="009117AF" w:rsidRPr="00927A94">
              <w:rPr>
                <w:rFonts w:ascii="Helvetica" w:hAnsi="Helvetica" w:cs="Helvetica"/>
                <w:color w:val="auto"/>
                <w:sz w:val="18"/>
                <w:szCs w:val="18"/>
              </w:rPr>
              <w:t xml:space="preserve">. </w:t>
            </w:r>
            <w:r w:rsidR="00A15148" w:rsidRPr="00FD36C2">
              <w:rPr>
                <w:rFonts w:ascii="Helvetica" w:hAnsi="Helvetica" w:cs="Helvetica"/>
                <w:color w:val="auto"/>
                <w:sz w:val="18"/>
                <w:szCs w:val="18"/>
              </w:rPr>
              <w:t xml:space="preserve">АО </w:t>
            </w:r>
            <w:r w:rsidR="00205635" w:rsidRPr="00FD36C2">
              <w:rPr>
                <w:rFonts w:ascii="Helvetica" w:hAnsi="Helvetica" w:cs="Helvetica"/>
                <w:color w:val="auto"/>
                <w:sz w:val="18"/>
                <w:szCs w:val="18"/>
              </w:rPr>
              <w:t>«</w:t>
            </w:r>
            <w:r w:rsidR="00A15148" w:rsidRPr="00FD36C2">
              <w:rPr>
                <w:rFonts w:ascii="Helvetica" w:hAnsi="Helvetica" w:cs="Helvetica"/>
                <w:color w:val="auto"/>
                <w:sz w:val="18"/>
                <w:szCs w:val="18"/>
              </w:rPr>
              <w:t>Банк Фридом Финанс Казахстан</w:t>
            </w:r>
            <w:r w:rsidR="00205635" w:rsidRPr="00FD36C2">
              <w:rPr>
                <w:rFonts w:ascii="Helvetica" w:hAnsi="Helvetica" w:cs="Helvetica"/>
                <w:color w:val="auto"/>
                <w:sz w:val="18"/>
                <w:szCs w:val="18"/>
              </w:rPr>
              <w:t>»</w:t>
            </w:r>
            <w:r w:rsidR="006238B8">
              <w:rPr>
                <w:rFonts w:ascii="Helvetica" w:hAnsi="Helvetica" w:cs="Helvetica"/>
                <w:color w:val="auto"/>
                <w:sz w:val="18"/>
                <w:szCs w:val="18"/>
              </w:rPr>
              <w:t>,</w:t>
            </w:r>
            <w:r w:rsidR="00965885">
              <w:rPr>
                <w:rFonts w:ascii="Helvetica" w:hAnsi="Helvetica" w:cs="Helvetica"/>
                <w:color w:val="auto"/>
                <w:sz w:val="18"/>
                <w:szCs w:val="18"/>
              </w:rPr>
              <w:t xml:space="preserve"> АО «Банк ЦентрКредит»</w:t>
            </w:r>
            <w:r w:rsidR="00A15148" w:rsidRPr="00FD36C2">
              <w:rPr>
                <w:rFonts w:ascii="Helvetica" w:hAnsi="Helvetica" w:cs="Helvetica"/>
                <w:color w:val="auto"/>
                <w:sz w:val="18"/>
                <w:szCs w:val="18"/>
              </w:rPr>
              <w:t xml:space="preserve"> </w:t>
            </w:r>
            <w:r w:rsidR="006238B8">
              <w:rPr>
                <w:rFonts w:ascii="Helvetica" w:hAnsi="Helvetica" w:cs="Helvetica"/>
                <w:color w:val="auto"/>
                <w:sz w:val="18"/>
                <w:szCs w:val="18"/>
              </w:rPr>
              <w:t>и АО «</w:t>
            </w:r>
            <w:r w:rsidR="006238B8">
              <w:rPr>
                <w:rFonts w:ascii="Helvetica" w:hAnsi="Helvetica" w:cs="Helvetica"/>
                <w:color w:val="auto"/>
                <w:sz w:val="18"/>
                <w:szCs w:val="18"/>
                <w:lang w:val="en-US"/>
              </w:rPr>
              <w:t>Home</w:t>
            </w:r>
            <w:r w:rsidR="006238B8" w:rsidRPr="00D974FB">
              <w:rPr>
                <w:rFonts w:ascii="Helvetica" w:hAnsi="Helvetica" w:cs="Helvetica"/>
                <w:color w:val="auto"/>
                <w:sz w:val="18"/>
                <w:szCs w:val="18"/>
              </w:rPr>
              <w:t xml:space="preserve"> </w:t>
            </w:r>
            <w:r w:rsidR="006238B8">
              <w:rPr>
                <w:rFonts w:ascii="Helvetica" w:hAnsi="Helvetica" w:cs="Helvetica"/>
                <w:color w:val="auto"/>
                <w:sz w:val="18"/>
                <w:szCs w:val="18"/>
                <w:lang w:val="en-US"/>
              </w:rPr>
              <w:t>Credit</w:t>
            </w:r>
            <w:r w:rsidR="006238B8" w:rsidRPr="00D974FB">
              <w:rPr>
                <w:rFonts w:ascii="Helvetica" w:hAnsi="Helvetica" w:cs="Helvetica"/>
                <w:color w:val="auto"/>
                <w:sz w:val="18"/>
                <w:szCs w:val="18"/>
              </w:rPr>
              <w:t xml:space="preserve"> </w:t>
            </w:r>
            <w:r w:rsidR="006238B8">
              <w:rPr>
                <w:rFonts w:ascii="Helvetica" w:hAnsi="Helvetica" w:cs="Helvetica"/>
                <w:color w:val="auto"/>
                <w:sz w:val="18"/>
                <w:szCs w:val="18"/>
                <w:lang w:val="en-US"/>
              </w:rPr>
              <w:t>Bank</w:t>
            </w:r>
            <w:r w:rsidR="006238B8">
              <w:rPr>
                <w:rFonts w:ascii="Helvetica" w:hAnsi="Helvetica" w:cs="Helvetica"/>
                <w:color w:val="auto"/>
                <w:sz w:val="18"/>
                <w:szCs w:val="18"/>
              </w:rPr>
              <w:t xml:space="preserve">» </w:t>
            </w:r>
            <w:r w:rsidR="00A15148" w:rsidRPr="00FD36C2">
              <w:rPr>
                <w:rFonts w:ascii="Helvetica" w:hAnsi="Helvetica" w:cs="Helvetica"/>
                <w:color w:val="auto"/>
                <w:sz w:val="18"/>
                <w:szCs w:val="18"/>
              </w:rPr>
              <w:t>явля</w:t>
            </w:r>
            <w:r w:rsidR="00965885">
              <w:rPr>
                <w:rFonts w:ascii="Helvetica" w:hAnsi="Helvetica" w:cs="Helvetica"/>
                <w:color w:val="auto"/>
                <w:sz w:val="18"/>
                <w:szCs w:val="18"/>
              </w:rPr>
              <w:t>ю</w:t>
            </w:r>
            <w:r w:rsidR="00A15148" w:rsidRPr="00FD36C2">
              <w:rPr>
                <w:rFonts w:ascii="Helvetica" w:hAnsi="Helvetica" w:cs="Helvetica"/>
                <w:color w:val="auto"/>
                <w:sz w:val="18"/>
                <w:szCs w:val="18"/>
              </w:rPr>
              <w:t>тся обслуживающим</w:t>
            </w:r>
            <w:r w:rsidR="00965885">
              <w:rPr>
                <w:rFonts w:ascii="Helvetica" w:hAnsi="Helvetica" w:cs="Helvetica"/>
                <w:color w:val="auto"/>
                <w:sz w:val="18"/>
                <w:szCs w:val="18"/>
              </w:rPr>
              <w:t>и</w:t>
            </w:r>
            <w:r w:rsidR="00A15148" w:rsidRPr="00FD36C2">
              <w:rPr>
                <w:rFonts w:ascii="Helvetica" w:hAnsi="Helvetica" w:cs="Helvetica"/>
                <w:color w:val="auto"/>
                <w:sz w:val="18"/>
                <w:szCs w:val="18"/>
              </w:rPr>
              <w:t xml:space="preserve"> </w:t>
            </w:r>
            <w:r w:rsidR="00306388">
              <w:rPr>
                <w:rFonts w:ascii="Helvetica" w:hAnsi="Helvetica" w:cs="Helvetica"/>
                <w:color w:val="auto"/>
                <w:sz w:val="18"/>
                <w:szCs w:val="18"/>
              </w:rPr>
              <w:t>Б</w:t>
            </w:r>
            <w:r w:rsidR="00A15148" w:rsidRPr="00FD36C2">
              <w:rPr>
                <w:rFonts w:ascii="Helvetica" w:hAnsi="Helvetica" w:cs="Helvetica"/>
                <w:color w:val="auto"/>
                <w:sz w:val="18"/>
                <w:szCs w:val="18"/>
              </w:rPr>
              <w:t>анк</w:t>
            </w:r>
            <w:r w:rsidR="00965885">
              <w:rPr>
                <w:rFonts w:ascii="Helvetica" w:hAnsi="Helvetica" w:cs="Helvetica"/>
                <w:color w:val="auto"/>
                <w:sz w:val="18"/>
                <w:szCs w:val="18"/>
              </w:rPr>
              <w:t>а</w:t>
            </w:r>
            <w:r w:rsidR="00A15148" w:rsidRPr="00FD36C2">
              <w:rPr>
                <w:rFonts w:ascii="Helvetica" w:hAnsi="Helvetica" w:cs="Helvetica"/>
                <w:color w:val="auto"/>
                <w:sz w:val="18"/>
                <w:szCs w:val="18"/>
              </w:rPr>
              <w:t>м</w:t>
            </w:r>
            <w:r w:rsidR="00965885">
              <w:rPr>
                <w:rFonts w:ascii="Helvetica" w:hAnsi="Helvetica" w:cs="Helvetica"/>
                <w:color w:val="auto"/>
                <w:sz w:val="18"/>
                <w:szCs w:val="18"/>
              </w:rPr>
              <w:t>и</w:t>
            </w:r>
            <w:r w:rsidR="00A15148" w:rsidRPr="00FD36C2">
              <w:rPr>
                <w:rFonts w:ascii="Helvetica" w:hAnsi="Helvetica" w:cs="Helvetica"/>
                <w:color w:val="auto"/>
                <w:sz w:val="18"/>
                <w:szCs w:val="18"/>
              </w:rPr>
              <w:t>.</w:t>
            </w:r>
            <w:r w:rsidR="00627B9B" w:rsidRPr="00FD36C2">
              <w:rPr>
                <w:color w:val="auto"/>
              </w:rPr>
              <w:t xml:space="preserve"> </w:t>
            </w:r>
            <w:r w:rsidR="00627B9B" w:rsidRPr="00BD1BA2">
              <w:rPr>
                <w:rFonts w:ascii="Helvetica" w:hAnsi="Helvetica" w:cs="Helvetica"/>
                <w:color w:val="auto"/>
                <w:sz w:val="18"/>
                <w:szCs w:val="18"/>
              </w:rPr>
              <w:t>Фонд может открывать счета в других банках.</w:t>
            </w:r>
            <w:r w:rsidR="001B1037" w:rsidRPr="00FD36C2">
              <w:rPr>
                <w:rFonts w:ascii="Helvetica" w:hAnsi="Helvetica" w:cs="Helvetica"/>
                <w:color w:val="auto"/>
                <w:sz w:val="18"/>
                <w:szCs w:val="18"/>
              </w:rPr>
              <w:t xml:space="preserve"> Аудито</w:t>
            </w:r>
            <w:r w:rsidR="004A4936">
              <w:rPr>
                <w:rFonts w:ascii="Helvetica" w:hAnsi="Helvetica" w:cs="Helvetica"/>
                <w:color w:val="auto"/>
                <w:sz w:val="18"/>
                <w:szCs w:val="18"/>
              </w:rPr>
              <w:softHyphen/>
            </w:r>
            <w:r w:rsidR="001B1037" w:rsidRPr="00FD36C2">
              <w:rPr>
                <w:rFonts w:ascii="Helvetica" w:hAnsi="Helvetica" w:cs="Helvetica"/>
                <w:color w:val="auto"/>
                <w:sz w:val="18"/>
                <w:szCs w:val="18"/>
              </w:rPr>
              <w:t>ром</w:t>
            </w:r>
            <w:r w:rsidR="001B1037" w:rsidRPr="00946EDA">
              <w:rPr>
                <w:rFonts w:ascii="Helvetica" w:hAnsi="Helvetica" w:cs="Helvetica"/>
                <w:color w:val="auto"/>
                <w:sz w:val="18"/>
                <w:szCs w:val="18"/>
              </w:rPr>
              <w:t xml:space="preserve"> </w:t>
            </w:r>
            <w:r w:rsidR="001B1037" w:rsidRPr="00FD36C2">
              <w:rPr>
                <w:rFonts w:ascii="Helvetica" w:hAnsi="Helvetica" w:cs="Helvetica"/>
                <w:color w:val="auto"/>
                <w:sz w:val="18"/>
                <w:szCs w:val="18"/>
              </w:rPr>
              <w:t>Ф</w:t>
            </w:r>
            <w:r w:rsidR="00796AB4" w:rsidRPr="00FD36C2">
              <w:rPr>
                <w:rFonts w:ascii="Helvetica" w:hAnsi="Helvetica" w:cs="Helvetica"/>
                <w:color w:val="auto"/>
                <w:sz w:val="18"/>
                <w:szCs w:val="18"/>
              </w:rPr>
              <w:t>о</w:t>
            </w:r>
            <w:r w:rsidR="001B1037" w:rsidRPr="00FD36C2">
              <w:rPr>
                <w:rFonts w:ascii="Helvetica" w:hAnsi="Helvetica" w:cs="Helvetica"/>
                <w:color w:val="auto"/>
                <w:sz w:val="18"/>
                <w:szCs w:val="18"/>
              </w:rPr>
              <w:t>нда</w:t>
            </w:r>
            <w:r w:rsidR="001B1037" w:rsidRPr="00946EDA">
              <w:rPr>
                <w:rFonts w:ascii="Helvetica" w:hAnsi="Helvetica" w:cs="Helvetica"/>
                <w:color w:val="auto"/>
                <w:sz w:val="18"/>
                <w:szCs w:val="18"/>
              </w:rPr>
              <w:t xml:space="preserve"> </w:t>
            </w:r>
            <w:r w:rsidR="001B1037" w:rsidRPr="00FD36C2">
              <w:rPr>
                <w:rFonts w:ascii="Helvetica" w:hAnsi="Helvetica" w:cs="Helvetica"/>
                <w:color w:val="auto"/>
                <w:sz w:val="18"/>
                <w:szCs w:val="18"/>
              </w:rPr>
              <w:t>является</w:t>
            </w:r>
            <w:r w:rsidR="001B1037" w:rsidRPr="00946EDA">
              <w:rPr>
                <w:rFonts w:ascii="Helvetica" w:hAnsi="Helvetica" w:cs="Helvetica"/>
                <w:color w:val="auto"/>
                <w:sz w:val="18"/>
                <w:szCs w:val="18"/>
              </w:rPr>
              <w:t xml:space="preserve"> </w:t>
            </w:r>
            <w:r w:rsidR="00946EDA">
              <w:rPr>
                <w:rFonts w:ascii="Helvetica" w:hAnsi="Helvetica" w:cs="Helvetica"/>
                <w:color w:val="auto"/>
                <w:sz w:val="18"/>
                <w:szCs w:val="18"/>
              </w:rPr>
              <w:t>Частная Компания</w:t>
            </w:r>
            <w:r w:rsidR="00946EDA" w:rsidRPr="00946EDA">
              <w:rPr>
                <w:rFonts w:ascii="Helvetica" w:hAnsi="Helvetica" w:cs="Helvetica"/>
                <w:color w:val="auto"/>
                <w:sz w:val="18"/>
                <w:szCs w:val="18"/>
              </w:rPr>
              <w:t xml:space="preserve"> </w:t>
            </w:r>
            <w:r w:rsidR="00946EDA" w:rsidRPr="00794BD7">
              <w:rPr>
                <w:rFonts w:ascii="Helvetica" w:hAnsi="Helvetica" w:cs="Helvetica"/>
                <w:color w:val="auto"/>
                <w:sz w:val="18"/>
                <w:szCs w:val="18"/>
              </w:rPr>
              <w:t>“</w:t>
            </w:r>
            <w:r w:rsidR="00946EDA">
              <w:rPr>
                <w:rFonts w:ascii="Helvetica" w:hAnsi="Helvetica" w:cs="Helvetica"/>
                <w:color w:val="auto"/>
                <w:sz w:val="18"/>
                <w:szCs w:val="18"/>
                <w:lang w:val="en-US"/>
              </w:rPr>
              <w:t>Russell</w:t>
            </w:r>
            <w:r w:rsidR="00946EDA" w:rsidRPr="00794BD7">
              <w:rPr>
                <w:rFonts w:ascii="Helvetica" w:hAnsi="Helvetica" w:cs="Helvetica"/>
                <w:color w:val="auto"/>
                <w:sz w:val="18"/>
                <w:szCs w:val="18"/>
              </w:rPr>
              <w:t xml:space="preserve"> </w:t>
            </w:r>
            <w:r w:rsidR="00946EDA">
              <w:rPr>
                <w:rFonts w:ascii="Helvetica" w:hAnsi="Helvetica" w:cs="Helvetica"/>
                <w:color w:val="auto"/>
                <w:sz w:val="18"/>
                <w:szCs w:val="18"/>
                <w:lang w:val="en-US"/>
              </w:rPr>
              <w:t>Bedford</w:t>
            </w:r>
            <w:r w:rsidR="00946EDA" w:rsidRPr="00794BD7">
              <w:rPr>
                <w:rFonts w:ascii="Helvetica" w:hAnsi="Helvetica" w:cs="Helvetica"/>
                <w:color w:val="auto"/>
                <w:sz w:val="18"/>
                <w:szCs w:val="18"/>
              </w:rPr>
              <w:t xml:space="preserve"> </w:t>
            </w:r>
            <w:r w:rsidR="00946EDA">
              <w:rPr>
                <w:rFonts w:ascii="Helvetica" w:hAnsi="Helvetica" w:cs="Helvetica"/>
                <w:color w:val="auto"/>
                <w:sz w:val="18"/>
                <w:szCs w:val="18"/>
                <w:lang w:val="en-US"/>
              </w:rPr>
              <w:t>A</w:t>
            </w:r>
            <w:r w:rsidR="00946EDA" w:rsidRPr="00794BD7">
              <w:rPr>
                <w:rFonts w:ascii="Helvetica" w:hAnsi="Helvetica" w:cs="Helvetica"/>
                <w:color w:val="auto"/>
                <w:sz w:val="18"/>
                <w:szCs w:val="18"/>
              </w:rPr>
              <w:t xml:space="preserve">+ </w:t>
            </w:r>
            <w:r w:rsidR="00946EDA">
              <w:rPr>
                <w:rFonts w:ascii="Helvetica" w:hAnsi="Helvetica" w:cs="Helvetica"/>
                <w:color w:val="auto"/>
                <w:sz w:val="18"/>
                <w:szCs w:val="18"/>
                <w:lang w:val="en-US"/>
              </w:rPr>
              <w:t>Partners</w:t>
            </w:r>
            <w:r w:rsidR="00946EDA" w:rsidRPr="00794BD7">
              <w:rPr>
                <w:rFonts w:ascii="Helvetica" w:hAnsi="Helvetica" w:cs="Helvetica"/>
                <w:color w:val="auto"/>
                <w:sz w:val="18"/>
                <w:szCs w:val="18"/>
              </w:rPr>
              <w:t xml:space="preserve">” </w:t>
            </w:r>
            <w:r w:rsidR="00946EDA">
              <w:rPr>
                <w:rFonts w:ascii="Helvetica" w:hAnsi="Helvetica" w:cs="Helvetica"/>
                <w:color w:val="auto"/>
                <w:sz w:val="18"/>
                <w:szCs w:val="18"/>
                <w:lang w:val="en-US"/>
              </w:rPr>
              <w:t>Ltd</w:t>
            </w:r>
            <w:r w:rsidR="001B1037" w:rsidRPr="00946EDA">
              <w:rPr>
                <w:rFonts w:ascii="Helvetica" w:hAnsi="Helvetica" w:cs="Helvetica"/>
                <w:color w:val="auto"/>
                <w:sz w:val="18"/>
                <w:szCs w:val="18"/>
              </w:rPr>
              <w:t>.</w:t>
            </w:r>
            <w:r w:rsidR="00A15148" w:rsidRPr="00946EDA">
              <w:rPr>
                <w:rFonts w:ascii="Helvetica" w:hAnsi="Helvetica" w:cs="Helvetica"/>
                <w:color w:val="auto"/>
                <w:sz w:val="18"/>
                <w:szCs w:val="18"/>
                <w:u w:color="000000"/>
              </w:rPr>
              <w:t xml:space="preserve"> </w:t>
            </w:r>
            <w:r w:rsidR="00996E0E" w:rsidRPr="00FD36C2">
              <w:rPr>
                <w:rFonts w:ascii="Helvetica" w:hAnsi="Helvetica" w:cs="Helvetica"/>
                <w:color w:val="auto"/>
                <w:sz w:val="18"/>
                <w:szCs w:val="18"/>
                <w:u w:color="000000"/>
              </w:rPr>
              <w:t xml:space="preserve">Инвестиционная цель Фонда состоит в том, чтобы добиться прироста капитала путем инвестирования активов </w:t>
            </w:r>
            <w:r w:rsidR="00C56ED7">
              <w:rPr>
                <w:rFonts w:ascii="Helvetica" w:hAnsi="Helvetica" w:cs="Helvetica"/>
                <w:color w:val="auto"/>
                <w:sz w:val="18"/>
                <w:szCs w:val="18"/>
                <w:u w:color="000000"/>
              </w:rPr>
              <w:t xml:space="preserve">Фонда </w:t>
            </w:r>
            <w:r w:rsidR="00996E0E" w:rsidRPr="00FD36C2">
              <w:rPr>
                <w:rFonts w:ascii="Helvetica" w:hAnsi="Helvetica" w:cs="Helvetica"/>
                <w:color w:val="auto"/>
                <w:sz w:val="18"/>
                <w:szCs w:val="18"/>
                <w:u w:color="000000"/>
              </w:rPr>
              <w:t>в основном в публично обращающиеся ценные бумаги США и других стран.</w:t>
            </w:r>
            <w:r w:rsidR="003C544C" w:rsidRPr="00BE58FA">
              <w:rPr>
                <w:rFonts w:ascii="Helvetica" w:hAnsi="Helvetica" w:cs="Helvetica"/>
                <w:color w:val="auto"/>
                <w:sz w:val="18"/>
                <w:szCs w:val="18"/>
                <w:u w:color="000000"/>
              </w:rPr>
              <w:t xml:space="preserve"> </w:t>
            </w:r>
            <w:r w:rsidR="00372336" w:rsidRPr="00FD36C2">
              <w:rPr>
                <w:rFonts w:ascii="Helvetica" w:hAnsi="Helvetica" w:cs="Helvetica"/>
                <w:color w:val="auto"/>
                <w:sz w:val="18"/>
                <w:szCs w:val="18"/>
                <w:u w:color="000000"/>
              </w:rPr>
              <w:t xml:space="preserve">Базовой валютой Фонда является доллар США или </w:t>
            </w:r>
            <w:r w:rsidR="00372336" w:rsidRPr="00FD36C2">
              <w:rPr>
                <w:rFonts w:ascii="Helvetica" w:hAnsi="Helvetica" w:cs="Helvetica"/>
                <w:color w:val="auto"/>
                <w:sz w:val="18"/>
                <w:szCs w:val="18"/>
                <w:u w:color="000000"/>
                <w:lang w:val="en-US"/>
              </w:rPr>
              <w:t>USD</w:t>
            </w:r>
            <w:r w:rsidR="00372336" w:rsidRPr="00FD36C2">
              <w:rPr>
                <w:rFonts w:ascii="Helvetica" w:hAnsi="Helvetica" w:cs="Helvetica"/>
                <w:color w:val="auto"/>
                <w:sz w:val="18"/>
                <w:szCs w:val="18"/>
                <w:u w:color="000000"/>
              </w:rPr>
              <w:t>.</w:t>
            </w:r>
            <w:r w:rsidR="00996E0E" w:rsidRPr="00FD36C2">
              <w:rPr>
                <w:rFonts w:ascii="Helvetica" w:hAnsi="Helvetica" w:cs="Helvetica"/>
                <w:color w:val="auto"/>
                <w:sz w:val="18"/>
                <w:szCs w:val="18"/>
                <w:u w:color="000000"/>
              </w:rPr>
              <w:t xml:space="preserve"> </w:t>
            </w:r>
            <w:r w:rsidR="00D858D8" w:rsidRPr="00FD36C2">
              <w:rPr>
                <w:rFonts w:ascii="Helvetica" w:hAnsi="Helvetica" w:cs="Helvetica"/>
                <w:color w:val="auto"/>
                <w:sz w:val="18"/>
                <w:szCs w:val="18"/>
                <w:u w:color="000000"/>
              </w:rPr>
              <w:t xml:space="preserve">Уставной капитал Фонда составляет </w:t>
            </w:r>
            <w:r w:rsidR="00795C0D" w:rsidRPr="00FD36C2">
              <w:rPr>
                <w:rFonts w:ascii="Helvetica" w:hAnsi="Helvetica" w:cs="Helvetica"/>
                <w:color w:val="auto"/>
                <w:sz w:val="18"/>
                <w:szCs w:val="18"/>
                <w:u w:color="000000"/>
              </w:rPr>
              <w:t>$</w:t>
            </w:r>
            <w:r w:rsidR="00D858D8" w:rsidRPr="00FD36C2">
              <w:rPr>
                <w:rFonts w:ascii="Helvetica" w:hAnsi="Helvetica" w:cs="Helvetica"/>
                <w:color w:val="auto"/>
                <w:sz w:val="18"/>
                <w:szCs w:val="18"/>
                <w:u w:color="000000"/>
              </w:rPr>
              <w:t xml:space="preserve">100 долларов США, состоящий из 100 </w:t>
            </w:r>
            <w:r w:rsidR="00D409D7">
              <w:rPr>
                <w:rFonts w:ascii="Helvetica" w:hAnsi="Helvetica" w:cs="Helvetica"/>
                <w:color w:val="auto"/>
                <w:sz w:val="18"/>
                <w:szCs w:val="18"/>
                <w:u w:color="000000"/>
              </w:rPr>
              <w:t>У</w:t>
            </w:r>
            <w:r w:rsidR="0021301B">
              <w:rPr>
                <w:rFonts w:ascii="Helvetica" w:hAnsi="Helvetica" w:cs="Helvetica"/>
                <w:color w:val="auto"/>
                <w:sz w:val="18"/>
                <w:szCs w:val="18"/>
                <w:u w:color="000000"/>
              </w:rPr>
              <w:t xml:space="preserve">правляющих </w:t>
            </w:r>
            <w:r w:rsidR="00D409D7">
              <w:rPr>
                <w:rFonts w:ascii="Helvetica" w:hAnsi="Helvetica" w:cs="Helvetica"/>
                <w:color w:val="auto"/>
                <w:sz w:val="18"/>
                <w:szCs w:val="18"/>
                <w:u w:color="000000"/>
              </w:rPr>
              <w:t>А</w:t>
            </w:r>
            <w:r w:rsidR="0021301B">
              <w:rPr>
                <w:rFonts w:ascii="Helvetica" w:hAnsi="Helvetica" w:cs="Helvetica"/>
                <w:color w:val="auto"/>
                <w:sz w:val="18"/>
                <w:szCs w:val="18"/>
                <w:u w:color="000000"/>
              </w:rPr>
              <w:t>кций</w:t>
            </w:r>
            <w:r w:rsidR="00D858D8" w:rsidRPr="00FD36C2">
              <w:rPr>
                <w:rFonts w:ascii="Helvetica" w:hAnsi="Helvetica" w:cs="Helvetica"/>
                <w:color w:val="auto"/>
                <w:sz w:val="18"/>
                <w:szCs w:val="18"/>
                <w:u w:color="000000"/>
              </w:rPr>
              <w:t xml:space="preserve"> и неограниченного количества акций </w:t>
            </w:r>
            <w:r w:rsidR="00795C0D" w:rsidRPr="00FD36C2">
              <w:rPr>
                <w:rFonts w:ascii="Helvetica" w:hAnsi="Helvetica" w:cs="Helvetica"/>
                <w:color w:val="auto"/>
                <w:sz w:val="18"/>
                <w:szCs w:val="18"/>
                <w:u w:color="000000"/>
              </w:rPr>
              <w:t xml:space="preserve">с правом </w:t>
            </w:r>
            <w:r w:rsidR="00795C0D" w:rsidRPr="00FD36C2">
              <w:rPr>
                <w:rFonts w:ascii="Helvetica" w:hAnsi="Helvetica" w:cs="Helvetica"/>
                <w:color w:val="auto"/>
                <w:sz w:val="18"/>
                <w:szCs w:val="18"/>
              </w:rPr>
              <w:t>участия в прибыли</w:t>
            </w:r>
            <w:r w:rsidR="00D858D8" w:rsidRPr="00FD36C2">
              <w:rPr>
                <w:rFonts w:ascii="Helvetica" w:hAnsi="Helvetica" w:cs="Helvetica"/>
                <w:color w:val="auto"/>
                <w:sz w:val="18"/>
                <w:szCs w:val="18"/>
                <w:u w:color="000000"/>
              </w:rPr>
              <w:t xml:space="preserve"> (</w:t>
            </w:r>
            <w:r w:rsidR="00795C0D" w:rsidRPr="00FD36C2">
              <w:rPr>
                <w:rFonts w:ascii="Helvetica" w:hAnsi="Helvetica" w:cs="Helvetica"/>
                <w:color w:val="auto"/>
                <w:sz w:val="18"/>
                <w:szCs w:val="18"/>
                <w:u w:color="000000"/>
              </w:rPr>
              <w:t>«Паи»</w:t>
            </w:r>
            <w:r w:rsidR="00D858D8" w:rsidRPr="00FD36C2">
              <w:rPr>
                <w:rFonts w:ascii="Helvetica" w:hAnsi="Helvetica" w:cs="Helvetica"/>
                <w:color w:val="auto"/>
                <w:sz w:val="18"/>
                <w:szCs w:val="18"/>
                <w:u w:color="000000"/>
              </w:rPr>
              <w:t>).</w:t>
            </w:r>
            <w:r w:rsidR="00182D61" w:rsidRPr="00182D61">
              <w:rPr>
                <w:rFonts w:ascii="Helvetica" w:hAnsi="Helvetica" w:cs="Helvetica"/>
                <w:color w:val="auto"/>
                <w:sz w:val="18"/>
                <w:szCs w:val="18"/>
                <w:u w:color="000000"/>
              </w:rPr>
              <w:t xml:space="preserve"> </w:t>
            </w:r>
            <w:r w:rsidR="00795C0D" w:rsidRPr="00FD36C2">
              <w:rPr>
                <w:rFonts w:ascii="Helvetica" w:hAnsi="Helvetica" w:cs="Helvetica"/>
                <w:color w:val="auto"/>
                <w:sz w:val="18"/>
                <w:szCs w:val="18"/>
                <w:u w:color="000000"/>
              </w:rPr>
              <w:t xml:space="preserve">Управляющие Акции </w:t>
            </w:r>
            <w:r w:rsidR="00D858D8" w:rsidRPr="00FD36C2">
              <w:rPr>
                <w:rFonts w:ascii="Helvetica" w:hAnsi="Helvetica" w:cs="Helvetica"/>
                <w:color w:val="auto"/>
                <w:sz w:val="18"/>
                <w:szCs w:val="18"/>
                <w:u w:color="000000"/>
              </w:rPr>
              <w:t xml:space="preserve">принадлежат Управляющему </w:t>
            </w:r>
            <w:r w:rsidR="00795C0D" w:rsidRPr="00FD36C2">
              <w:rPr>
                <w:rFonts w:ascii="Helvetica" w:hAnsi="Helvetica" w:cs="Helvetica"/>
                <w:color w:val="auto"/>
                <w:sz w:val="18"/>
                <w:szCs w:val="18"/>
                <w:u w:color="000000"/>
              </w:rPr>
              <w:t>Ф</w:t>
            </w:r>
            <w:r w:rsidR="00D858D8" w:rsidRPr="00FD36C2">
              <w:rPr>
                <w:rFonts w:ascii="Helvetica" w:hAnsi="Helvetica" w:cs="Helvetica"/>
                <w:color w:val="auto"/>
                <w:sz w:val="18"/>
                <w:szCs w:val="18"/>
                <w:u w:color="000000"/>
              </w:rPr>
              <w:t xml:space="preserve">ондом. Приобретая Паи, инвесторы становятся </w:t>
            </w:r>
            <w:r w:rsidR="006D36BB">
              <w:rPr>
                <w:rFonts w:ascii="Helvetica" w:hAnsi="Helvetica" w:cs="Helvetica"/>
                <w:color w:val="auto"/>
                <w:sz w:val="18"/>
                <w:szCs w:val="18"/>
                <w:u w:color="000000"/>
              </w:rPr>
              <w:t>П</w:t>
            </w:r>
            <w:r w:rsidR="00D858D8" w:rsidRPr="00FD36C2">
              <w:rPr>
                <w:rFonts w:ascii="Helvetica" w:hAnsi="Helvetica" w:cs="Helvetica"/>
                <w:color w:val="auto"/>
                <w:sz w:val="18"/>
                <w:szCs w:val="18"/>
                <w:u w:color="000000"/>
              </w:rPr>
              <w:t>айщиками Фонда.</w:t>
            </w:r>
            <w:r w:rsidR="006D36BB">
              <w:rPr>
                <w:rFonts w:ascii="Helvetica" w:hAnsi="Helvetica" w:cs="Helvetica"/>
                <w:color w:val="auto"/>
                <w:sz w:val="18"/>
                <w:szCs w:val="18"/>
                <w:u w:color="000000"/>
              </w:rPr>
              <w:t xml:space="preserve"> </w:t>
            </w:r>
            <w:r w:rsidR="00D858D8" w:rsidRPr="00FD36C2">
              <w:rPr>
                <w:rFonts w:ascii="Helvetica" w:hAnsi="Helvetica" w:cs="Helvetica"/>
                <w:color w:val="auto"/>
                <w:sz w:val="18"/>
                <w:szCs w:val="18"/>
                <w:u w:color="000000"/>
              </w:rPr>
              <w:t>Минимальн</w:t>
            </w:r>
            <w:r w:rsidR="00941C6B" w:rsidRPr="00FD36C2">
              <w:rPr>
                <w:rFonts w:ascii="Helvetica" w:hAnsi="Helvetica" w:cs="Helvetica"/>
                <w:color w:val="auto"/>
                <w:sz w:val="18"/>
                <w:szCs w:val="18"/>
                <w:u w:color="000000"/>
              </w:rPr>
              <w:t xml:space="preserve">ый размер </w:t>
            </w:r>
            <w:r w:rsidR="00D858D8" w:rsidRPr="00FD36C2">
              <w:rPr>
                <w:rFonts w:ascii="Helvetica" w:hAnsi="Helvetica" w:cs="Helvetica"/>
                <w:color w:val="auto"/>
                <w:sz w:val="18"/>
                <w:szCs w:val="18"/>
                <w:u w:color="000000"/>
              </w:rPr>
              <w:t xml:space="preserve">Фонда составляет </w:t>
            </w:r>
            <w:r w:rsidR="00923310" w:rsidRPr="00FD36C2">
              <w:rPr>
                <w:rFonts w:ascii="Helvetica" w:hAnsi="Helvetica" w:cs="Helvetica"/>
                <w:color w:val="auto"/>
                <w:sz w:val="18"/>
                <w:szCs w:val="18"/>
                <w:u w:color="000000"/>
              </w:rPr>
              <w:t>$</w:t>
            </w:r>
            <w:r w:rsidR="00D858D8" w:rsidRPr="00FD36C2">
              <w:rPr>
                <w:rFonts w:ascii="Helvetica" w:hAnsi="Helvetica" w:cs="Helvetica"/>
                <w:color w:val="auto"/>
                <w:sz w:val="18"/>
                <w:szCs w:val="18"/>
                <w:u w:color="000000"/>
              </w:rPr>
              <w:t>50</w:t>
            </w:r>
            <w:r w:rsidR="002E7D81">
              <w:rPr>
                <w:rFonts w:ascii="Helvetica" w:hAnsi="Helvetica" w:cs="Helvetica"/>
                <w:color w:val="auto"/>
                <w:sz w:val="18"/>
                <w:szCs w:val="18"/>
                <w:u w:color="000000"/>
              </w:rPr>
              <w:t xml:space="preserve"> </w:t>
            </w:r>
            <w:r w:rsidR="00D858D8" w:rsidRPr="00FD36C2">
              <w:rPr>
                <w:rFonts w:ascii="Helvetica" w:hAnsi="Helvetica" w:cs="Helvetica"/>
                <w:color w:val="auto"/>
                <w:sz w:val="18"/>
                <w:szCs w:val="18"/>
                <w:u w:color="000000"/>
              </w:rPr>
              <w:t>000 долларов США.</w:t>
            </w:r>
            <w:r w:rsidR="00941C6B" w:rsidRPr="00FD36C2">
              <w:rPr>
                <w:rFonts w:ascii="Helvetica" w:hAnsi="Helvetica" w:cs="Helvetica"/>
                <w:color w:val="auto"/>
                <w:sz w:val="18"/>
                <w:szCs w:val="18"/>
                <w:u w:color="000000"/>
              </w:rPr>
              <w:t xml:space="preserve"> Максимальный размер </w:t>
            </w:r>
            <w:r w:rsidR="00CD1816">
              <w:rPr>
                <w:rFonts w:ascii="Helvetica" w:hAnsi="Helvetica" w:cs="Helvetica"/>
                <w:color w:val="auto"/>
                <w:sz w:val="18"/>
                <w:szCs w:val="18"/>
                <w:u w:color="000000"/>
              </w:rPr>
              <w:t>Ф</w:t>
            </w:r>
            <w:r w:rsidR="00941C6B" w:rsidRPr="00FD36C2">
              <w:rPr>
                <w:rFonts w:ascii="Helvetica" w:hAnsi="Helvetica" w:cs="Helvetica"/>
                <w:color w:val="auto"/>
                <w:sz w:val="18"/>
                <w:szCs w:val="18"/>
                <w:u w:color="000000"/>
              </w:rPr>
              <w:t>онда не имеет ограничений.</w:t>
            </w:r>
            <w:r w:rsidR="00D858D8" w:rsidRPr="00FD36C2">
              <w:rPr>
                <w:rFonts w:ascii="Helvetica" w:hAnsi="Helvetica" w:cs="Helvetica"/>
                <w:color w:val="auto"/>
                <w:sz w:val="18"/>
                <w:szCs w:val="18"/>
                <w:u w:color="000000"/>
              </w:rPr>
              <w:t xml:space="preserve"> </w:t>
            </w:r>
            <w:r w:rsidR="00996E0E" w:rsidRPr="00FD36C2">
              <w:rPr>
                <w:rFonts w:ascii="Helvetica" w:hAnsi="Helvetica" w:cs="Helvetica"/>
                <w:color w:val="auto"/>
                <w:sz w:val="18"/>
                <w:szCs w:val="18"/>
                <w:u w:color="000000"/>
              </w:rPr>
              <w:t xml:space="preserve">Паи размещаются </w:t>
            </w:r>
            <w:r w:rsidR="009766A5">
              <w:rPr>
                <w:rFonts w:ascii="Helvetica" w:hAnsi="Helvetica" w:cs="Helvetica"/>
                <w:color w:val="auto"/>
                <w:sz w:val="18"/>
                <w:szCs w:val="18"/>
                <w:u w:color="000000"/>
              </w:rPr>
              <w:t>к</w:t>
            </w:r>
            <w:r w:rsidR="009766A5" w:rsidRPr="00FD36C2">
              <w:rPr>
                <w:rFonts w:ascii="Helvetica" w:hAnsi="Helvetica" w:cs="Helvetica"/>
                <w:color w:val="auto"/>
                <w:sz w:val="18"/>
                <w:szCs w:val="18"/>
                <w:u w:color="000000"/>
              </w:rPr>
              <w:t xml:space="preserve"> </w:t>
            </w:r>
            <w:r w:rsidR="00996E0E" w:rsidRPr="00FD36C2">
              <w:rPr>
                <w:rFonts w:ascii="Helvetica" w:hAnsi="Helvetica" w:cs="Helvetica"/>
                <w:color w:val="auto"/>
                <w:sz w:val="18"/>
                <w:szCs w:val="18"/>
                <w:u w:color="000000"/>
              </w:rPr>
              <w:t>продаж</w:t>
            </w:r>
            <w:r w:rsidR="009766A5">
              <w:rPr>
                <w:rFonts w:ascii="Helvetica" w:hAnsi="Helvetica" w:cs="Helvetica"/>
                <w:color w:val="auto"/>
                <w:sz w:val="18"/>
                <w:szCs w:val="18"/>
                <w:u w:color="000000"/>
              </w:rPr>
              <w:t>е</w:t>
            </w:r>
            <w:r w:rsidR="00996E0E" w:rsidRPr="00FD36C2">
              <w:rPr>
                <w:rFonts w:ascii="Helvetica" w:hAnsi="Helvetica" w:cs="Helvetica"/>
                <w:color w:val="auto"/>
                <w:sz w:val="18"/>
                <w:szCs w:val="18"/>
                <w:u w:color="000000"/>
              </w:rPr>
              <w:t xml:space="preserve"> по Стоимости Чистых Активов за Пай, определяемой на момент их размещения. </w:t>
            </w:r>
            <w:r w:rsidR="008D7051" w:rsidRPr="00FD36C2">
              <w:rPr>
                <w:rFonts w:ascii="Helvetica" w:hAnsi="Helvetica" w:cs="Helvetica"/>
                <w:color w:val="auto"/>
                <w:sz w:val="18"/>
                <w:szCs w:val="18"/>
                <w:u w:color="000000"/>
              </w:rPr>
              <w:t>Первичная предлагаемая стоимость одного Пая составляет $1</w:t>
            </w:r>
            <w:r w:rsidR="002E7D81">
              <w:rPr>
                <w:rFonts w:ascii="Helvetica" w:hAnsi="Helvetica" w:cs="Helvetica"/>
                <w:color w:val="auto"/>
                <w:sz w:val="18"/>
                <w:szCs w:val="18"/>
                <w:u w:color="000000"/>
              </w:rPr>
              <w:t xml:space="preserve"> </w:t>
            </w:r>
            <w:r w:rsidR="008D7051" w:rsidRPr="00FD36C2">
              <w:rPr>
                <w:rFonts w:ascii="Helvetica" w:hAnsi="Helvetica" w:cs="Helvetica"/>
                <w:color w:val="auto"/>
                <w:sz w:val="18"/>
                <w:szCs w:val="18"/>
                <w:u w:color="000000"/>
              </w:rPr>
              <w:t xml:space="preserve">000 долларов США. </w:t>
            </w:r>
            <w:r w:rsidR="00996E0E" w:rsidRPr="00FD36C2">
              <w:rPr>
                <w:rFonts w:ascii="Helvetica" w:hAnsi="Helvetica" w:cs="Helvetica"/>
                <w:color w:val="auto"/>
                <w:sz w:val="18"/>
                <w:szCs w:val="18"/>
                <w:u w:color="000000"/>
              </w:rPr>
              <w:t xml:space="preserve">Паи </w:t>
            </w:r>
            <w:r w:rsidR="0066526D" w:rsidRPr="00FD36C2">
              <w:rPr>
                <w:rFonts w:ascii="Helvetica" w:hAnsi="Helvetica" w:cs="Helvetica"/>
                <w:color w:val="auto"/>
                <w:sz w:val="18"/>
                <w:szCs w:val="18"/>
                <w:u w:color="000000"/>
              </w:rPr>
              <w:t xml:space="preserve">предлагаются к продаже Профессиональным Клиентам с минимальной первоначальной суммой подписки в </w:t>
            </w:r>
            <w:r w:rsidR="004A4936">
              <w:rPr>
                <w:rFonts w:ascii="Helvetica" w:hAnsi="Helvetica" w:cs="Helvetica"/>
                <w:color w:val="auto"/>
                <w:sz w:val="18"/>
                <w:szCs w:val="18"/>
                <w:u w:color="000000"/>
              </w:rPr>
              <w:t>сумме</w:t>
            </w:r>
            <w:r w:rsidR="0066526D" w:rsidRPr="00FD36C2">
              <w:rPr>
                <w:rFonts w:ascii="Helvetica" w:hAnsi="Helvetica" w:cs="Helvetica"/>
                <w:color w:val="auto"/>
                <w:sz w:val="18"/>
                <w:szCs w:val="18"/>
                <w:u w:color="000000"/>
              </w:rPr>
              <w:t xml:space="preserve"> $</w:t>
            </w:r>
            <w:r w:rsidR="006F4454" w:rsidRPr="00FD36C2">
              <w:rPr>
                <w:rFonts w:ascii="Helvetica" w:hAnsi="Helvetica" w:cs="Helvetica"/>
                <w:color w:val="auto"/>
                <w:sz w:val="18"/>
                <w:szCs w:val="18"/>
                <w:u w:color="000000"/>
              </w:rPr>
              <w:t>5</w:t>
            </w:r>
            <w:r w:rsidR="0066526D" w:rsidRPr="00FD36C2">
              <w:rPr>
                <w:rFonts w:ascii="Helvetica" w:hAnsi="Helvetica" w:cs="Helvetica"/>
                <w:color w:val="auto"/>
                <w:sz w:val="18"/>
                <w:szCs w:val="18"/>
                <w:u w:color="000000"/>
              </w:rPr>
              <w:t>0</w:t>
            </w:r>
            <w:r w:rsidR="00E442E3">
              <w:rPr>
                <w:rFonts w:ascii="Helvetica" w:hAnsi="Helvetica" w:cs="Helvetica"/>
                <w:color w:val="auto"/>
                <w:sz w:val="18"/>
                <w:szCs w:val="18"/>
                <w:u w:color="000000"/>
              </w:rPr>
              <w:t xml:space="preserve"> </w:t>
            </w:r>
            <w:r w:rsidR="0066526D" w:rsidRPr="00FD36C2">
              <w:rPr>
                <w:rFonts w:ascii="Helvetica" w:hAnsi="Helvetica" w:cs="Helvetica"/>
                <w:color w:val="auto"/>
                <w:sz w:val="18"/>
                <w:szCs w:val="18"/>
                <w:u w:color="000000"/>
              </w:rPr>
              <w:t xml:space="preserve">000 долларов США. Паи будут размещаться на постоянной основе, начиная с даты </w:t>
            </w:r>
            <w:r w:rsidR="00F13C58">
              <w:rPr>
                <w:rFonts w:ascii="Helvetica" w:hAnsi="Helvetica" w:cs="Helvetica"/>
                <w:color w:val="auto"/>
                <w:sz w:val="18"/>
                <w:szCs w:val="18"/>
                <w:u w:color="000000"/>
              </w:rPr>
              <w:t>регистрации Фонда</w:t>
            </w:r>
            <w:r w:rsidR="0066526D" w:rsidRPr="00FD36C2">
              <w:rPr>
                <w:rFonts w:ascii="Helvetica" w:hAnsi="Helvetica" w:cs="Helvetica"/>
                <w:color w:val="auto"/>
                <w:sz w:val="18"/>
                <w:szCs w:val="18"/>
                <w:u w:color="000000"/>
              </w:rPr>
              <w:t xml:space="preserve"> и могут </w:t>
            </w:r>
            <w:r w:rsidR="0066526D" w:rsidRPr="00CC6F92">
              <w:rPr>
                <w:rFonts w:ascii="Helvetica" w:hAnsi="Helvetica" w:cs="Helvetica"/>
                <w:color w:val="auto"/>
                <w:sz w:val="18"/>
                <w:szCs w:val="18"/>
                <w:u w:color="000000"/>
              </w:rPr>
              <w:t xml:space="preserve">быть приобретены в каждый День Оценки по применимой Стоимости Чистых Активов за </w:t>
            </w:r>
            <w:r w:rsidR="00811763">
              <w:rPr>
                <w:rFonts w:ascii="Helvetica" w:hAnsi="Helvetica" w:cs="Helvetica"/>
                <w:color w:val="auto"/>
                <w:sz w:val="18"/>
                <w:szCs w:val="18"/>
                <w:u w:color="000000"/>
              </w:rPr>
              <w:t>П</w:t>
            </w:r>
            <w:r w:rsidR="0066526D" w:rsidRPr="00CC6F92">
              <w:rPr>
                <w:rFonts w:ascii="Helvetica" w:hAnsi="Helvetica" w:cs="Helvetica"/>
                <w:color w:val="auto"/>
                <w:sz w:val="18"/>
                <w:szCs w:val="18"/>
                <w:u w:color="000000"/>
              </w:rPr>
              <w:t>ай. Настоящие Материалы Размещени</w:t>
            </w:r>
            <w:r w:rsidR="00755635" w:rsidRPr="00CC6F92">
              <w:rPr>
                <w:rFonts w:ascii="Helvetica" w:hAnsi="Helvetica" w:cs="Helvetica"/>
                <w:color w:val="auto"/>
                <w:sz w:val="18"/>
                <w:szCs w:val="18"/>
                <w:u w:color="000000"/>
              </w:rPr>
              <w:t>я</w:t>
            </w:r>
            <w:r w:rsidR="0066526D" w:rsidRPr="00CC6F92">
              <w:rPr>
                <w:rFonts w:ascii="Helvetica" w:hAnsi="Helvetica" w:cs="Helvetica"/>
                <w:color w:val="auto"/>
                <w:sz w:val="18"/>
                <w:szCs w:val="18"/>
                <w:u w:color="000000"/>
              </w:rPr>
              <w:t xml:space="preserve"> излагают информацию о Фонде, которую потенциальный инвестор должен знать перед</w:t>
            </w:r>
            <w:r w:rsidR="0066526D" w:rsidRPr="00FD36C2">
              <w:rPr>
                <w:rFonts w:ascii="Helvetica" w:hAnsi="Helvetica" w:cs="Helvetica"/>
                <w:color w:val="auto"/>
                <w:sz w:val="18"/>
                <w:szCs w:val="18"/>
                <w:u w:color="000000"/>
              </w:rPr>
              <w:t xml:space="preserve"> инвестированием. </w:t>
            </w:r>
            <w:r w:rsidR="00467F39" w:rsidRPr="00FD36C2">
              <w:rPr>
                <w:rFonts w:ascii="Helvetica" w:hAnsi="Helvetica" w:cs="Helvetica"/>
                <w:color w:val="auto"/>
                <w:sz w:val="18"/>
                <w:szCs w:val="18"/>
                <w:u w:color="000000"/>
              </w:rPr>
              <w:t xml:space="preserve">Потенциальным </w:t>
            </w:r>
            <w:r w:rsidR="002A6918" w:rsidRPr="00FD36C2">
              <w:rPr>
                <w:rFonts w:ascii="Helvetica" w:hAnsi="Helvetica" w:cs="Helvetica"/>
                <w:color w:val="auto"/>
                <w:sz w:val="18"/>
                <w:szCs w:val="18"/>
                <w:u w:color="000000"/>
              </w:rPr>
              <w:t>ин</w:t>
            </w:r>
            <w:r w:rsidR="0066526D" w:rsidRPr="00FD36C2">
              <w:rPr>
                <w:rFonts w:ascii="Helvetica" w:hAnsi="Helvetica" w:cs="Helvetica"/>
                <w:color w:val="auto"/>
                <w:sz w:val="18"/>
                <w:szCs w:val="18"/>
                <w:u w:color="000000"/>
              </w:rPr>
              <w:t>весторам рекомендуется внимательно прочитать эти Материалы Размещени</w:t>
            </w:r>
            <w:r w:rsidR="00755635" w:rsidRPr="00FD36C2">
              <w:rPr>
                <w:rFonts w:ascii="Helvetica" w:hAnsi="Helvetica" w:cs="Helvetica"/>
                <w:color w:val="auto"/>
                <w:sz w:val="18"/>
                <w:szCs w:val="18"/>
                <w:u w:color="000000"/>
              </w:rPr>
              <w:t>я</w:t>
            </w:r>
            <w:r w:rsidR="0066526D" w:rsidRPr="00FD36C2">
              <w:rPr>
                <w:rFonts w:ascii="Helvetica" w:hAnsi="Helvetica" w:cs="Helvetica"/>
                <w:color w:val="auto"/>
                <w:sz w:val="18"/>
                <w:szCs w:val="18"/>
                <w:u w:color="000000"/>
              </w:rPr>
              <w:t>.</w:t>
            </w:r>
            <w:r w:rsidR="009445B2" w:rsidRPr="00FD36C2">
              <w:rPr>
                <w:rFonts w:ascii="Helvetica" w:hAnsi="Helvetica" w:cs="Helvetica"/>
                <w:color w:val="auto"/>
                <w:sz w:val="18"/>
                <w:szCs w:val="18"/>
                <w:u w:color="000000"/>
              </w:rPr>
              <w:t xml:space="preserve"> Инвестиции в Фонд сопряжены с </w:t>
            </w:r>
            <w:r w:rsidR="002A6918" w:rsidRPr="00FD36C2">
              <w:rPr>
                <w:rFonts w:ascii="Helvetica" w:hAnsi="Helvetica" w:cs="Helvetica"/>
                <w:color w:val="auto"/>
                <w:sz w:val="18"/>
                <w:szCs w:val="18"/>
                <w:u w:color="000000"/>
              </w:rPr>
              <w:t>высокой степенью риска</w:t>
            </w:r>
            <w:r w:rsidR="009445B2" w:rsidRPr="00FD36C2">
              <w:rPr>
                <w:rFonts w:ascii="Helvetica" w:hAnsi="Helvetica" w:cs="Helvetica"/>
                <w:color w:val="auto"/>
                <w:sz w:val="18"/>
                <w:szCs w:val="18"/>
                <w:u w:color="000000"/>
              </w:rPr>
              <w:t xml:space="preserve"> и подходят только для инвесторов, способны</w:t>
            </w:r>
            <w:r w:rsidR="004A4936">
              <w:rPr>
                <w:rFonts w:ascii="Helvetica" w:hAnsi="Helvetica" w:cs="Helvetica"/>
                <w:color w:val="auto"/>
                <w:sz w:val="18"/>
                <w:szCs w:val="18"/>
                <w:u w:color="000000"/>
              </w:rPr>
              <w:t>х поглощать убытки</w:t>
            </w:r>
            <w:r w:rsidR="009445B2" w:rsidRPr="00FD36C2">
              <w:rPr>
                <w:rFonts w:ascii="Helvetica" w:hAnsi="Helvetica" w:cs="Helvetica"/>
                <w:color w:val="auto"/>
                <w:sz w:val="18"/>
                <w:szCs w:val="18"/>
                <w:u w:color="000000"/>
              </w:rPr>
              <w:t xml:space="preserve"> </w:t>
            </w:r>
            <w:r w:rsidR="004A4936">
              <w:rPr>
                <w:rFonts w:ascii="Helvetica" w:hAnsi="Helvetica" w:cs="Helvetica"/>
                <w:color w:val="auto"/>
                <w:sz w:val="18"/>
                <w:szCs w:val="18"/>
                <w:u w:color="000000"/>
              </w:rPr>
              <w:t xml:space="preserve">от </w:t>
            </w:r>
            <w:r w:rsidR="009445B2" w:rsidRPr="00FD36C2">
              <w:rPr>
                <w:rFonts w:ascii="Helvetica" w:hAnsi="Helvetica" w:cs="Helvetica"/>
                <w:color w:val="auto"/>
                <w:sz w:val="18"/>
                <w:szCs w:val="18"/>
                <w:u w:color="000000"/>
              </w:rPr>
              <w:t xml:space="preserve">части или всех своих инвестиций. </w:t>
            </w:r>
            <w:r w:rsidR="002A6918" w:rsidRPr="00FD36C2">
              <w:rPr>
                <w:rFonts w:ascii="Helvetica" w:hAnsi="Helvetica" w:cs="Helvetica"/>
                <w:color w:val="auto"/>
                <w:sz w:val="18"/>
                <w:szCs w:val="18"/>
                <w:u w:color="000000"/>
              </w:rPr>
              <w:t>Не</w:t>
            </w:r>
            <w:r w:rsidR="004A4936">
              <w:rPr>
                <w:rFonts w:ascii="Helvetica" w:hAnsi="Helvetica" w:cs="Helvetica"/>
                <w:color w:val="auto"/>
                <w:sz w:val="18"/>
                <w:szCs w:val="18"/>
                <w:u w:color="000000"/>
              </w:rPr>
              <w:t xml:space="preserve">т </w:t>
            </w:r>
            <w:r w:rsidR="002A6918" w:rsidRPr="00FD36C2">
              <w:rPr>
                <w:rFonts w:ascii="Helvetica" w:hAnsi="Helvetica" w:cs="Helvetica"/>
                <w:color w:val="auto"/>
                <w:sz w:val="18"/>
                <w:szCs w:val="18"/>
                <w:u w:color="000000"/>
              </w:rPr>
              <w:t xml:space="preserve">никаких гарантий </w:t>
            </w:r>
            <w:r w:rsidR="004A4936">
              <w:rPr>
                <w:rFonts w:ascii="Helvetica" w:hAnsi="Helvetica" w:cs="Helvetica"/>
                <w:color w:val="auto"/>
                <w:sz w:val="18"/>
                <w:szCs w:val="18"/>
                <w:u w:color="000000"/>
              </w:rPr>
              <w:t>достижения</w:t>
            </w:r>
            <w:r w:rsidR="002A6918" w:rsidRPr="00FD36C2">
              <w:rPr>
                <w:rFonts w:ascii="Helvetica" w:hAnsi="Helvetica" w:cs="Helvetica"/>
                <w:color w:val="auto"/>
                <w:sz w:val="18"/>
                <w:szCs w:val="18"/>
                <w:u w:color="000000"/>
              </w:rPr>
              <w:t xml:space="preserve"> инвестиционн</w:t>
            </w:r>
            <w:r w:rsidR="004A4936">
              <w:rPr>
                <w:rFonts w:ascii="Helvetica" w:hAnsi="Helvetica" w:cs="Helvetica"/>
                <w:color w:val="auto"/>
                <w:sz w:val="18"/>
                <w:szCs w:val="18"/>
                <w:u w:color="000000"/>
              </w:rPr>
              <w:t>ой</w:t>
            </w:r>
            <w:r w:rsidR="002A6918" w:rsidRPr="00FD36C2">
              <w:rPr>
                <w:rFonts w:ascii="Helvetica" w:hAnsi="Helvetica" w:cs="Helvetica"/>
                <w:color w:val="auto"/>
                <w:sz w:val="18"/>
                <w:szCs w:val="18"/>
                <w:u w:color="000000"/>
              </w:rPr>
              <w:t xml:space="preserve"> цел</w:t>
            </w:r>
            <w:r w:rsidR="004A4936">
              <w:rPr>
                <w:rFonts w:ascii="Helvetica" w:hAnsi="Helvetica" w:cs="Helvetica"/>
                <w:color w:val="auto"/>
                <w:sz w:val="18"/>
                <w:szCs w:val="18"/>
                <w:u w:color="000000"/>
              </w:rPr>
              <w:t>и</w:t>
            </w:r>
            <w:r w:rsidR="002A6918" w:rsidRPr="00FD36C2">
              <w:rPr>
                <w:rFonts w:ascii="Helvetica" w:hAnsi="Helvetica" w:cs="Helvetica"/>
                <w:color w:val="auto"/>
                <w:sz w:val="18"/>
                <w:szCs w:val="18"/>
                <w:u w:color="000000"/>
              </w:rPr>
              <w:t xml:space="preserve"> Фонда. </w:t>
            </w:r>
            <w:r w:rsidR="002D6386" w:rsidRPr="00FD36C2">
              <w:rPr>
                <w:rFonts w:ascii="Helvetica" w:hAnsi="Helvetica" w:cs="Helvetica"/>
                <w:color w:val="auto"/>
                <w:sz w:val="18"/>
                <w:szCs w:val="18"/>
              </w:rPr>
              <w:t>Инвестиции в Фонд следует рассматривать как среднесрочные и долгосрочные инвестиции; потенциальным инвесторам следует рассматривать инвестирование на срок не менее пяти лет.</w:t>
            </w:r>
            <w:r w:rsidR="002D6386">
              <w:rPr>
                <w:rFonts w:ascii="Helvetica" w:hAnsi="Helvetica" w:cs="Helvetica"/>
                <w:color w:val="auto"/>
                <w:sz w:val="18"/>
                <w:szCs w:val="18"/>
              </w:rPr>
              <w:t xml:space="preserve"> </w:t>
            </w:r>
            <w:r w:rsidR="009445B2" w:rsidRPr="00FD36C2">
              <w:rPr>
                <w:rFonts w:ascii="Helvetica" w:hAnsi="Helvetica" w:cs="Helvetica"/>
                <w:color w:val="auto"/>
                <w:sz w:val="18"/>
                <w:szCs w:val="18"/>
                <w:u w:color="000000"/>
              </w:rPr>
              <w:t>Потенциальным</w:t>
            </w:r>
            <w:r w:rsidR="00FF1618">
              <w:rPr>
                <w:rFonts w:ascii="Helvetica" w:hAnsi="Helvetica" w:cs="Helvetica"/>
                <w:color w:val="auto"/>
                <w:sz w:val="18"/>
                <w:szCs w:val="18"/>
                <w:u w:color="000000"/>
              </w:rPr>
              <w:t xml:space="preserve"> </w:t>
            </w:r>
            <w:r w:rsidR="009445B2" w:rsidRPr="00FD36C2">
              <w:rPr>
                <w:rFonts w:ascii="Helvetica" w:hAnsi="Helvetica" w:cs="Helvetica"/>
                <w:color w:val="auto"/>
                <w:sz w:val="18"/>
                <w:szCs w:val="18"/>
                <w:u w:color="000000"/>
              </w:rPr>
              <w:t>инвесто</w:t>
            </w:r>
            <w:r w:rsidR="00FF1618">
              <w:rPr>
                <w:rFonts w:ascii="Helvetica" w:hAnsi="Helvetica" w:cs="Helvetica"/>
                <w:color w:val="auto"/>
                <w:sz w:val="18"/>
                <w:szCs w:val="18"/>
                <w:u w:color="000000"/>
              </w:rPr>
              <w:softHyphen/>
            </w:r>
            <w:r w:rsidR="009445B2" w:rsidRPr="00FD36C2">
              <w:rPr>
                <w:rFonts w:ascii="Helvetica" w:hAnsi="Helvetica" w:cs="Helvetica"/>
                <w:color w:val="auto"/>
                <w:sz w:val="18"/>
                <w:szCs w:val="18"/>
                <w:u w:color="000000"/>
              </w:rPr>
              <w:t>рам рекомендуется проконсультироваться со своими уполномоченными финансо</w:t>
            </w:r>
            <w:r w:rsidR="004A4936">
              <w:rPr>
                <w:rFonts w:ascii="Helvetica" w:hAnsi="Helvetica" w:cs="Helvetica"/>
                <w:color w:val="auto"/>
                <w:sz w:val="18"/>
                <w:szCs w:val="18"/>
                <w:u w:color="000000"/>
              </w:rPr>
              <w:softHyphen/>
            </w:r>
            <w:r w:rsidR="009445B2" w:rsidRPr="00FD36C2">
              <w:rPr>
                <w:rFonts w:ascii="Helvetica" w:hAnsi="Helvetica" w:cs="Helvetica"/>
                <w:color w:val="auto"/>
                <w:sz w:val="18"/>
                <w:szCs w:val="18"/>
                <w:u w:color="000000"/>
              </w:rPr>
              <w:t>выми консультантами относительно налоговых</w:t>
            </w:r>
            <w:r w:rsidR="00467F39" w:rsidRPr="00FD36C2">
              <w:rPr>
                <w:rFonts w:ascii="Helvetica" w:hAnsi="Helvetica" w:cs="Helvetica"/>
                <w:color w:val="auto"/>
                <w:sz w:val="18"/>
                <w:szCs w:val="18"/>
                <w:u w:color="000000"/>
              </w:rPr>
              <w:t>,</w:t>
            </w:r>
            <w:r w:rsidR="009445B2" w:rsidRPr="00FD36C2">
              <w:rPr>
                <w:rFonts w:ascii="Helvetica" w:hAnsi="Helvetica" w:cs="Helvetica"/>
                <w:color w:val="auto"/>
                <w:sz w:val="18"/>
                <w:szCs w:val="18"/>
                <w:u w:color="000000"/>
              </w:rPr>
              <w:t xml:space="preserve"> правовых </w:t>
            </w:r>
            <w:r w:rsidR="00467F39" w:rsidRPr="00FD36C2">
              <w:rPr>
                <w:rFonts w:ascii="Helvetica" w:hAnsi="Helvetica" w:cs="Helvetica"/>
                <w:color w:val="auto"/>
                <w:sz w:val="18"/>
                <w:szCs w:val="18"/>
                <w:u w:color="000000"/>
              </w:rPr>
              <w:t xml:space="preserve">и других </w:t>
            </w:r>
            <w:r w:rsidR="009445B2" w:rsidRPr="00FD36C2">
              <w:rPr>
                <w:rFonts w:ascii="Helvetica" w:hAnsi="Helvetica" w:cs="Helvetica"/>
                <w:color w:val="auto"/>
                <w:sz w:val="18"/>
                <w:szCs w:val="18"/>
                <w:u w:color="000000"/>
              </w:rPr>
              <w:t>последствий инвестирования в Фонд.</w:t>
            </w:r>
          </w:p>
          <w:p w14:paraId="55A7B36D" w14:textId="77777777" w:rsidR="00E6467D" w:rsidRPr="00BE58FA" w:rsidRDefault="00E6467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jc w:val="both"/>
              <w:rPr>
                <w:rFonts w:ascii="Helvetica" w:hAnsi="Helvetica" w:cs="Helvetica"/>
                <w:color w:val="auto"/>
                <w:sz w:val="18"/>
                <w:szCs w:val="18"/>
                <w:u w:color="000000"/>
              </w:rPr>
            </w:pPr>
          </w:p>
          <w:p w14:paraId="4D3FD34F" w14:textId="77777777" w:rsidR="0024647D" w:rsidRPr="00BE58FA" w:rsidRDefault="0024647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jc w:val="both"/>
              <w:rPr>
                <w:rFonts w:ascii="Helvetica" w:hAnsi="Helvetica" w:cs="Helvetica"/>
                <w:color w:val="auto"/>
                <w:sz w:val="18"/>
                <w:szCs w:val="18"/>
                <w:u w:color="000000"/>
              </w:rPr>
            </w:pPr>
          </w:p>
          <w:p w14:paraId="242862FF" w14:textId="7CDE3AA3" w:rsidR="008C4F7D" w:rsidRPr="00FD36C2" w:rsidRDefault="008C4F7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jc w:val="center"/>
              <w:rPr>
                <w:rFonts w:ascii="Helvetica" w:hAnsi="Helvetica" w:cs="Helvetica"/>
                <w:b/>
                <w:bCs/>
                <w:color w:val="auto"/>
              </w:rPr>
            </w:pPr>
            <w:r w:rsidRPr="00FD36C2">
              <w:rPr>
                <w:rFonts w:ascii="Helvetica" w:hAnsi="Helvetica" w:cs="Helvetica"/>
                <w:b/>
                <w:bCs/>
                <w:color w:val="auto"/>
              </w:rPr>
              <w:t>ГЛОССАРИЙ</w:t>
            </w:r>
          </w:p>
          <w:p w14:paraId="14CB508F" w14:textId="77777777" w:rsidR="008C4F7D" w:rsidRPr="00800585" w:rsidRDefault="008C4F7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jc w:val="both"/>
              <w:rPr>
                <w:rFonts w:ascii="Helvetica" w:hAnsi="Helvetica" w:cs="Helvetica"/>
                <w:b/>
                <w:bCs/>
                <w:color w:val="auto"/>
                <w:sz w:val="18"/>
                <w:szCs w:val="18"/>
              </w:rPr>
            </w:pPr>
          </w:p>
          <w:tbl>
            <w:tblPr>
              <w:tblStyle w:val="af1"/>
              <w:tblW w:w="5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4037"/>
            </w:tblGrid>
            <w:tr w:rsidR="00FD36C2" w:rsidRPr="0077791B" w14:paraId="58FEF987" w14:textId="77777777" w:rsidTr="00FA3F6C">
              <w:tc>
                <w:tcPr>
                  <w:tcW w:w="1418" w:type="dxa"/>
                </w:tcPr>
                <w:p w14:paraId="1D016BC3" w14:textId="44B7FF75" w:rsidR="00C675EC" w:rsidRPr="00FD36C2" w:rsidRDefault="00D1023D" w:rsidP="00D969A8">
                  <w:pPr>
                    <w:pStyle w:val="Default"/>
                    <w:widowControl w:val="0"/>
                    <w:tabs>
                      <w:tab w:val="left" w:pos="1110"/>
                    </w:tabs>
                    <w:spacing w:before="0"/>
                    <w:ind w:left="-41" w:right="-3"/>
                    <w:jc w:val="both"/>
                    <w:rPr>
                      <w:rFonts w:ascii="Helvetica" w:hAnsi="Helvetica" w:cs="Helvetica"/>
                      <w:color w:val="auto"/>
                      <w:sz w:val="18"/>
                      <w:szCs w:val="18"/>
                      <w:lang w:val="en-US"/>
                    </w:rPr>
                  </w:pPr>
                  <w:r w:rsidRPr="00FD36C2">
                    <w:rPr>
                      <w:rFonts w:ascii="Helvetica" w:hAnsi="Helvetica" w:cs="Helvetica"/>
                      <w:color w:val="auto"/>
                      <w:sz w:val="18"/>
                      <w:szCs w:val="18"/>
                      <w:lang w:val="en-US"/>
                    </w:rPr>
                    <w:t>AFSA</w:t>
                  </w:r>
                </w:p>
              </w:tc>
              <w:tc>
                <w:tcPr>
                  <w:tcW w:w="4037" w:type="dxa"/>
                </w:tcPr>
                <w:p w14:paraId="5A8FC82B" w14:textId="1520C2A8" w:rsidR="00C675EC" w:rsidRPr="00FD36C2" w:rsidRDefault="00D1023D" w:rsidP="00631705">
                  <w:pPr>
                    <w:pStyle w:val="Default"/>
                    <w:widowControl w:val="0"/>
                    <w:tabs>
                      <w:tab w:val="left" w:pos="1110"/>
                    </w:tabs>
                    <w:spacing w:before="0"/>
                    <w:ind w:right="-3"/>
                    <w:jc w:val="both"/>
                    <w:rPr>
                      <w:rFonts w:ascii="Helvetica" w:hAnsi="Helvetica" w:cs="Helvetica"/>
                      <w:color w:val="auto"/>
                      <w:sz w:val="18"/>
                      <w:szCs w:val="18"/>
                    </w:rPr>
                  </w:pPr>
                  <w:r w:rsidRPr="00FD36C2">
                    <w:rPr>
                      <w:rFonts w:ascii="Helvetica" w:hAnsi="Helvetica" w:cs="Helvetica"/>
                      <w:color w:val="auto"/>
                      <w:sz w:val="18"/>
                      <w:szCs w:val="18"/>
                    </w:rPr>
                    <w:t>Комитет МФЦА по регулированию финансовых услуг.</w:t>
                  </w:r>
                </w:p>
              </w:tc>
            </w:tr>
            <w:tr w:rsidR="00FD36C2" w:rsidRPr="00FD36C2" w14:paraId="7EC38D53" w14:textId="77777777" w:rsidTr="00FA3F6C">
              <w:tc>
                <w:tcPr>
                  <w:tcW w:w="1418" w:type="dxa"/>
                </w:tcPr>
                <w:p w14:paraId="48B79D10" w14:textId="3CE2E446" w:rsidR="00C675EC" w:rsidRPr="00FD36C2" w:rsidRDefault="00D1023D" w:rsidP="00D969A8">
                  <w:pPr>
                    <w:pStyle w:val="Default"/>
                    <w:widowControl w:val="0"/>
                    <w:tabs>
                      <w:tab w:val="left" w:pos="1110"/>
                    </w:tabs>
                    <w:spacing w:before="0"/>
                    <w:ind w:left="-41" w:right="-3"/>
                    <w:jc w:val="both"/>
                    <w:rPr>
                      <w:rFonts w:ascii="Helvetica" w:hAnsi="Helvetica" w:cs="Helvetica"/>
                      <w:color w:val="auto"/>
                      <w:sz w:val="18"/>
                      <w:szCs w:val="18"/>
                      <w:lang w:val="en-US"/>
                    </w:rPr>
                  </w:pPr>
                  <w:r w:rsidRPr="00FD36C2">
                    <w:rPr>
                      <w:rFonts w:ascii="Helvetica" w:hAnsi="Helvetica" w:cs="Helvetica"/>
                      <w:color w:val="auto"/>
                      <w:sz w:val="18"/>
                      <w:szCs w:val="18"/>
                      <w:lang w:val="en-US"/>
                    </w:rPr>
                    <w:t>МФЦА</w:t>
                  </w:r>
                </w:p>
              </w:tc>
              <w:tc>
                <w:tcPr>
                  <w:tcW w:w="4037" w:type="dxa"/>
                </w:tcPr>
                <w:p w14:paraId="471153AA" w14:textId="4EB9100B" w:rsidR="002C6719" w:rsidRPr="00FD36C2" w:rsidRDefault="00D1023D" w:rsidP="00631705">
                  <w:pPr>
                    <w:pStyle w:val="Default"/>
                    <w:widowControl w:val="0"/>
                    <w:tabs>
                      <w:tab w:val="left" w:pos="1110"/>
                    </w:tabs>
                    <w:spacing w:before="0"/>
                    <w:ind w:right="-3"/>
                    <w:jc w:val="both"/>
                    <w:rPr>
                      <w:rFonts w:ascii="Helvetica" w:hAnsi="Helvetica" w:cs="Helvetica"/>
                      <w:color w:val="auto"/>
                      <w:sz w:val="18"/>
                      <w:szCs w:val="18"/>
                      <w:lang w:val="en-US"/>
                    </w:rPr>
                  </w:pPr>
                  <w:r w:rsidRPr="00FD36C2">
                    <w:rPr>
                      <w:rFonts w:ascii="Helvetica" w:hAnsi="Helvetica" w:cs="Helvetica"/>
                      <w:color w:val="auto"/>
                      <w:sz w:val="18"/>
                      <w:szCs w:val="18"/>
                    </w:rPr>
                    <w:t>Международный финансовый центр «Астана</w:t>
                  </w:r>
                  <w:r w:rsidRPr="00FD36C2">
                    <w:rPr>
                      <w:rFonts w:ascii="Helvetica" w:hAnsi="Helvetica" w:cs="Helvetica"/>
                      <w:color w:val="auto"/>
                      <w:sz w:val="18"/>
                      <w:szCs w:val="18"/>
                      <w:lang w:val="en-US"/>
                    </w:rPr>
                    <w:t>».</w:t>
                  </w:r>
                </w:p>
              </w:tc>
            </w:tr>
            <w:tr w:rsidR="00FD36C2" w:rsidRPr="0077791B" w14:paraId="78677B47" w14:textId="77777777" w:rsidTr="00FA3F6C">
              <w:tc>
                <w:tcPr>
                  <w:tcW w:w="1418" w:type="dxa"/>
                </w:tcPr>
                <w:p w14:paraId="2F11B0EC" w14:textId="50145C61" w:rsidR="00C675EC" w:rsidRPr="00FD36C2" w:rsidRDefault="00D1023D" w:rsidP="00D969A8">
                  <w:pPr>
                    <w:pStyle w:val="Default"/>
                    <w:widowControl w:val="0"/>
                    <w:tabs>
                      <w:tab w:val="left" w:pos="1110"/>
                    </w:tabs>
                    <w:spacing w:before="0"/>
                    <w:ind w:left="-41" w:right="-3"/>
                    <w:jc w:val="both"/>
                    <w:rPr>
                      <w:rFonts w:ascii="Helvetica" w:hAnsi="Helvetica" w:cs="Helvetica"/>
                      <w:color w:val="auto"/>
                      <w:sz w:val="18"/>
                      <w:szCs w:val="18"/>
                      <w:lang w:val="en-US"/>
                    </w:rPr>
                  </w:pPr>
                  <w:r w:rsidRPr="00FD36C2">
                    <w:rPr>
                      <w:rFonts w:ascii="Helvetica" w:hAnsi="Helvetica" w:cs="Helvetica"/>
                      <w:color w:val="auto"/>
                      <w:sz w:val="18"/>
                      <w:szCs w:val="18"/>
                      <w:lang w:val="en-US"/>
                    </w:rPr>
                    <w:lastRenderedPageBreak/>
                    <w:t>Аудитор</w:t>
                  </w:r>
                </w:p>
              </w:tc>
              <w:tc>
                <w:tcPr>
                  <w:tcW w:w="4037" w:type="dxa"/>
                </w:tcPr>
                <w:p w14:paraId="54BD2CAB" w14:textId="74859C22" w:rsidR="0017338C" w:rsidRPr="00FD36C2" w:rsidRDefault="00366584" w:rsidP="00631705">
                  <w:pPr>
                    <w:pStyle w:val="Default"/>
                    <w:widowControl w:val="0"/>
                    <w:tabs>
                      <w:tab w:val="left" w:pos="1110"/>
                    </w:tabs>
                    <w:spacing w:before="0"/>
                    <w:ind w:right="-3"/>
                    <w:jc w:val="both"/>
                    <w:rPr>
                      <w:rFonts w:ascii="Helvetica" w:hAnsi="Helvetica" w:cs="Helvetica"/>
                      <w:color w:val="auto"/>
                      <w:sz w:val="18"/>
                      <w:szCs w:val="18"/>
                    </w:rPr>
                  </w:pPr>
                  <w:r w:rsidRPr="00FD36C2">
                    <w:rPr>
                      <w:rFonts w:ascii="Helvetica" w:hAnsi="Helvetica" w:cs="Helvetica"/>
                      <w:color w:val="auto"/>
                      <w:sz w:val="18"/>
                      <w:szCs w:val="18"/>
                    </w:rPr>
                    <w:t xml:space="preserve">Компания </w:t>
                  </w:r>
                  <w:r w:rsidRPr="00FD36C2">
                    <w:rPr>
                      <w:rFonts w:ascii="Helvetica" w:hAnsi="Helvetica" w:cs="Helvetica"/>
                      <w:color w:val="auto"/>
                      <w:sz w:val="18"/>
                      <w:szCs w:val="18"/>
                      <w:lang w:val="en-US"/>
                    </w:rPr>
                    <w:t>c</w:t>
                  </w:r>
                  <w:r w:rsidRPr="00FD36C2">
                    <w:rPr>
                      <w:rFonts w:ascii="Helvetica" w:hAnsi="Helvetica" w:cs="Helvetica"/>
                      <w:color w:val="auto"/>
                      <w:sz w:val="18"/>
                      <w:szCs w:val="18"/>
                    </w:rPr>
                    <w:t xml:space="preserve"> лицензией </w:t>
                  </w:r>
                  <w:r w:rsidR="00CC6F92">
                    <w:rPr>
                      <w:rFonts w:ascii="Helvetica" w:hAnsi="Helvetica" w:cs="Helvetica"/>
                      <w:color w:val="auto"/>
                      <w:sz w:val="18"/>
                      <w:szCs w:val="18"/>
                    </w:rPr>
                    <w:t xml:space="preserve">от </w:t>
                  </w:r>
                  <w:r w:rsidRPr="00FD36C2">
                    <w:rPr>
                      <w:rFonts w:ascii="Helvetica" w:hAnsi="Helvetica" w:cs="Helvetica"/>
                      <w:color w:val="auto"/>
                      <w:sz w:val="18"/>
                      <w:szCs w:val="18"/>
                      <w:lang w:val="en-US"/>
                    </w:rPr>
                    <w:t>AFSA</w:t>
                  </w:r>
                  <w:r w:rsidRPr="00FD36C2">
                    <w:rPr>
                      <w:rFonts w:ascii="Helvetica" w:hAnsi="Helvetica" w:cs="Helvetica"/>
                      <w:color w:val="auto"/>
                      <w:sz w:val="18"/>
                      <w:szCs w:val="18"/>
                    </w:rPr>
                    <w:t xml:space="preserve"> </w:t>
                  </w:r>
                  <w:r w:rsidR="00CC6F92">
                    <w:rPr>
                      <w:rFonts w:ascii="Helvetica" w:hAnsi="Helvetica" w:cs="Helvetica"/>
                      <w:color w:val="auto"/>
                      <w:sz w:val="18"/>
                      <w:szCs w:val="18"/>
                    </w:rPr>
                    <w:t>«</w:t>
                  </w:r>
                  <w:r w:rsidRPr="00FD36C2">
                    <w:rPr>
                      <w:rFonts w:ascii="Helvetica" w:hAnsi="Helvetica" w:cs="Helvetica"/>
                      <w:color w:val="auto"/>
                      <w:sz w:val="18"/>
                      <w:szCs w:val="18"/>
                    </w:rPr>
                    <w:t>Поставщик Вспомогательных Услуг</w:t>
                  </w:r>
                  <w:r w:rsidR="00CC6F92">
                    <w:rPr>
                      <w:rFonts w:ascii="Helvetica" w:hAnsi="Helvetica" w:cs="Helvetica"/>
                      <w:color w:val="auto"/>
                      <w:sz w:val="18"/>
                      <w:szCs w:val="18"/>
                    </w:rPr>
                    <w:t>»</w:t>
                  </w:r>
                  <w:r w:rsidRPr="00FD36C2">
                    <w:rPr>
                      <w:rFonts w:ascii="Helvetica" w:hAnsi="Helvetica" w:cs="Helvetica"/>
                      <w:color w:val="auto"/>
                      <w:sz w:val="18"/>
                      <w:szCs w:val="18"/>
                    </w:rPr>
                    <w:t xml:space="preserve"> для оказания аудиторских услуг или зарегистрированная Регистратором Компаний в качестве аудитора в соответствии с Положениями о компаниях</w:t>
                  </w:r>
                  <w:r w:rsidR="00627B9B" w:rsidRPr="00FD36C2">
                    <w:rPr>
                      <w:rFonts w:ascii="Helvetica" w:hAnsi="Helvetica" w:cs="Helvetica"/>
                      <w:color w:val="auto"/>
                      <w:sz w:val="18"/>
                      <w:szCs w:val="18"/>
                    </w:rPr>
                    <w:t>.</w:t>
                  </w:r>
                </w:p>
              </w:tc>
            </w:tr>
            <w:tr w:rsidR="00FD36C2" w:rsidRPr="0077791B" w14:paraId="3049D7AC" w14:textId="77777777" w:rsidTr="00FA3F6C">
              <w:tc>
                <w:tcPr>
                  <w:tcW w:w="1418" w:type="dxa"/>
                </w:tcPr>
                <w:p w14:paraId="34F146DC" w14:textId="7B76937A" w:rsidR="00C675EC" w:rsidRPr="00FD36C2" w:rsidRDefault="00D1023D" w:rsidP="00D969A8">
                  <w:pPr>
                    <w:pStyle w:val="10"/>
                    <w:tabs>
                      <w:tab w:val="left" w:pos="1110"/>
                    </w:tabs>
                    <w:spacing w:line="240" w:lineRule="auto"/>
                    <w:ind w:left="-41" w:right="-3"/>
                    <w:jc w:val="both"/>
                    <w:rPr>
                      <w:rFonts w:ascii="Helvetica" w:eastAsiaTheme="minorEastAsia" w:hAnsi="Helvetica" w:cs="Helvetica"/>
                      <w:sz w:val="18"/>
                      <w:szCs w:val="18"/>
                    </w:rPr>
                  </w:pPr>
                  <w:r w:rsidRPr="00FD36C2">
                    <w:rPr>
                      <w:rFonts w:ascii="Helvetica" w:eastAsiaTheme="minorEastAsia" w:hAnsi="Helvetica" w:cs="Helvetica"/>
                      <w:sz w:val="18"/>
                      <w:szCs w:val="18"/>
                    </w:rPr>
                    <w:t>Банк</w:t>
                  </w:r>
                </w:p>
              </w:tc>
              <w:tc>
                <w:tcPr>
                  <w:tcW w:w="4037" w:type="dxa"/>
                </w:tcPr>
                <w:p w14:paraId="27382756" w14:textId="4F998216" w:rsidR="0017338C" w:rsidRPr="00FD36C2" w:rsidRDefault="00366584" w:rsidP="00631705">
                  <w:pPr>
                    <w:pStyle w:val="Default"/>
                    <w:widowControl w:val="0"/>
                    <w:tabs>
                      <w:tab w:val="left" w:pos="1110"/>
                    </w:tabs>
                    <w:spacing w:before="0"/>
                    <w:ind w:right="-3"/>
                    <w:jc w:val="both"/>
                    <w:rPr>
                      <w:rFonts w:ascii="Helvetica" w:hAnsi="Helvetica" w:cs="Helvetica"/>
                      <w:color w:val="auto"/>
                      <w:sz w:val="18"/>
                      <w:szCs w:val="18"/>
                    </w:rPr>
                  </w:pPr>
                  <w:r w:rsidRPr="00FD36C2">
                    <w:rPr>
                      <w:rFonts w:ascii="Helvetica" w:hAnsi="Helvetica" w:cs="Helvetica"/>
                      <w:color w:val="auto"/>
                      <w:sz w:val="18"/>
                      <w:szCs w:val="18"/>
                    </w:rPr>
                    <w:t>Регулируемое Финансовое Учреждение, авторизованное на прием депозитов или открытие и управление банковскими счетами, или и то и другое.</w:t>
                  </w:r>
                </w:p>
              </w:tc>
            </w:tr>
            <w:tr w:rsidR="00FD36C2" w:rsidRPr="0077791B" w14:paraId="77F58F9A" w14:textId="77777777" w:rsidTr="00FA3F6C">
              <w:tc>
                <w:tcPr>
                  <w:tcW w:w="1418" w:type="dxa"/>
                </w:tcPr>
                <w:p w14:paraId="1BE3BBA0" w14:textId="29416827" w:rsidR="00C675EC" w:rsidRPr="00FD36C2" w:rsidRDefault="00D1023D"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Брокер</w:t>
                  </w:r>
                </w:p>
              </w:tc>
              <w:tc>
                <w:tcPr>
                  <w:tcW w:w="4037" w:type="dxa"/>
                </w:tcPr>
                <w:p w14:paraId="0AA1B04F" w14:textId="4F129B67" w:rsidR="0017338C" w:rsidRPr="00FD36C2" w:rsidRDefault="00D1023D"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Другой брокер, который не является Прайм Брокером и платформу которого будет использовать Управляющ</w:t>
                  </w:r>
                  <w:r w:rsidR="004C30DA">
                    <w:rPr>
                      <w:rFonts w:ascii="Helvetica" w:hAnsi="Helvetica" w:cs="Helvetica"/>
                      <w:color w:val="auto"/>
                      <w:sz w:val="18"/>
                      <w:szCs w:val="18"/>
                    </w:rPr>
                    <w:t>ий</w:t>
                  </w:r>
                  <w:r w:rsidRPr="00FD36C2">
                    <w:rPr>
                      <w:rFonts w:ascii="Helvetica" w:hAnsi="Helvetica" w:cs="Helvetica"/>
                      <w:color w:val="auto"/>
                      <w:sz w:val="18"/>
                      <w:szCs w:val="18"/>
                    </w:rPr>
                    <w:t xml:space="preserve"> </w:t>
                  </w:r>
                  <w:r w:rsidR="004C30DA">
                    <w:rPr>
                      <w:rFonts w:ascii="Helvetica" w:hAnsi="Helvetica" w:cs="Helvetica"/>
                      <w:color w:val="auto"/>
                      <w:sz w:val="18"/>
                      <w:szCs w:val="18"/>
                    </w:rPr>
                    <w:t>Фондом</w:t>
                  </w:r>
                  <w:r w:rsidRPr="00FD36C2">
                    <w:rPr>
                      <w:rFonts w:ascii="Helvetica" w:hAnsi="Helvetica" w:cs="Helvetica"/>
                      <w:color w:val="auto"/>
                      <w:sz w:val="18"/>
                      <w:szCs w:val="18"/>
                    </w:rPr>
                    <w:t>.</w:t>
                  </w:r>
                </w:p>
              </w:tc>
            </w:tr>
            <w:tr w:rsidR="00FD36C2" w:rsidRPr="0077791B" w14:paraId="73C46078" w14:textId="77777777" w:rsidTr="00FA3F6C">
              <w:tc>
                <w:tcPr>
                  <w:tcW w:w="1418" w:type="dxa"/>
                </w:tcPr>
                <w:p w14:paraId="2292FD09" w14:textId="4215209D" w:rsidR="00C675EC" w:rsidRPr="00FD36C2" w:rsidRDefault="00D1023D"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Рабочий день</w:t>
                  </w:r>
                </w:p>
              </w:tc>
              <w:tc>
                <w:tcPr>
                  <w:tcW w:w="4037" w:type="dxa"/>
                </w:tcPr>
                <w:p w14:paraId="7C01FFEF" w14:textId="27B70A9C" w:rsidR="005C1836" w:rsidRPr="00FD36C2" w:rsidRDefault="00D1023D"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Любой день, кроме субботы, воскресенья или дн</w:t>
                  </w:r>
                  <w:r w:rsidR="00942518" w:rsidRPr="00FD36C2">
                    <w:rPr>
                      <w:rFonts w:ascii="Helvetica" w:hAnsi="Helvetica" w:cs="Helvetica"/>
                      <w:color w:val="auto"/>
                      <w:sz w:val="18"/>
                      <w:szCs w:val="18"/>
                    </w:rPr>
                    <w:t>ей</w:t>
                  </w:r>
                  <w:r w:rsidRPr="00FD36C2">
                    <w:rPr>
                      <w:rFonts w:ascii="Helvetica" w:hAnsi="Helvetica" w:cs="Helvetica"/>
                      <w:color w:val="auto"/>
                      <w:sz w:val="18"/>
                      <w:szCs w:val="18"/>
                    </w:rPr>
                    <w:t xml:space="preserve">, </w:t>
                  </w:r>
                  <w:r w:rsidR="00531ECF" w:rsidRPr="00FD36C2">
                    <w:rPr>
                      <w:rFonts w:ascii="Helvetica" w:hAnsi="Helvetica" w:cs="Helvetica"/>
                      <w:color w:val="auto"/>
                      <w:sz w:val="18"/>
                      <w:szCs w:val="18"/>
                    </w:rPr>
                    <w:t>признанны</w:t>
                  </w:r>
                  <w:r w:rsidR="00942518" w:rsidRPr="00FD36C2">
                    <w:rPr>
                      <w:rFonts w:ascii="Helvetica" w:hAnsi="Helvetica" w:cs="Helvetica"/>
                      <w:color w:val="auto"/>
                      <w:sz w:val="18"/>
                      <w:szCs w:val="18"/>
                    </w:rPr>
                    <w:t>х</w:t>
                  </w:r>
                  <w:r w:rsidR="00531ECF" w:rsidRPr="00FD36C2">
                    <w:rPr>
                      <w:rFonts w:ascii="Helvetica" w:hAnsi="Helvetica" w:cs="Helvetica"/>
                      <w:color w:val="auto"/>
                      <w:sz w:val="18"/>
                      <w:szCs w:val="18"/>
                    </w:rPr>
                    <w:t xml:space="preserve"> </w:t>
                  </w:r>
                  <w:r w:rsidR="00942518" w:rsidRPr="00FD36C2">
                    <w:rPr>
                      <w:rFonts w:ascii="Helvetica" w:hAnsi="Helvetica" w:cs="Helvetica"/>
                      <w:color w:val="auto"/>
                      <w:sz w:val="18"/>
                      <w:szCs w:val="18"/>
                    </w:rPr>
                    <w:t xml:space="preserve">нерабочими </w:t>
                  </w:r>
                  <w:r w:rsidR="00531ECF" w:rsidRPr="00FD36C2">
                    <w:rPr>
                      <w:rFonts w:ascii="Helvetica" w:hAnsi="Helvetica" w:cs="Helvetica"/>
                      <w:color w:val="auto"/>
                      <w:sz w:val="18"/>
                      <w:szCs w:val="18"/>
                    </w:rPr>
                    <w:t xml:space="preserve">для банков </w:t>
                  </w:r>
                  <w:r w:rsidRPr="00FD36C2">
                    <w:rPr>
                      <w:rFonts w:ascii="Helvetica" w:hAnsi="Helvetica" w:cs="Helvetica"/>
                      <w:color w:val="auto"/>
                      <w:sz w:val="18"/>
                      <w:szCs w:val="18"/>
                    </w:rPr>
                    <w:t>в Казахстане в соответствии с законом или мерами</w:t>
                  </w:r>
                  <w:r w:rsidR="00454B76" w:rsidRPr="00FD36C2">
                    <w:rPr>
                      <w:rFonts w:ascii="Helvetica" w:hAnsi="Helvetica" w:cs="Helvetica"/>
                      <w:color w:val="auto"/>
                      <w:sz w:val="18"/>
                      <w:szCs w:val="18"/>
                    </w:rPr>
                    <w:t xml:space="preserve"> государственных органов</w:t>
                  </w:r>
                  <w:r w:rsidRPr="00FD36C2">
                    <w:rPr>
                      <w:rFonts w:ascii="Helvetica" w:hAnsi="Helvetica" w:cs="Helvetica"/>
                      <w:color w:val="auto"/>
                      <w:sz w:val="18"/>
                      <w:szCs w:val="18"/>
                    </w:rPr>
                    <w:t>.</w:t>
                  </w:r>
                </w:p>
              </w:tc>
            </w:tr>
            <w:tr w:rsidR="00FD36C2" w:rsidRPr="0077791B" w14:paraId="092FE678" w14:textId="77777777" w:rsidTr="00FA3F6C">
              <w:tc>
                <w:tcPr>
                  <w:tcW w:w="1418" w:type="dxa"/>
                </w:tcPr>
                <w:p w14:paraId="2A6F4761" w14:textId="77777777" w:rsidR="00B2245D" w:rsidRPr="00FD36C2" w:rsidRDefault="00B2245D" w:rsidP="00D969A8">
                  <w:pPr>
                    <w:pStyle w:val="Default"/>
                    <w:widowControl w:val="0"/>
                    <w:tabs>
                      <w:tab w:val="left" w:pos="1110"/>
                    </w:tabs>
                    <w:spacing w:before="0"/>
                    <w:ind w:left="-41" w:right="-3"/>
                    <w:jc w:val="both"/>
                    <w:rPr>
                      <w:rFonts w:ascii="Helvetica" w:hAnsi="Helvetica" w:cs="Helvetica"/>
                      <w:color w:val="auto"/>
                      <w:sz w:val="18"/>
                      <w:szCs w:val="18"/>
                      <w:u w:color="000000"/>
                    </w:rPr>
                  </w:pPr>
                  <w:r w:rsidRPr="00FD36C2">
                    <w:rPr>
                      <w:rFonts w:ascii="Helvetica" w:hAnsi="Helvetica" w:cs="Helvetica"/>
                      <w:color w:val="auto"/>
                      <w:sz w:val="18"/>
                      <w:szCs w:val="18"/>
                      <w:u w:color="000000"/>
                    </w:rPr>
                    <w:t xml:space="preserve">Совет </w:t>
                  </w:r>
                </w:p>
                <w:p w14:paraId="3ED6DC46" w14:textId="0D48519A" w:rsidR="00B2245D" w:rsidRPr="00FD36C2" w:rsidRDefault="00B2245D" w:rsidP="00D969A8">
                  <w:pPr>
                    <w:pStyle w:val="Default"/>
                    <w:widowControl w:val="0"/>
                    <w:tabs>
                      <w:tab w:val="left" w:pos="1110"/>
                    </w:tabs>
                    <w:spacing w:before="0"/>
                    <w:ind w:left="-41" w:right="-3"/>
                    <w:jc w:val="both"/>
                    <w:rPr>
                      <w:rFonts w:ascii="Helvetica" w:hAnsi="Helvetica" w:cs="Helvetica"/>
                      <w:color w:val="auto"/>
                      <w:sz w:val="18"/>
                      <w:szCs w:val="18"/>
                      <w:u w:color="000000"/>
                    </w:rPr>
                  </w:pPr>
                  <w:r w:rsidRPr="00FD36C2">
                    <w:rPr>
                      <w:rFonts w:ascii="Helvetica" w:hAnsi="Helvetica" w:cs="Helvetica"/>
                      <w:color w:val="auto"/>
                      <w:sz w:val="18"/>
                      <w:szCs w:val="18"/>
                      <w:u w:color="000000"/>
                    </w:rPr>
                    <w:t>Директоров</w:t>
                  </w:r>
                </w:p>
                <w:p w14:paraId="03C00992" w14:textId="77777777" w:rsidR="00B2245D" w:rsidRPr="00FD36C2" w:rsidRDefault="00B2245D" w:rsidP="00D969A8">
                  <w:pPr>
                    <w:pStyle w:val="Default"/>
                    <w:widowControl w:val="0"/>
                    <w:tabs>
                      <w:tab w:val="left" w:pos="1110"/>
                    </w:tabs>
                    <w:spacing w:before="0"/>
                    <w:ind w:left="-41" w:right="-3"/>
                    <w:jc w:val="both"/>
                    <w:rPr>
                      <w:rFonts w:ascii="Helvetica" w:hAnsi="Helvetica" w:cs="Helvetica"/>
                      <w:color w:val="auto"/>
                      <w:sz w:val="18"/>
                      <w:szCs w:val="18"/>
                      <w:u w:color="000000"/>
                    </w:rPr>
                  </w:pPr>
                </w:p>
                <w:p w14:paraId="08F4A48B" w14:textId="77777777" w:rsidR="00B2245D" w:rsidRPr="00FD36C2" w:rsidRDefault="00B2245D" w:rsidP="00D969A8">
                  <w:pPr>
                    <w:pStyle w:val="Default"/>
                    <w:widowControl w:val="0"/>
                    <w:tabs>
                      <w:tab w:val="left" w:pos="1110"/>
                    </w:tabs>
                    <w:spacing w:before="0"/>
                    <w:ind w:left="-41" w:right="-3"/>
                    <w:jc w:val="both"/>
                    <w:rPr>
                      <w:rFonts w:ascii="Helvetica" w:hAnsi="Helvetica" w:cs="Helvetica"/>
                      <w:color w:val="auto"/>
                      <w:sz w:val="18"/>
                      <w:szCs w:val="18"/>
                      <w:u w:color="000000"/>
                    </w:rPr>
                  </w:pPr>
                </w:p>
                <w:p w14:paraId="5DADA2B1" w14:textId="77777777" w:rsidR="00B2245D" w:rsidRPr="00FD36C2" w:rsidRDefault="00B2245D" w:rsidP="00D969A8">
                  <w:pPr>
                    <w:pStyle w:val="Default"/>
                    <w:widowControl w:val="0"/>
                    <w:tabs>
                      <w:tab w:val="left" w:pos="1110"/>
                    </w:tabs>
                    <w:spacing w:before="0"/>
                    <w:ind w:left="-41" w:right="-3"/>
                    <w:jc w:val="both"/>
                    <w:rPr>
                      <w:rFonts w:ascii="Helvetica" w:hAnsi="Helvetica" w:cs="Helvetica"/>
                      <w:color w:val="auto"/>
                      <w:sz w:val="18"/>
                      <w:szCs w:val="18"/>
                      <w:u w:color="000000"/>
                    </w:rPr>
                  </w:pPr>
                </w:p>
                <w:p w14:paraId="713A12F3" w14:textId="77777777" w:rsidR="00B2245D" w:rsidRPr="00FD36C2" w:rsidRDefault="00B2245D" w:rsidP="00D969A8">
                  <w:pPr>
                    <w:pStyle w:val="Default"/>
                    <w:widowControl w:val="0"/>
                    <w:tabs>
                      <w:tab w:val="left" w:pos="1110"/>
                    </w:tabs>
                    <w:spacing w:before="0"/>
                    <w:ind w:left="-41" w:right="-3"/>
                    <w:jc w:val="both"/>
                    <w:rPr>
                      <w:rFonts w:ascii="Helvetica" w:hAnsi="Helvetica" w:cs="Helvetica"/>
                      <w:color w:val="auto"/>
                      <w:sz w:val="18"/>
                      <w:szCs w:val="18"/>
                      <w:u w:color="000000"/>
                    </w:rPr>
                  </w:pPr>
                </w:p>
                <w:p w14:paraId="4FB5C41E" w14:textId="7ECCF542" w:rsidR="00C675EC" w:rsidRPr="00FD36C2" w:rsidRDefault="00D1023D" w:rsidP="00D969A8">
                  <w:pPr>
                    <w:pStyle w:val="Default"/>
                    <w:widowControl w:val="0"/>
                    <w:tabs>
                      <w:tab w:val="left" w:pos="1110"/>
                    </w:tabs>
                    <w:spacing w:before="0"/>
                    <w:ind w:left="-41" w:right="-3"/>
                    <w:jc w:val="both"/>
                    <w:rPr>
                      <w:rFonts w:ascii="Helvetica" w:hAnsi="Helvetica" w:cs="Helvetica"/>
                      <w:color w:val="auto"/>
                      <w:sz w:val="18"/>
                      <w:szCs w:val="18"/>
                      <w:u w:color="000000"/>
                    </w:rPr>
                  </w:pPr>
                  <w:r w:rsidRPr="00FD36C2">
                    <w:rPr>
                      <w:rFonts w:ascii="Helvetica" w:hAnsi="Helvetica" w:cs="Helvetica"/>
                      <w:color w:val="auto"/>
                      <w:sz w:val="18"/>
                      <w:szCs w:val="18"/>
                      <w:u w:color="000000"/>
                    </w:rPr>
                    <w:t xml:space="preserve">Схема </w:t>
                  </w:r>
                  <w:r w:rsidR="00F44746" w:rsidRPr="00FD36C2">
                    <w:rPr>
                      <w:rFonts w:ascii="Helvetica" w:hAnsi="Helvetica" w:cs="Helvetica"/>
                      <w:color w:val="auto"/>
                      <w:sz w:val="18"/>
                      <w:szCs w:val="18"/>
                      <w:u w:color="000000"/>
                    </w:rPr>
                    <w:t>к</w:t>
                  </w:r>
                  <w:r w:rsidRPr="00FD36C2">
                    <w:rPr>
                      <w:rFonts w:ascii="Helvetica" w:hAnsi="Helvetica" w:cs="Helvetica"/>
                      <w:color w:val="auto"/>
                      <w:sz w:val="18"/>
                      <w:szCs w:val="18"/>
                      <w:u w:color="000000"/>
                    </w:rPr>
                    <w:t xml:space="preserve">оллективных </w:t>
                  </w:r>
                  <w:r w:rsidR="00F44746" w:rsidRPr="00FD36C2">
                    <w:rPr>
                      <w:rFonts w:ascii="Helvetica" w:hAnsi="Helvetica" w:cs="Helvetica"/>
                      <w:color w:val="auto"/>
                      <w:sz w:val="18"/>
                      <w:szCs w:val="18"/>
                      <w:u w:color="000000"/>
                    </w:rPr>
                    <w:t>и</w:t>
                  </w:r>
                  <w:r w:rsidRPr="00FD36C2">
                    <w:rPr>
                      <w:rFonts w:ascii="Helvetica" w:hAnsi="Helvetica" w:cs="Helvetica"/>
                      <w:color w:val="auto"/>
                      <w:sz w:val="18"/>
                      <w:szCs w:val="18"/>
                      <w:u w:color="000000"/>
                    </w:rPr>
                    <w:t>нвест</w:t>
                  </w:r>
                  <w:r w:rsidR="0017338C" w:rsidRPr="00FD36C2">
                    <w:rPr>
                      <w:rFonts w:ascii="Helvetica" w:hAnsi="Helvetica" w:cs="Helvetica"/>
                      <w:color w:val="auto"/>
                      <w:sz w:val="18"/>
                      <w:szCs w:val="18"/>
                      <w:u w:color="000000"/>
                    </w:rPr>
                    <w:t>и</w:t>
                  </w:r>
                  <w:r w:rsidRPr="00FD36C2">
                    <w:rPr>
                      <w:rFonts w:ascii="Helvetica" w:hAnsi="Helvetica" w:cs="Helvetica"/>
                      <w:color w:val="auto"/>
                      <w:sz w:val="18"/>
                      <w:szCs w:val="18"/>
                      <w:u w:color="000000"/>
                    </w:rPr>
                    <w:t>ций</w:t>
                  </w:r>
                </w:p>
              </w:tc>
              <w:tc>
                <w:tcPr>
                  <w:tcW w:w="4037" w:type="dxa"/>
                </w:tcPr>
                <w:p w14:paraId="3556D66C" w14:textId="682B7FCE" w:rsidR="00B2245D" w:rsidRPr="00FD36C2" w:rsidRDefault="00B2245D"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Совет Директоров Фонда (Совет или Директора) состоит из Директоров. Директора делегировали Управляющему Фонда функции инвестирования активов Фонда, а Администратору Фонда – функции администрирования Фонда.</w:t>
                  </w:r>
                </w:p>
                <w:p w14:paraId="0B319BBA" w14:textId="3F58B30B" w:rsidR="005C1836" w:rsidRPr="00FD36C2" w:rsidRDefault="00696A7B"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Инвестиционный механизм</w:t>
                  </w:r>
                  <w:r w:rsidR="00D1023D" w:rsidRPr="00FD36C2">
                    <w:rPr>
                      <w:rFonts w:ascii="Helvetica" w:hAnsi="Helvetica" w:cs="Helvetica"/>
                      <w:color w:val="auto"/>
                      <w:sz w:val="18"/>
                      <w:szCs w:val="18"/>
                    </w:rPr>
                    <w:t xml:space="preserve"> в отношении </w:t>
                  </w:r>
                  <w:r w:rsidR="00454B76" w:rsidRPr="00FD36C2">
                    <w:rPr>
                      <w:rFonts w:ascii="Helvetica" w:hAnsi="Helvetica" w:cs="Helvetica"/>
                      <w:color w:val="auto"/>
                      <w:sz w:val="18"/>
                      <w:szCs w:val="18"/>
                    </w:rPr>
                    <w:t xml:space="preserve">любого </w:t>
                  </w:r>
                  <w:r w:rsidR="00D1023D" w:rsidRPr="00FD36C2">
                    <w:rPr>
                      <w:rFonts w:ascii="Helvetica" w:hAnsi="Helvetica" w:cs="Helvetica"/>
                      <w:color w:val="auto"/>
                      <w:sz w:val="18"/>
                      <w:szCs w:val="18"/>
                    </w:rPr>
                    <w:t xml:space="preserve">имущества, </w:t>
                  </w:r>
                  <w:r w:rsidR="00454B76" w:rsidRPr="00FD36C2">
                    <w:rPr>
                      <w:rFonts w:ascii="Helvetica" w:hAnsi="Helvetica" w:cs="Helvetica"/>
                      <w:color w:val="auto"/>
                      <w:sz w:val="18"/>
                      <w:szCs w:val="18"/>
                    </w:rPr>
                    <w:t xml:space="preserve">в том числе </w:t>
                  </w:r>
                  <w:r w:rsidR="00D1023D" w:rsidRPr="00FD36C2">
                    <w:rPr>
                      <w:rFonts w:ascii="Helvetica" w:hAnsi="Helvetica" w:cs="Helvetica"/>
                      <w:color w:val="auto"/>
                      <w:sz w:val="18"/>
                      <w:szCs w:val="18"/>
                    </w:rPr>
                    <w:t>денежны</w:t>
                  </w:r>
                  <w:r w:rsidR="00454B76" w:rsidRPr="00FD36C2">
                    <w:rPr>
                      <w:rFonts w:ascii="Helvetica" w:hAnsi="Helvetica" w:cs="Helvetica"/>
                      <w:color w:val="auto"/>
                      <w:sz w:val="18"/>
                      <w:szCs w:val="18"/>
                    </w:rPr>
                    <w:t>х</w:t>
                  </w:r>
                  <w:r w:rsidR="00D1023D" w:rsidRPr="00FD36C2">
                    <w:rPr>
                      <w:rFonts w:ascii="Helvetica" w:hAnsi="Helvetica" w:cs="Helvetica"/>
                      <w:color w:val="auto"/>
                      <w:sz w:val="18"/>
                      <w:szCs w:val="18"/>
                    </w:rPr>
                    <w:t xml:space="preserve"> средств, целью или следствием котор</w:t>
                  </w:r>
                  <w:r w:rsidRPr="00FD36C2">
                    <w:rPr>
                      <w:rFonts w:ascii="Helvetica" w:hAnsi="Helvetica" w:cs="Helvetica"/>
                      <w:color w:val="auto"/>
                      <w:sz w:val="18"/>
                      <w:szCs w:val="18"/>
                    </w:rPr>
                    <w:t>ого</w:t>
                  </w:r>
                  <w:r w:rsidR="00D1023D" w:rsidRPr="00FD36C2">
                    <w:rPr>
                      <w:rFonts w:ascii="Helvetica" w:hAnsi="Helvetica" w:cs="Helvetica"/>
                      <w:color w:val="auto"/>
                      <w:sz w:val="18"/>
                      <w:szCs w:val="18"/>
                    </w:rPr>
                    <w:t xml:space="preserve"> является предоставление лицам</w:t>
                  </w:r>
                  <w:r w:rsidR="00454B76" w:rsidRPr="00FD36C2">
                    <w:rPr>
                      <w:rFonts w:ascii="Helvetica" w:hAnsi="Helvetica" w:cs="Helvetica"/>
                      <w:color w:val="auto"/>
                      <w:sz w:val="18"/>
                      <w:szCs w:val="18"/>
                    </w:rPr>
                    <w:t>-</w:t>
                  </w:r>
                  <w:r w:rsidR="00D1023D" w:rsidRPr="00FD36C2">
                    <w:rPr>
                      <w:rFonts w:ascii="Helvetica" w:hAnsi="Helvetica" w:cs="Helvetica"/>
                      <w:color w:val="auto"/>
                      <w:sz w:val="18"/>
                      <w:szCs w:val="18"/>
                    </w:rPr>
                    <w:t>участ</w:t>
                  </w:r>
                  <w:r w:rsidR="00454B76" w:rsidRPr="00FD36C2">
                    <w:rPr>
                      <w:rFonts w:ascii="Helvetica" w:hAnsi="Helvetica" w:cs="Helvetica"/>
                      <w:color w:val="auto"/>
                      <w:sz w:val="18"/>
                      <w:szCs w:val="18"/>
                    </w:rPr>
                    <w:t>никам</w:t>
                  </w:r>
                  <w:r w:rsidR="00D1023D" w:rsidRPr="00FD36C2">
                    <w:rPr>
                      <w:rFonts w:ascii="Helvetica" w:hAnsi="Helvetica" w:cs="Helvetica"/>
                      <w:color w:val="auto"/>
                      <w:sz w:val="18"/>
                      <w:szCs w:val="18"/>
                    </w:rPr>
                    <w:t xml:space="preserve"> </w:t>
                  </w:r>
                  <w:r w:rsidRPr="00FD36C2">
                    <w:rPr>
                      <w:rFonts w:ascii="Helvetica" w:hAnsi="Helvetica" w:cs="Helvetica"/>
                      <w:color w:val="auto"/>
                      <w:sz w:val="18"/>
                      <w:szCs w:val="18"/>
                    </w:rPr>
                    <w:t>возможност</w:t>
                  </w:r>
                  <w:r w:rsidR="00CF755B" w:rsidRPr="00FD36C2">
                    <w:rPr>
                      <w:rFonts w:ascii="Helvetica" w:hAnsi="Helvetica" w:cs="Helvetica"/>
                      <w:color w:val="auto"/>
                      <w:sz w:val="18"/>
                      <w:szCs w:val="18"/>
                    </w:rPr>
                    <w:t>и</w:t>
                  </w:r>
                  <w:r w:rsidRPr="00FD36C2">
                    <w:rPr>
                      <w:rFonts w:ascii="Helvetica" w:hAnsi="Helvetica" w:cs="Helvetica"/>
                      <w:color w:val="auto"/>
                      <w:sz w:val="18"/>
                      <w:szCs w:val="18"/>
                    </w:rPr>
                    <w:t xml:space="preserve"> </w:t>
                  </w:r>
                  <w:r w:rsidR="00D1023D" w:rsidRPr="00FD36C2">
                    <w:rPr>
                      <w:rFonts w:ascii="Helvetica" w:hAnsi="Helvetica" w:cs="Helvetica"/>
                      <w:color w:val="auto"/>
                      <w:sz w:val="18"/>
                      <w:szCs w:val="18"/>
                    </w:rPr>
                    <w:t xml:space="preserve">(независимо от </w:t>
                  </w:r>
                  <w:r w:rsidR="00454B76" w:rsidRPr="00FD36C2">
                    <w:rPr>
                      <w:rFonts w:ascii="Helvetica" w:hAnsi="Helvetica" w:cs="Helvetica"/>
                      <w:color w:val="auto"/>
                      <w:sz w:val="18"/>
                      <w:szCs w:val="18"/>
                    </w:rPr>
                    <w:t xml:space="preserve">вида </w:t>
                  </w:r>
                  <w:r w:rsidR="00D1023D" w:rsidRPr="00FD36C2">
                    <w:rPr>
                      <w:rFonts w:ascii="Helvetica" w:hAnsi="Helvetica" w:cs="Helvetica"/>
                      <w:color w:val="auto"/>
                      <w:sz w:val="18"/>
                      <w:szCs w:val="18"/>
                    </w:rPr>
                    <w:t>владе</w:t>
                  </w:r>
                  <w:r w:rsidR="00454B76" w:rsidRPr="00FD36C2">
                    <w:rPr>
                      <w:rFonts w:ascii="Helvetica" w:hAnsi="Helvetica" w:cs="Helvetica"/>
                      <w:color w:val="auto"/>
                      <w:sz w:val="18"/>
                      <w:szCs w:val="18"/>
                    </w:rPr>
                    <w:t>ния имуществом</w:t>
                  </w:r>
                  <w:r w:rsidR="00713FC1" w:rsidRPr="00FD36C2">
                    <w:rPr>
                      <w:rFonts w:ascii="Helvetica" w:hAnsi="Helvetica" w:cs="Helvetica"/>
                      <w:color w:val="auto"/>
                      <w:sz w:val="18"/>
                      <w:szCs w:val="18"/>
                    </w:rPr>
                    <w:t>:</w:t>
                  </w:r>
                  <w:r w:rsidR="00454B76" w:rsidRPr="00FD36C2">
                    <w:rPr>
                      <w:rFonts w:ascii="Helvetica" w:hAnsi="Helvetica" w:cs="Helvetica"/>
                      <w:color w:val="auto"/>
                      <w:sz w:val="18"/>
                      <w:szCs w:val="18"/>
                    </w:rPr>
                    <w:t xml:space="preserve"> </w:t>
                  </w:r>
                  <w:r w:rsidR="00713FC1" w:rsidRPr="00FD36C2">
                    <w:rPr>
                      <w:rFonts w:ascii="Helvetica" w:hAnsi="Helvetica" w:cs="Helvetica"/>
                      <w:color w:val="auto"/>
                      <w:sz w:val="18"/>
                      <w:szCs w:val="18"/>
                    </w:rPr>
                    <w:t xml:space="preserve">полное, </w:t>
                  </w:r>
                  <w:r w:rsidR="00D1023D" w:rsidRPr="00FD36C2">
                    <w:rPr>
                      <w:rFonts w:ascii="Helvetica" w:hAnsi="Helvetica" w:cs="Helvetica"/>
                      <w:color w:val="auto"/>
                      <w:sz w:val="18"/>
                      <w:szCs w:val="18"/>
                    </w:rPr>
                    <w:t>части</w:t>
                  </w:r>
                  <w:r w:rsidR="00454B76" w:rsidRPr="00FD36C2">
                    <w:rPr>
                      <w:rFonts w:ascii="Helvetica" w:hAnsi="Helvetica" w:cs="Helvetica"/>
                      <w:color w:val="auto"/>
                      <w:sz w:val="18"/>
                      <w:szCs w:val="18"/>
                    </w:rPr>
                    <w:t>чное</w:t>
                  </w:r>
                  <w:r w:rsidR="00D1023D" w:rsidRPr="00FD36C2">
                    <w:rPr>
                      <w:rFonts w:ascii="Helvetica" w:hAnsi="Helvetica" w:cs="Helvetica"/>
                      <w:color w:val="auto"/>
                      <w:sz w:val="18"/>
                      <w:szCs w:val="18"/>
                    </w:rPr>
                    <w:t xml:space="preserve"> или ин</w:t>
                  </w:r>
                  <w:r w:rsidR="00713FC1" w:rsidRPr="00FD36C2">
                    <w:rPr>
                      <w:rFonts w:ascii="Helvetica" w:hAnsi="Helvetica" w:cs="Helvetica"/>
                      <w:color w:val="auto"/>
                      <w:sz w:val="18"/>
                      <w:szCs w:val="18"/>
                    </w:rPr>
                    <w:t>ого вида</w:t>
                  </w:r>
                  <w:r w:rsidR="00D1023D" w:rsidRPr="00FD36C2">
                    <w:rPr>
                      <w:rFonts w:ascii="Helvetica" w:hAnsi="Helvetica" w:cs="Helvetica"/>
                      <w:color w:val="auto"/>
                      <w:sz w:val="18"/>
                      <w:szCs w:val="18"/>
                    </w:rPr>
                    <w:t xml:space="preserve">) </w:t>
                  </w:r>
                  <w:r w:rsidR="00454B76" w:rsidRPr="00FD36C2">
                    <w:rPr>
                      <w:rFonts w:ascii="Helvetica" w:hAnsi="Helvetica" w:cs="Helvetica"/>
                      <w:color w:val="auto"/>
                      <w:sz w:val="18"/>
                      <w:szCs w:val="18"/>
                    </w:rPr>
                    <w:t xml:space="preserve">для участия в распределении </w:t>
                  </w:r>
                  <w:r w:rsidR="00D1023D" w:rsidRPr="00FD36C2">
                    <w:rPr>
                      <w:rFonts w:ascii="Helvetica" w:hAnsi="Helvetica" w:cs="Helvetica"/>
                      <w:color w:val="auto"/>
                      <w:sz w:val="18"/>
                      <w:szCs w:val="18"/>
                    </w:rPr>
                    <w:t>или получ</w:t>
                  </w:r>
                  <w:r w:rsidR="00454B76" w:rsidRPr="00FD36C2">
                    <w:rPr>
                      <w:rFonts w:ascii="Helvetica" w:hAnsi="Helvetica" w:cs="Helvetica"/>
                      <w:color w:val="auto"/>
                      <w:sz w:val="18"/>
                      <w:szCs w:val="18"/>
                    </w:rPr>
                    <w:t>ени</w:t>
                  </w:r>
                  <w:r w:rsidR="00F97022" w:rsidRPr="00FD36C2">
                    <w:rPr>
                      <w:rFonts w:ascii="Helvetica" w:hAnsi="Helvetica" w:cs="Helvetica"/>
                      <w:color w:val="auto"/>
                      <w:sz w:val="18"/>
                      <w:szCs w:val="18"/>
                    </w:rPr>
                    <w:t>я</w:t>
                  </w:r>
                  <w:r w:rsidR="00D1023D" w:rsidRPr="00FD36C2">
                    <w:rPr>
                      <w:rFonts w:ascii="Helvetica" w:hAnsi="Helvetica" w:cs="Helvetica"/>
                      <w:color w:val="auto"/>
                      <w:sz w:val="18"/>
                      <w:szCs w:val="18"/>
                    </w:rPr>
                    <w:t xml:space="preserve"> прибыл</w:t>
                  </w:r>
                  <w:r w:rsidRPr="00FD36C2">
                    <w:rPr>
                      <w:rFonts w:ascii="Helvetica" w:hAnsi="Helvetica" w:cs="Helvetica"/>
                      <w:color w:val="auto"/>
                      <w:sz w:val="18"/>
                      <w:szCs w:val="18"/>
                    </w:rPr>
                    <w:t>ей</w:t>
                  </w:r>
                  <w:r w:rsidR="00D1023D" w:rsidRPr="00FD36C2">
                    <w:rPr>
                      <w:rFonts w:ascii="Helvetica" w:hAnsi="Helvetica" w:cs="Helvetica"/>
                      <w:color w:val="auto"/>
                      <w:sz w:val="18"/>
                      <w:szCs w:val="18"/>
                    </w:rPr>
                    <w:t xml:space="preserve"> или доход</w:t>
                  </w:r>
                  <w:r w:rsidRPr="00FD36C2">
                    <w:rPr>
                      <w:rFonts w:ascii="Helvetica" w:hAnsi="Helvetica" w:cs="Helvetica"/>
                      <w:color w:val="auto"/>
                      <w:sz w:val="18"/>
                      <w:szCs w:val="18"/>
                    </w:rPr>
                    <w:t>ов</w:t>
                  </w:r>
                  <w:r w:rsidR="00D1023D" w:rsidRPr="00FD36C2">
                    <w:rPr>
                      <w:rFonts w:ascii="Helvetica" w:hAnsi="Helvetica" w:cs="Helvetica"/>
                      <w:color w:val="auto"/>
                      <w:sz w:val="18"/>
                      <w:szCs w:val="18"/>
                    </w:rPr>
                    <w:t>, возникающи</w:t>
                  </w:r>
                  <w:r w:rsidR="00454B76" w:rsidRPr="00FD36C2">
                    <w:rPr>
                      <w:rFonts w:ascii="Helvetica" w:hAnsi="Helvetica" w:cs="Helvetica"/>
                      <w:color w:val="auto"/>
                      <w:sz w:val="18"/>
                      <w:szCs w:val="18"/>
                    </w:rPr>
                    <w:t>х</w:t>
                  </w:r>
                  <w:r w:rsidR="00D1023D" w:rsidRPr="00FD36C2">
                    <w:rPr>
                      <w:rFonts w:ascii="Helvetica" w:hAnsi="Helvetica" w:cs="Helvetica"/>
                      <w:color w:val="auto"/>
                      <w:sz w:val="18"/>
                      <w:szCs w:val="18"/>
                    </w:rPr>
                    <w:t xml:space="preserve"> в результате приобретения, владения,</w:t>
                  </w:r>
                  <w:r w:rsidR="006E2E95" w:rsidRPr="00FD36C2">
                    <w:rPr>
                      <w:rFonts w:ascii="Helvetica" w:hAnsi="Helvetica" w:cs="Helvetica"/>
                      <w:color w:val="auto"/>
                      <w:sz w:val="18"/>
                      <w:szCs w:val="18"/>
                    </w:rPr>
                    <w:t xml:space="preserve"> </w:t>
                  </w:r>
                  <w:r w:rsidR="00D1023D" w:rsidRPr="00FD36C2">
                    <w:rPr>
                      <w:rFonts w:ascii="Helvetica" w:hAnsi="Helvetica" w:cs="Helvetica"/>
                      <w:color w:val="auto"/>
                      <w:sz w:val="18"/>
                      <w:szCs w:val="18"/>
                    </w:rPr>
                    <w:t xml:space="preserve">управления или </w:t>
                  </w:r>
                  <w:r w:rsidR="00713FC1" w:rsidRPr="00FD36C2">
                    <w:rPr>
                      <w:rFonts w:ascii="Helvetica" w:hAnsi="Helvetica" w:cs="Helvetica"/>
                      <w:color w:val="auto"/>
                      <w:sz w:val="18"/>
                      <w:szCs w:val="18"/>
                    </w:rPr>
                    <w:t>реализации</w:t>
                  </w:r>
                  <w:r w:rsidR="00D1023D" w:rsidRPr="00FD36C2">
                    <w:rPr>
                      <w:rFonts w:ascii="Helvetica" w:hAnsi="Helvetica" w:cs="Helvetica"/>
                      <w:color w:val="auto"/>
                      <w:sz w:val="18"/>
                      <w:szCs w:val="18"/>
                    </w:rPr>
                    <w:t xml:space="preserve"> имуществ</w:t>
                  </w:r>
                  <w:r w:rsidR="00713FC1" w:rsidRPr="00FD36C2">
                    <w:rPr>
                      <w:rFonts w:ascii="Helvetica" w:hAnsi="Helvetica" w:cs="Helvetica"/>
                      <w:color w:val="auto"/>
                      <w:sz w:val="18"/>
                      <w:szCs w:val="18"/>
                    </w:rPr>
                    <w:t>а</w:t>
                  </w:r>
                  <w:r w:rsidR="00D1023D" w:rsidRPr="00FD36C2">
                    <w:rPr>
                      <w:rFonts w:ascii="Helvetica" w:hAnsi="Helvetica" w:cs="Helvetica"/>
                      <w:color w:val="auto"/>
                      <w:sz w:val="18"/>
                      <w:szCs w:val="18"/>
                    </w:rPr>
                    <w:t xml:space="preserve"> </w:t>
                  </w:r>
                  <w:r w:rsidR="00713FC1" w:rsidRPr="00FD36C2">
                    <w:rPr>
                      <w:rFonts w:ascii="Helvetica" w:hAnsi="Helvetica" w:cs="Helvetica"/>
                      <w:color w:val="auto"/>
                      <w:sz w:val="18"/>
                      <w:szCs w:val="18"/>
                    </w:rPr>
                    <w:t>либо</w:t>
                  </w:r>
                  <w:r w:rsidR="00D1023D" w:rsidRPr="00FD36C2">
                    <w:rPr>
                      <w:rFonts w:ascii="Helvetica" w:hAnsi="Helvetica" w:cs="Helvetica"/>
                      <w:color w:val="auto"/>
                      <w:sz w:val="18"/>
                      <w:szCs w:val="18"/>
                    </w:rPr>
                    <w:t xml:space="preserve"> сумм, выплаченны</w:t>
                  </w:r>
                  <w:r w:rsidRPr="00FD36C2">
                    <w:rPr>
                      <w:rFonts w:ascii="Helvetica" w:hAnsi="Helvetica" w:cs="Helvetica"/>
                      <w:color w:val="auto"/>
                      <w:sz w:val="18"/>
                      <w:szCs w:val="18"/>
                    </w:rPr>
                    <w:t>х</w:t>
                  </w:r>
                  <w:r w:rsidR="00D1023D" w:rsidRPr="00FD36C2">
                    <w:rPr>
                      <w:rFonts w:ascii="Helvetica" w:hAnsi="Helvetica" w:cs="Helvetica"/>
                      <w:color w:val="auto"/>
                      <w:sz w:val="18"/>
                      <w:szCs w:val="18"/>
                    </w:rPr>
                    <w:t xml:space="preserve"> из прибыл</w:t>
                  </w:r>
                  <w:r w:rsidR="00C727CD" w:rsidRPr="00FD36C2">
                    <w:rPr>
                      <w:rFonts w:ascii="Helvetica" w:hAnsi="Helvetica" w:cs="Helvetica"/>
                      <w:color w:val="auto"/>
                      <w:sz w:val="18"/>
                      <w:szCs w:val="18"/>
                    </w:rPr>
                    <w:t>ей</w:t>
                  </w:r>
                  <w:r w:rsidR="00D1023D" w:rsidRPr="00FD36C2">
                    <w:rPr>
                      <w:rFonts w:ascii="Helvetica" w:hAnsi="Helvetica" w:cs="Helvetica"/>
                      <w:color w:val="auto"/>
                      <w:sz w:val="18"/>
                      <w:szCs w:val="18"/>
                    </w:rPr>
                    <w:t xml:space="preserve"> или доход</w:t>
                  </w:r>
                  <w:r w:rsidR="00C727CD" w:rsidRPr="00FD36C2">
                    <w:rPr>
                      <w:rFonts w:ascii="Helvetica" w:hAnsi="Helvetica" w:cs="Helvetica"/>
                      <w:color w:val="auto"/>
                      <w:sz w:val="18"/>
                      <w:szCs w:val="18"/>
                    </w:rPr>
                    <w:t>ов</w:t>
                  </w:r>
                  <w:r w:rsidR="00D1023D" w:rsidRPr="00FD36C2">
                    <w:rPr>
                      <w:rFonts w:ascii="Helvetica" w:hAnsi="Helvetica" w:cs="Helvetica"/>
                      <w:color w:val="auto"/>
                      <w:sz w:val="18"/>
                      <w:szCs w:val="18"/>
                    </w:rPr>
                    <w:t>.</w:t>
                  </w:r>
                </w:p>
              </w:tc>
            </w:tr>
            <w:tr w:rsidR="00FD36C2" w:rsidRPr="0077791B" w14:paraId="0F3081CD" w14:textId="77777777" w:rsidTr="00FA3F6C">
              <w:tc>
                <w:tcPr>
                  <w:tcW w:w="1418" w:type="dxa"/>
                </w:tcPr>
                <w:p w14:paraId="1BDCAF9B" w14:textId="77777777" w:rsidR="00C675EC" w:rsidRPr="00FD36C2" w:rsidRDefault="00D1023D"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 xml:space="preserve">Правила </w:t>
                  </w:r>
                  <w:r w:rsidRPr="00FD36C2">
                    <w:rPr>
                      <w:rFonts w:ascii="Helvetica" w:hAnsi="Helvetica" w:cs="Helvetica"/>
                      <w:color w:val="auto"/>
                      <w:sz w:val="18"/>
                      <w:szCs w:val="18"/>
                      <w:lang w:val="en-US"/>
                    </w:rPr>
                    <w:t>CIS</w:t>
                  </w:r>
                </w:p>
                <w:p w14:paraId="2CC71AB5" w14:textId="77777777" w:rsidR="005E28F6" w:rsidRPr="00FD36C2" w:rsidRDefault="005E28F6" w:rsidP="00D969A8">
                  <w:pPr>
                    <w:pStyle w:val="Default"/>
                    <w:widowControl w:val="0"/>
                    <w:tabs>
                      <w:tab w:val="left" w:pos="1110"/>
                    </w:tabs>
                    <w:spacing w:before="0"/>
                    <w:ind w:left="-41" w:right="-3"/>
                    <w:jc w:val="both"/>
                    <w:rPr>
                      <w:rFonts w:ascii="Helvetica" w:hAnsi="Helvetica" w:cs="Helvetica"/>
                      <w:color w:val="auto"/>
                      <w:sz w:val="18"/>
                      <w:szCs w:val="18"/>
                    </w:rPr>
                  </w:pPr>
                </w:p>
                <w:p w14:paraId="729209FE" w14:textId="3A2719E3" w:rsidR="005E28F6" w:rsidRPr="00FD36C2" w:rsidRDefault="005E28F6" w:rsidP="00D969A8">
                  <w:pPr>
                    <w:pStyle w:val="Default"/>
                    <w:widowControl w:val="0"/>
                    <w:tabs>
                      <w:tab w:val="left" w:pos="1110"/>
                    </w:tabs>
                    <w:spacing w:before="0"/>
                    <w:ind w:left="-41" w:right="-3"/>
                    <w:jc w:val="both"/>
                    <w:rPr>
                      <w:rFonts w:ascii="Helvetica" w:hAnsi="Helvetica" w:cs="Helvetica"/>
                      <w:color w:val="auto"/>
                      <w:sz w:val="18"/>
                      <w:szCs w:val="18"/>
                    </w:rPr>
                  </w:pPr>
                </w:p>
                <w:p w14:paraId="0918DF27" w14:textId="1AA62BC0" w:rsidR="0051560D" w:rsidRPr="00FD36C2" w:rsidRDefault="0051560D"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Кастодиан</w:t>
                  </w:r>
                </w:p>
                <w:p w14:paraId="73E920B1" w14:textId="6C6487A3" w:rsidR="0051560D" w:rsidRPr="00FD36C2" w:rsidRDefault="0051560D" w:rsidP="00D969A8">
                  <w:pPr>
                    <w:pStyle w:val="Default"/>
                    <w:widowControl w:val="0"/>
                    <w:tabs>
                      <w:tab w:val="left" w:pos="1110"/>
                    </w:tabs>
                    <w:spacing w:before="0"/>
                    <w:ind w:left="-41" w:right="-3"/>
                    <w:jc w:val="both"/>
                    <w:rPr>
                      <w:rFonts w:ascii="Helvetica" w:hAnsi="Helvetica" w:cs="Helvetica"/>
                      <w:color w:val="auto"/>
                      <w:sz w:val="18"/>
                      <w:szCs w:val="18"/>
                    </w:rPr>
                  </w:pPr>
                </w:p>
                <w:p w14:paraId="51ABF76C" w14:textId="77777777" w:rsidR="005E28F6" w:rsidRPr="001446EF" w:rsidRDefault="005E28F6" w:rsidP="00D969A8">
                  <w:pPr>
                    <w:pStyle w:val="Default"/>
                    <w:widowControl w:val="0"/>
                    <w:tabs>
                      <w:tab w:val="left" w:pos="1110"/>
                    </w:tabs>
                    <w:spacing w:before="0"/>
                    <w:ind w:left="-41" w:right="-3"/>
                    <w:jc w:val="both"/>
                    <w:rPr>
                      <w:rFonts w:ascii="Helvetica" w:hAnsi="Helvetica" w:cs="Helvetica"/>
                      <w:color w:val="auto"/>
                      <w:sz w:val="18"/>
                      <w:szCs w:val="18"/>
                      <w:u w:color="000000"/>
                    </w:rPr>
                  </w:pPr>
                </w:p>
                <w:p w14:paraId="0DA95068" w14:textId="71979EDE" w:rsidR="00121FDB" w:rsidRPr="001446EF" w:rsidRDefault="00D819D2" w:rsidP="00D969A8">
                  <w:pPr>
                    <w:pStyle w:val="Default"/>
                    <w:widowControl w:val="0"/>
                    <w:tabs>
                      <w:tab w:val="left" w:pos="1110"/>
                    </w:tabs>
                    <w:spacing w:before="0"/>
                    <w:ind w:left="-41" w:right="-3"/>
                    <w:jc w:val="both"/>
                    <w:rPr>
                      <w:rFonts w:ascii="Helvetica" w:hAnsi="Helvetica" w:cs="Helvetica"/>
                      <w:color w:val="auto"/>
                      <w:sz w:val="18"/>
                      <w:szCs w:val="18"/>
                      <w:u w:color="000000"/>
                    </w:rPr>
                  </w:pPr>
                  <w:r>
                    <w:rPr>
                      <w:rFonts w:ascii="Helvetica" w:hAnsi="Helvetica" w:cs="Helvetica"/>
                      <w:color w:val="auto"/>
                      <w:sz w:val="18"/>
                      <w:szCs w:val="18"/>
                      <w:u w:color="000000"/>
                    </w:rPr>
                    <w:t>Контрольная дата</w:t>
                  </w:r>
                </w:p>
              </w:tc>
              <w:tc>
                <w:tcPr>
                  <w:tcW w:w="4037" w:type="dxa"/>
                </w:tcPr>
                <w:p w14:paraId="53C6F81B" w14:textId="56E8313E" w:rsidR="0017338C" w:rsidRPr="00FD36C2" w:rsidRDefault="00D1023D" w:rsidP="00631705">
                  <w:pPr>
                    <w:pStyle w:val="Default"/>
                    <w:widowControl w:val="0"/>
                    <w:spacing w:before="0"/>
                    <w:ind w:right="-3"/>
                    <w:jc w:val="both"/>
                    <w:rPr>
                      <w:rFonts w:ascii="Helvetica" w:hAnsi="Helvetica" w:cs="Helvetica"/>
                      <w:color w:val="auto"/>
                      <w:sz w:val="18"/>
                      <w:szCs w:val="18"/>
                      <w:u w:color="000000"/>
                    </w:rPr>
                  </w:pPr>
                  <w:r w:rsidRPr="00FD36C2">
                    <w:rPr>
                      <w:rFonts w:ascii="Helvetica" w:hAnsi="Helvetica" w:cs="Helvetica"/>
                      <w:color w:val="auto"/>
                      <w:sz w:val="18"/>
                      <w:szCs w:val="18"/>
                    </w:rPr>
                    <w:t xml:space="preserve">Правила </w:t>
                  </w:r>
                  <w:r w:rsidR="001858FF" w:rsidRPr="00FD36C2">
                    <w:rPr>
                      <w:rFonts w:ascii="Helvetica" w:hAnsi="Helvetica" w:cs="Helvetica"/>
                      <w:color w:val="auto"/>
                      <w:sz w:val="18"/>
                      <w:szCs w:val="18"/>
                    </w:rPr>
                    <w:t xml:space="preserve">Схем </w:t>
                  </w:r>
                  <w:r w:rsidR="00CA17CE" w:rsidRPr="00FD36C2">
                    <w:rPr>
                      <w:rFonts w:ascii="Helvetica" w:hAnsi="Helvetica" w:cs="Helvetica"/>
                      <w:color w:val="auto"/>
                      <w:sz w:val="18"/>
                      <w:szCs w:val="18"/>
                    </w:rPr>
                    <w:t>К</w:t>
                  </w:r>
                  <w:r w:rsidRPr="00FD36C2">
                    <w:rPr>
                      <w:rFonts w:ascii="Helvetica" w:hAnsi="Helvetica" w:cs="Helvetica"/>
                      <w:color w:val="auto"/>
                      <w:sz w:val="18"/>
                      <w:szCs w:val="18"/>
                    </w:rPr>
                    <w:t xml:space="preserve">оллективных </w:t>
                  </w:r>
                  <w:r w:rsidR="00CA17CE" w:rsidRPr="00FD36C2">
                    <w:rPr>
                      <w:rFonts w:ascii="Helvetica" w:hAnsi="Helvetica" w:cs="Helvetica"/>
                      <w:color w:val="auto"/>
                      <w:sz w:val="18"/>
                      <w:szCs w:val="18"/>
                    </w:rPr>
                    <w:t>И</w:t>
                  </w:r>
                  <w:r w:rsidRPr="00FD36C2">
                    <w:rPr>
                      <w:rFonts w:ascii="Helvetica" w:hAnsi="Helvetica" w:cs="Helvetica"/>
                      <w:color w:val="auto"/>
                      <w:sz w:val="18"/>
                      <w:szCs w:val="18"/>
                    </w:rPr>
                    <w:t>нвестиций МФЦА</w:t>
                  </w:r>
                  <w:r w:rsidR="00CA17CE" w:rsidRPr="00FD36C2">
                    <w:rPr>
                      <w:rFonts w:ascii="Helvetica" w:hAnsi="Helvetica" w:cs="Helvetica"/>
                      <w:color w:val="auto"/>
                      <w:sz w:val="18"/>
                      <w:szCs w:val="18"/>
                    </w:rPr>
                    <w:t xml:space="preserve"> (</w:t>
                  </w:r>
                  <w:r w:rsidR="00CA17CE" w:rsidRPr="00FD36C2">
                    <w:rPr>
                      <w:rFonts w:ascii="Helvetica" w:hAnsi="Helvetica" w:cs="Helvetica"/>
                      <w:color w:val="auto"/>
                      <w:sz w:val="18"/>
                      <w:szCs w:val="18"/>
                      <w:u w:color="000000"/>
                    </w:rPr>
                    <w:t xml:space="preserve">Правила МФЦА номер </w:t>
                  </w:r>
                  <w:r w:rsidR="00CA17CE" w:rsidRPr="00FD36C2">
                    <w:rPr>
                      <w:rFonts w:ascii="Helvetica" w:hAnsi="Helvetica" w:cs="Helvetica"/>
                      <w:color w:val="auto"/>
                      <w:sz w:val="18"/>
                      <w:szCs w:val="18"/>
                      <w:u w:color="000000"/>
                      <w:lang w:val="en-US"/>
                    </w:rPr>
                    <w:t>FR</w:t>
                  </w:r>
                  <w:r w:rsidR="00CA17CE" w:rsidRPr="00FD36C2">
                    <w:rPr>
                      <w:rFonts w:ascii="Helvetica" w:hAnsi="Helvetica" w:cs="Helvetica"/>
                      <w:color w:val="auto"/>
                      <w:sz w:val="18"/>
                      <w:szCs w:val="18"/>
                      <w:u w:color="000000"/>
                    </w:rPr>
                    <w:t>0009 от 2017г</w:t>
                  </w:r>
                  <w:r w:rsidR="004C30DA">
                    <w:rPr>
                      <w:rFonts w:ascii="Helvetica" w:hAnsi="Helvetica" w:cs="Helvetica"/>
                      <w:color w:val="auto"/>
                      <w:sz w:val="18"/>
                      <w:szCs w:val="18"/>
                      <w:u w:color="000000"/>
                    </w:rPr>
                    <w:t>.</w:t>
                  </w:r>
                  <w:r w:rsidR="005274B6" w:rsidRPr="00EE21BF">
                    <w:rPr>
                      <w:rFonts w:ascii="Helvetica" w:hAnsi="Helvetica" w:cs="Helvetica"/>
                      <w:color w:val="auto"/>
                      <w:sz w:val="18"/>
                      <w:szCs w:val="18"/>
                      <w:u w:color="000000"/>
                    </w:rPr>
                    <w:t xml:space="preserve"> </w:t>
                  </w:r>
                  <w:r w:rsidR="005274B6">
                    <w:rPr>
                      <w:rFonts w:ascii="Helvetica" w:hAnsi="Helvetica" w:cs="Helvetica"/>
                      <w:color w:val="auto"/>
                      <w:sz w:val="18"/>
                      <w:szCs w:val="18"/>
                      <w:u w:color="000000"/>
                    </w:rPr>
                    <w:t>в действующей редакции</w:t>
                  </w:r>
                  <w:r w:rsidR="00CA17CE" w:rsidRPr="00FD36C2">
                    <w:rPr>
                      <w:rFonts w:ascii="Helvetica" w:hAnsi="Helvetica" w:cs="Helvetica"/>
                      <w:color w:val="auto"/>
                      <w:sz w:val="18"/>
                      <w:szCs w:val="18"/>
                      <w:u w:color="000000"/>
                    </w:rPr>
                    <w:t>).</w:t>
                  </w:r>
                </w:p>
                <w:p w14:paraId="65FC1824" w14:textId="77777777" w:rsidR="0048293E" w:rsidRPr="001446EF" w:rsidRDefault="0051560D"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Любое финансовое учреждение, которое хранит ценные бумаги клиентов для</w:t>
                  </w:r>
                  <w:r w:rsidR="00B565F0" w:rsidRPr="00FD36C2">
                    <w:rPr>
                      <w:rFonts w:ascii="Helvetica" w:hAnsi="Helvetica" w:cs="Helvetica"/>
                      <w:color w:val="auto"/>
                      <w:sz w:val="18"/>
                      <w:szCs w:val="18"/>
                    </w:rPr>
                    <w:t xml:space="preserve"> </w:t>
                  </w:r>
                  <w:r w:rsidRPr="00FD36C2">
                    <w:rPr>
                      <w:rFonts w:ascii="Helvetica" w:hAnsi="Helvetica" w:cs="Helvetica"/>
                      <w:color w:val="auto"/>
                      <w:sz w:val="18"/>
                      <w:szCs w:val="18"/>
                    </w:rPr>
                    <w:t>предотвраще</w:t>
                  </w:r>
                  <w:r w:rsidR="00B565F0" w:rsidRPr="00FD36C2">
                    <w:rPr>
                      <w:rFonts w:ascii="Helvetica" w:hAnsi="Helvetica" w:cs="Helvetica"/>
                      <w:color w:val="auto"/>
                      <w:sz w:val="18"/>
                      <w:szCs w:val="18"/>
                    </w:rPr>
                    <w:softHyphen/>
                  </w:r>
                  <w:r w:rsidRPr="00FD36C2">
                    <w:rPr>
                      <w:rFonts w:ascii="Helvetica" w:hAnsi="Helvetica" w:cs="Helvetica"/>
                      <w:color w:val="auto"/>
                      <w:sz w:val="18"/>
                      <w:szCs w:val="18"/>
                    </w:rPr>
                    <w:t>ни</w:t>
                  </w:r>
                  <w:r w:rsidR="00B565F0" w:rsidRPr="00FD36C2">
                    <w:rPr>
                      <w:rFonts w:ascii="Helvetica" w:hAnsi="Helvetica" w:cs="Helvetica"/>
                      <w:color w:val="auto"/>
                      <w:sz w:val="18"/>
                      <w:szCs w:val="18"/>
                    </w:rPr>
                    <w:softHyphen/>
                  </w:r>
                  <w:r w:rsidRPr="00FD36C2">
                    <w:rPr>
                      <w:rFonts w:ascii="Helvetica" w:hAnsi="Helvetica" w:cs="Helvetica"/>
                      <w:color w:val="auto"/>
                      <w:sz w:val="18"/>
                      <w:szCs w:val="18"/>
                    </w:rPr>
                    <w:t>я их кражи или потери.</w:t>
                  </w:r>
                </w:p>
                <w:p w14:paraId="337E4BD9" w14:textId="50D71E93" w:rsidR="00121FDB" w:rsidRPr="00FB1841" w:rsidRDefault="00FB1841" w:rsidP="00FB1841">
                  <w:pPr>
                    <w:pStyle w:val="Default"/>
                    <w:widowControl w:val="0"/>
                    <w:spacing w:before="0"/>
                    <w:ind w:right="-3"/>
                    <w:jc w:val="both"/>
                    <w:rPr>
                      <w:rFonts w:ascii="Helvetica" w:hAnsi="Helvetica" w:cs="Helvetica"/>
                      <w:color w:val="auto"/>
                      <w:sz w:val="18"/>
                      <w:szCs w:val="18"/>
                    </w:rPr>
                  </w:pPr>
                  <w:r>
                    <w:rPr>
                      <w:rFonts w:ascii="Helvetica" w:hAnsi="Helvetica" w:cs="Helvetica"/>
                      <w:color w:val="auto"/>
                      <w:sz w:val="18"/>
                      <w:szCs w:val="18"/>
                    </w:rPr>
                    <w:t>Дата</w:t>
                  </w:r>
                  <w:r w:rsidR="00C62925" w:rsidRPr="00DD5DBD">
                    <w:rPr>
                      <w:rFonts w:ascii="Helvetica" w:hAnsi="Helvetica" w:cs="Helvetica"/>
                      <w:color w:val="auto"/>
                      <w:sz w:val="18"/>
                      <w:szCs w:val="18"/>
                    </w:rPr>
                    <w:t xml:space="preserve"> </w:t>
                  </w:r>
                  <w:r w:rsidR="00C62925">
                    <w:rPr>
                      <w:rFonts w:ascii="Helvetica" w:hAnsi="Helvetica" w:cs="Helvetica"/>
                      <w:color w:val="auto"/>
                      <w:sz w:val="18"/>
                      <w:szCs w:val="18"/>
                    </w:rPr>
                    <w:t>введения</w:t>
                  </w:r>
                  <w:r>
                    <w:rPr>
                      <w:rFonts w:ascii="Helvetica" w:hAnsi="Helvetica" w:cs="Helvetica"/>
                      <w:color w:val="auto"/>
                      <w:sz w:val="18"/>
                      <w:szCs w:val="18"/>
                    </w:rPr>
                    <w:t xml:space="preserve"> </w:t>
                  </w:r>
                  <w:r w:rsidR="00DD5DBD">
                    <w:rPr>
                      <w:rFonts w:ascii="Helvetica" w:hAnsi="Helvetica" w:cs="Helvetica"/>
                      <w:color w:val="auto"/>
                      <w:sz w:val="18"/>
                      <w:szCs w:val="18"/>
                    </w:rPr>
                    <w:t>К</w:t>
                  </w:r>
                  <w:r w:rsidR="00C62925">
                    <w:rPr>
                      <w:rFonts w:ascii="Helvetica" w:hAnsi="Helvetica" w:cs="Helvetica"/>
                      <w:color w:val="auto"/>
                      <w:sz w:val="18"/>
                      <w:szCs w:val="18"/>
                    </w:rPr>
                    <w:t xml:space="preserve">омиссии </w:t>
                  </w:r>
                  <w:r w:rsidR="00DD5DBD">
                    <w:rPr>
                      <w:rFonts w:ascii="Helvetica" w:hAnsi="Helvetica" w:cs="Helvetica"/>
                      <w:color w:val="auto"/>
                      <w:sz w:val="18"/>
                      <w:szCs w:val="18"/>
                    </w:rPr>
                    <w:t xml:space="preserve">за Подписку </w:t>
                  </w:r>
                  <w:r>
                    <w:rPr>
                      <w:rFonts w:ascii="Helvetica" w:hAnsi="Helvetica" w:cs="Helvetica"/>
                      <w:color w:val="auto"/>
                      <w:sz w:val="18"/>
                      <w:szCs w:val="18"/>
                    </w:rPr>
                    <w:t xml:space="preserve">– 1 октября 2024г. </w:t>
                  </w:r>
                </w:p>
              </w:tc>
            </w:tr>
            <w:tr w:rsidR="00FD36C2" w:rsidRPr="0077791B" w14:paraId="4E35BDBF" w14:textId="77777777" w:rsidTr="00FA3F6C">
              <w:tc>
                <w:tcPr>
                  <w:tcW w:w="1418" w:type="dxa"/>
                </w:tcPr>
                <w:p w14:paraId="70403327" w14:textId="6FE9CFD1" w:rsidR="00D1023D" w:rsidRPr="00FD36C2" w:rsidRDefault="00D1023D"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Фонд</w:t>
                  </w:r>
                </w:p>
              </w:tc>
              <w:tc>
                <w:tcPr>
                  <w:tcW w:w="4037" w:type="dxa"/>
                </w:tcPr>
                <w:p w14:paraId="69F74598" w14:textId="638CDF6B" w:rsidR="0017338C" w:rsidRPr="00FD36C2" w:rsidRDefault="00D1023D"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Atlas Prime Fund OEIC Limited</w:t>
                  </w:r>
                  <w:r w:rsidR="00420724" w:rsidRPr="00FD36C2">
                    <w:rPr>
                      <w:rFonts w:ascii="Helvetica" w:hAnsi="Helvetica" w:cs="Helvetica"/>
                      <w:color w:val="auto"/>
                      <w:sz w:val="18"/>
                      <w:szCs w:val="18"/>
                    </w:rPr>
                    <w:t xml:space="preserve"> </w:t>
                  </w:r>
                  <w:r w:rsidR="00205635" w:rsidRPr="00FD36C2">
                    <w:rPr>
                      <w:rFonts w:ascii="Helvetica" w:hAnsi="Helvetica" w:cs="Helvetica"/>
                      <w:color w:val="auto"/>
                      <w:sz w:val="18"/>
                      <w:szCs w:val="18"/>
                    </w:rPr>
                    <w:t>–</w:t>
                  </w:r>
                  <w:r w:rsidRPr="00FD36C2">
                    <w:rPr>
                      <w:rFonts w:ascii="Helvetica" w:hAnsi="Helvetica" w:cs="Helvetica"/>
                      <w:color w:val="auto"/>
                      <w:sz w:val="18"/>
                      <w:szCs w:val="18"/>
                    </w:rPr>
                    <w:t xml:space="preserve"> освобожденны</w:t>
                  </w:r>
                  <w:r w:rsidR="00420724" w:rsidRPr="00FD36C2">
                    <w:rPr>
                      <w:rFonts w:ascii="Helvetica" w:hAnsi="Helvetica" w:cs="Helvetica"/>
                      <w:color w:val="auto"/>
                      <w:sz w:val="18"/>
                      <w:szCs w:val="18"/>
                    </w:rPr>
                    <w:t>й</w:t>
                  </w:r>
                  <w:r w:rsidRPr="00FD36C2">
                    <w:rPr>
                      <w:rFonts w:ascii="Helvetica" w:hAnsi="Helvetica" w:cs="Helvetica"/>
                      <w:color w:val="auto"/>
                      <w:sz w:val="18"/>
                      <w:szCs w:val="18"/>
                    </w:rPr>
                    <w:t xml:space="preserve"> фонд, созданны</w:t>
                  </w:r>
                  <w:r w:rsidR="00420724" w:rsidRPr="00FD36C2">
                    <w:rPr>
                      <w:rFonts w:ascii="Helvetica" w:hAnsi="Helvetica" w:cs="Helvetica"/>
                      <w:color w:val="auto"/>
                      <w:sz w:val="18"/>
                      <w:szCs w:val="18"/>
                    </w:rPr>
                    <w:t>й</w:t>
                  </w:r>
                  <w:r w:rsidRPr="00FD36C2">
                    <w:rPr>
                      <w:rFonts w:ascii="Helvetica" w:hAnsi="Helvetica" w:cs="Helvetica"/>
                      <w:color w:val="auto"/>
                      <w:sz w:val="18"/>
                      <w:szCs w:val="18"/>
                    </w:rPr>
                    <w:t xml:space="preserve"> в форме инвестиционной компании открытого типа.</w:t>
                  </w:r>
                </w:p>
              </w:tc>
            </w:tr>
            <w:tr w:rsidR="00FD36C2" w:rsidRPr="000B71A8" w14:paraId="647A44DE" w14:textId="77777777" w:rsidTr="00FA3F6C">
              <w:tc>
                <w:tcPr>
                  <w:tcW w:w="1418" w:type="dxa"/>
                </w:tcPr>
                <w:p w14:paraId="76839F61" w14:textId="01BBE8D5" w:rsidR="00873D70"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 xml:space="preserve">Администратор </w:t>
                  </w:r>
                  <w:r w:rsidR="009117AF">
                    <w:rPr>
                      <w:rFonts w:ascii="Helvetica" w:hAnsi="Helvetica" w:cs="Helvetica"/>
                      <w:color w:val="auto"/>
                      <w:sz w:val="18"/>
                      <w:szCs w:val="18"/>
                    </w:rPr>
                    <w:t>Ф</w:t>
                  </w:r>
                  <w:r w:rsidRPr="00FD36C2">
                    <w:rPr>
                      <w:rFonts w:ascii="Helvetica" w:hAnsi="Helvetica" w:cs="Helvetica"/>
                      <w:color w:val="auto"/>
                      <w:sz w:val="18"/>
                      <w:szCs w:val="18"/>
                    </w:rPr>
                    <w:t>онда</w:t>
                  </w:r>
                </w:p>
              </w:tc>
              <w:tc>
                <w:tcPr>
                  <w:tcW w:w="4037" w:type="dxa"/>
                </w:tcPr>
                <w:p w14:paraId="328647B9" w14:textId="4277E839" w:rsidR="00BF22C0" w:rsidRPr="000B71A8" w:rsidRDefault="00873D70"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Юридическое лицо</w:t>
                  </w:r>
                  <w:r w:rsidR="0073684B" w:rsidRPr="00FD36C2">
                    <w:rPr>
                      <w:rFonts w:ascii="Helvetica" w:hAnsi="Helvetica" w:cs="Helvetica"/>
                      <w:color w:val="auto"/>
                      <w:sz w:val="18"/>
                      <w:szCs w:val="18"/>
                    </w:rPr>
                    <w:t xml:space="preserve"> с функцией</w:t>
                  </w:r>
                  <w:r w:rsidRPr="00FD36C2">
                    <w:rPr>
                      <w:rFonts w:ascii="Helvetica" w:hAnsi="Helvetica" w:cs="Helvetica"/>
                      <w:color w:val="auto"/>
                      <w:sz w:val="18"/>
                      <w:szCs w:val="18"/>
                    </w:rPr>
                    <w:t xml:space="preserve"> поддержк</w:t>
                  </w:r>
                  <w:r w:rsidR="0073684B" w:rsidRPr="00FD36C2">
                    <w:rPr>
                      <w:rFonts w:ascii="Helvetica" w:hAnsi="Helvetica" w:cs="Helvetica"/>
                      <w:color w:val="auto"/>
                      <w:sz w:val="18"/>
                      <w:szCs w:val="18"/>
                    </w:rPr>
                    <w:t>и</w:t>
                  </w:r>
                  <w:r w:rsidRPr="00FD36C2">
                    <w:rPr>
                      <w:rFonts w:ascii="Helvetica" w:hAnsi="Helvetica" w:cs="Helvetica"/>
                      <w:color w:val="auto"/>
                      <w:sz w:val="18"/>
                      <w:szCs w:val="18"/>
                    </w:rPr>
                    <w:t xml:space="preserve"> процесса управления схемой коллективного инвестирования.</w:t>
                  </w:r>
                  <w:r w:rsidR="000B71A8" w:rsidRPr="00B240B2">
                    <w:rPr>
                      <w:rFonts w:ascii="Helvetica" w:hAnsi="Helvetica" w:cs="Helvetica"/>
                      <w:color w:val="auto"/>
                      <w:sz w:val="18"/>
                      <w:szCs w:val="18"/>
                    </w:rPr>
                    <w:t xml:space="preserve"> </w:t>
                  </w:r>
                  <w:r w:rsidR="002B316E" w:rsidRPr="002B316E">
                    <w:rPr>
                      <w:rFonts w:ascii="Helvetica" w:hAnsi="Helvetica" w:cs="Helvetica"/>
                      <w:color w:val="auto"/>
                      <w:sz w:val="18"/>
                      <w:szCs w:val="18"/>
                    </w:rPr>
                    <w:t>Функцию Администратора Фонда осуществляет Управляющий Фондом.</w:t>
                  </w:r>
                </w:p>
              </w:tc>
            </w:tr>
            <w:tr w:rsidR="00FD36C2" w:rsidRPr="0077791B" w14:paraId="31A6058D" w14:textId="77777777" w:rsidTr="00FA3F6C">
              <w:tc>
                <w:tcPr>
                  <w:tcW w:w="1418" w:type="dxa"/>
                </w:tcPr>
                <w:p w14:paraId="25C52DB5" w14:textId="3845E1EB" w:rsidR="00873D70"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Управляющий Фонд</w:t>
                  </w:r>
                  <w:r w:rsidR="00E93DCB" w:rsidRPr="00FD36C2">
                    <w:rPr>
                      <w:rFonts w:ascii="Helvetica" w:hAnsi="Helvetica" w:cs="Helvetica"/>
                      <w:color w:val="auto"/>
                      <w:sz w:val="18"/>
                      <w:szCs w:val="18"/>
                    </w:rPr>
                    <w:t>ом</w:t>
                  </w:r>
                </w:p>
              </w:tc>
              <w:tc>
                <w:tcPr>
                  <w:tcW w:w="4037" w:type="dxa"/>
                </w:tcPr>
                <w:p w14:paraId="18773E84" w14:textId="4AAF7170" w:rsidR="00A33D9E" w:rsidRPr="00FD36C2" w:rsidRDefault="00873D70"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Юридическое лицо, ответственное за</w:t>
                  </w:r>
                  <w:r w:rsidR="00122266" w:rsidRPr="00FD36C2">
                    <w:rPr>
                      <w:rFonts w:ascii="Helvetica" w:hAnsi="Helvetica" w:cs="Helvetica"/>
                      <w:color w:val="auto"/>
                      <w:sz w:val="18"/>
                      <w:szCs w:val="18"/>
                    </w:rPr>
                    <w:t xml:space="preserve"> управление имуществом</w:t>
                  </w:r>
                  <w:r w:rsidRPr="00FD36C2">
                    <w:rPr>
                      <w:rFonts w:ascii="Helvetica" w:hAnsi="Helvetica" w:cs="Helvetica"/>
                      <w:color w:val="auto"/>
                      <w:sz w:val="18"/>
                      <w:szCs w:val="18"/>
                    </w:rPr>
                    <w:t xml:space="preserve"> </w:t>
                  </w:r>
                  <w:r w:rsidR="00122266" w:rsidRPr="00FD36C2">
                    <w:rPr>
                      <w:rFonts w:ascii="Helvetica" w:hAnsi="Helvetica" w:cs="Helvetica"/>
                      <w:color w:val="auto"/>
                      <w:sz w:val="18"/>
                      <w:szCs w:val="18"/>
                    </w:rPr>
                    <w:t xml:space="preserve">и </w:t>
                  </w:r>
                  <w:r w:rsidRPr="00FD36C2">
                    <w:rPr>
                      <w:rFonts w:ascii="Helvetica" w:hAnsi="Helvetica" w:cs="Helvetica"/>
                      <w:color w:val="auto"/>
                      <w:sz w:val="18"/>
                      <w:szCs w:val="18"/>
                    </w:rPr>
                    <w:t>реализацию инвестиционной стратегии</w:t>
                  </w:r>
                  <w:r w:rsidR="008C0AB6" w:rsidRPr="00FD36C2">
                    <w:rPr>
                      <w:rFonts w:ascii="Helvetica" w:hAnsi="Helvetica" w:cs="Helvetica"/>
                      <w:color w:val="auto"/>
                      <w:sz w:val="18"/>
                      <w:szCs w:val="18"/>
                    </w:rPr>
                    <w:t xml:space="preserve"> </w:t>
                  </w:r>
                  <w:r w:rsidR="00122266" w:rsidRPr="00FD36C2">
                    <w:rPr>
                      <w:rFonts w:ascii="Helvetica" w:hAnsi="Helvetica" w:cs="Helvetica"/>
                      <w:color w:val="auto"/>
                      <w:sz w:val="18"/>
                      <w:szCs w:val="18"/>
                    </w:rPr>
                    <w:t>Фонда</w:t>
                  </w:r>
                  <w:r w:rsidRPr="00FD36C2">
                    <w:rPr>
                      <w:rFonts w:ascii="Helvetica" w:hAnsi="Helvetica" w:cs="Helvetica"/>
                      <w:color w:val="auto"/>
                      <w:sz w:val="18"/>
                      <w:szCs w:val="18"/>
                    </w:rPr>
                    <w:t>. Управляющим Фонд</w:t>
                  </w:r>
                  <w:r w:rsidR="006567F1" w:rsidRPr="00FD36C2">
                    <w:rPr>
                      <w:rFonts w:ascii="Helvetica" w:hAnsi="Helvetica" w:cs="Helvetica"/>
                      <w:color w:val="auto"/>
                      <w:sz w:val="18"/>
                      <w:szCs w:val="18"/>
                    </w:rPr>
                    <w:t>ом</w:t>
                  </w:r>
                  <w:r w:rsidRPr="00FD36C2">
                    <w:rPr>
                      <w:rFonts w:ascii="Helvetica" w:hAnsi="Helvetica" w:cs="Helvetica"/>
                      <w:color w:val="auto"/>
                      <w:sz w:val="18"/>
                      <w:szCs w:val="18"/>
                    </w:rPr>
                    <w:t xml:space="preserve"> является Atlas Capital Limited</w:t>
                  </w:r>
                  <w:r w:rsidR="00122266" w:rsidRPr="00FD36C2">
                    <w:rPr>
                      <w:rFonts w:ascii="Helvetica" w:hAnsi="Helvetica" w:cs="Helvetica"/>
                      <w:color w:val="auto"/>
                      <w:sz w:val="18"/>
                      <w:szCs w:val="18"/>
                    </w:rPr>
                    <w:t xml:space="preserve"> </w:t>
                  </w:r>
                  <w:r w:rsidR="00205635" w:rsidRPr="00FD36C2">
                    <w:rPr>
                      <w:rFonts w:ascii="Helvetica" w:hAnsi="Helvetica" w:cs="Helvetica"/>
                      <w:color w:val="auto"/>
                      <w:sz w:val="18"/>
                      <w:szCs w:val="18"/>
                    </w:rPr>
                    <w:t>–</w:t>
                  </w:r>
                  <w:r w:rsidR="00122266" w:rsidRPr="00FD36C2">
                    <w:rPr>
                      <w:rFonts w:ascii="Helvetica" w:hAnsi="Helvetica" w:cs="Helvetica"/>
                      <w:color w:val="auto"/>
                      <w:sz w:val="18"/>
                      <w:szCs w:val="18"/>
                    </w:rPr>
                    <w:t xml:space="preserve"> компания,</w:t>
                  </w:r>
                  <w:r w:rsidRPr="00FD36C2">
                    <w:rPr>
                      <w:rFonts w:ascii="Helvetica" w:hAnsi="Helvetica" w:cs="Helvetica"/>
                      <w:color w:val="auto"/>
                      <w:sz w:val="18"/>
                      <w:szCs w:val="18"/>
                    </w:rPr>
                    <w:t xml:space="preserve"> зарегистрированн</w:t>
                  </w:r>
                  <w:r w:rsidR="00122266" w:rsidRPr="00FD36C2">
                    <w:rPr>
                      <w:rFonts w:ascii="Helvetica" w:hAnsi="Helvetica" w:cs="Helvetica"/>
                      <w:color w:val="auto"/>
                      <w:sz w:val="18"/>
                      <w:szCs w:val="18"/>
                    </w:rPr>
                    <w:t>ая</w:t>
                  </w:r>
                  <w:r w:rsidRPr="00FD36C2">
                    <w:rPr>
                      <w:rFonts w:ascii="Helvetica" w:hAnsi="Helvetica" w:cs="Helvetica"/>
                      <w:color w:val="auto"/>
                      <w:sz w:val="18"/>
                      <w:szCs w:val="18"/>
                    </w:rPr>
                    <w:t xml:space="preserve"> в МФЦА </w:t>
                  </w:r>
                  <w:r w:rsidR="006621D1" w:rsidRPr="00FD36C2">
                    <w:rPr>
                      <w:rFonts w:ascii="Helvetica" w:hAnsi="Helvetica" w:cs="Helvetica"/>
                      <w:color w:val="auto"/>
                      <w:sz w:val="18"/>
                      <w:szCs w:val="18"/>
                    </w:rPr>
                    <w:t>с</w:t>
                  </w:r>
                  <w:r w:rsidRPr="00FD36C2">
                    <w:rPr>
                      <w:rFonts w:ascii="Helvetica" w:hAnsi="Helvetica" w:cs="Helvetica"/>
                      <w:color w:val="auto"/>
                      <w:sz w:val="18"/>
                      <w:szCs w:val="18"/>
                    </w:rPr>
                    <w:t xml:space="preserve"> лиценз</w:t>
                  </w:r>
                  <w:r w:rsidR="006621D1" w:rsidRPr="00FD36C2">
                    <w:rPr>
                      <w:rFonts w:ascii="Helvetica" w:hAnsi="Helvetica" w:cs="Helvetica"/>
                      <w:color w:val="auto"/>
                      <w:sz w:val="18"/>
                      <w:szCs w:val="18"/>
                    </w:rPr>
                    <w:t>ией</w:t>
                  </w:r>
                  <w:r w:rsidRPr="00FD36C2">
                    <w:rPr>
                      <w:rFonts w:ascii="Helvetica" w:hAnsi="Helvetica" w:cs="Helvetica"/>
                      <w:color w:val="auto"/>
                      <w:sz w:val="18"/>
                      <w:szCs w:val="18"/>
                    </w:rPr>
                    <w:t xml:space="preserve"> </w:t>
                  </w:r>
                  <w:r w:rsidR="006621D1" w:rsidRPr="00FD36C2">
                    <w:rPr>
                      <w:rFonts w:ascii="Helvetica" w:hAnsi="Helvetica" w:cs="Helvetica"/>
                      <w:color w:val="auto"/>
                      <w:sz w:val="18"/>
                      <w:szCs w:val="18"/>
                    </w:rPr>
                    <w:t xml:space="preserve">AFSA </w:t>
                  </w:r>
                  <w:r w:rsidRPr="00FD36C2">
                    <w:rPr>
                      <w:rFonts w:ascii="Helvetica" w:hAnsi="Helvetica" w:cs="Helvetica"/>
                      <w:color w:val="auto"/>
                      <w:sz w:val="18"/>
                      <w:szCs w:val="18"/>
                    </w:rPr>
                    <w:t>на Управление схемой коллективных инвестиций</w:t>
                  </w:r>
                  <w:r w:rsidR="006621D1" w:rsidRPr="00FD36C2">
                    <w:rPr>
                      <w:rFonts w:ascii="Helvetica" w:hAnsi="Helvetica" w:cs="Helvetica"/>
                      <w:color w:val="auto"/>
                      <w:sz w:val="18"/>
                      <w:szCs w:val="18"/>
                    </w:rPr>
                    <w:t xml:space="preserve"> </w:t>
                  </w:r>
                  <w:r w:rsidR="00122266" w:rsidRPr="00FD36C2">
                    <w:rPr>
                      <w:rFonts w:ascii="Helvetica" w:hAnsi="Helvetica" w:cs="Helvetica"/>
                      <w:color w:val="auto"/>
                      <w:sz w:val="18"/>
                      <w:szCs w:val="18"/>
                    </w:rPr>
                    <w:t>н</w:t>
                  </w:r>
                  <w:r w:rsidRPr="00FD36C2">
                    <w:rPr>
                      <w:rFonts w:ascii="Helvetica" w:hAnsi="Helvetica" w:cs="Helvetica"/>
                      <w:color w:val="auto"/>
                      <w:sz w:val="18"/>
                      <w:szCs w:val="18"/>
                    </w:rPr>
                    <w:t>омер AFSA-A-LA-2022-0019.</w:t>
                  </w:r>
                </w:p>
              </w:tc>
            </w:tr>
            <w:tr w:rsidR="00FD36C2" w:rsidRPr="0077791B" w14:paraId="3159FB59" w14:textId="77777777" w:rsidTr="00FA3F6C">
              <w:tc>
                <w:tcPr>
                  <w:tcW w:w="1418" w:type="dxa"/>
                </w:tcPr>
                <w:p w14:paraId="4C30CBCB" w14:textId="77777777" w:rsidR="00873D70"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 xml:space="preserve">Имущество </w:t>
                  </w:r>
                  <w:r w:rsidR="008F693A" w:rsidRPr="00FD36C2">
                    <w:rPr>
                      <w:rFonts w:ascii="Helvetica" w:hAnsi="Helvetica" w:cs="Helvetica"/>
                      <w:color w:val="auto"/>
                      <w:sz w:val="18"/>
                      <w:szCs w:val="18"/>
                    </w:rPr>
                    <w:t>Ф</w:t>
                  </w:r>
                  <w:r w:rsidRPr="00FD36C2">
                    <w:rPr>
                      <w:rFonts w:ascii="Helvetica" w:hAnsi="Helvetica" w:cs="Helvetica"/>
                      <w:color w:val="auto"/>
                      <w:sz w:val="18"/>
                      <w:szCs w:val="18"/>
                    </w:rPr>
                    <w:t>онда</w:t>
                  </w:r>
                </w:p>
                <w:p w14:paraId="4F243461" w14:textId="690ADC13" w:rsidR="00CA17CE" w:rsidRPr="00FD36C2" w:rsidRDefault="00D37B2B" w:rsidP="00D969A8">
                  <w:pPr>
                    <w:pStyle w:val="Default"/>
                    <w:widowControl w:val="0"/>
                    <w:tabs>
                      <w:tab w:val="left" w:pos="1110"/>
                    </w:tabs>
                    <w:spacing w:before="0"/>
                    <w:ind w:left="-41" w:right="-3"/>
                    <w:jc w:val="both"/>
                    <w:rPr>
                      <w:rFonts w:ascii="Helvetica" w:hAnsi="Helvetica" w:cs="Helvetica"/>
                      <w:color w:val="auto"/>
                      <w:sz w:val="18"/>
                      <w:szCs w:val="18"/>
                      <w:u w:color="000000"/>
                    </w:rPr>
                  </w:pPr>
                  <w:r w:rsidRPr="00FD36C2">
                    <w:rPr>
                      <w:rFonts w:ascii="Helvetica" w:hAnsi="Helvetica" w:cs="Helvetica"/>
                      <w:color w:val="auto"/>
                      <w:sz w:val="18"/>
                      <w:szCs w:val="18"/>
                    </w:rPr>
                    <w:t>Финансовый</w:t>
                  </w:r>
                  <w:r w:rsidR="00CA17CE" w:rsidRPr="00FD36C2">
                    <w:rPr>
                      <w:rFonts w:ascii="Helvetica" w:hAnsi="Helvetica" w:cs="Helvetica"/>
                      <w:color w:val="auto"/>
                      <w:sz w:val="18"/>
                      <w:szCs w:val="18"/>
                    </w:rPr>
                    <w:t xml:space="preserve"> Год</w:t>
                  </w:r>
                </w:p>
              </w:tc>
              <w:tc>
                <w:tcPr>
                  <w:tcW w:w="4037" w:type="dxa"/>
                </w:tcPr>
                <w:p w14:paraId="7E4D6C18" w14:textId="77777777" w:rsidR="00873D70" w:rsidRPr="00FD36C2" w:rsidRDefault="00873D70"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Имущество, находящееся в Фонде или в его составе.</w:t>
                  </w:r>
                </w:p>
                <w:p w14:paraId="3AFA59F6" w14:textId="30CCE39C" w:rsidR="00CA17CE" w:rsidRPr="00FD36C2" w:rsidRDefault="00552313"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 xml:space="preserve">Конец </w:t>
                  </w:r>
                  <w:r w:rsidR="00D37B2B" w:rsidRPr="00FD36C2">
                    <w:rPr>
                      <w:rFonts w:ascii="Helvetica" w:hAnsi="Helvetica" w:cs="Helvetica"/>
                      <w:color w:val="auto"/>
                      <w:sz w:val="18"/>
                      <w:szCs w:val="18"/>
                    </w:rPr>
                    <w:t xml:space="preserve">Финансового </w:t>
                  </w:r>
                  <w:r w:rsidRPr="00FD36C2">
                    <w:rPr>
                      <w:rFonts w:ascii="Helvetica" w:hAnsi="Helvetica" w:cs="Helvetica"/>
                      <w:color w:val="auto"/>
                      <w:sz w:val="18"/>
                      <w:szCs w:val="18"/>
                    </w:rPr>
                    <w:t>года Фонда – 31 декабря.</w:t>
                  </w:r>
                </w:p>
              </w:tc>
            </w:tr>
            <w:tr w:rsidR="00FD36C2" w:rsidRPr="0077791B" w14:paraId="387A5BCA" w14:textId="77777777" w:rsidTr="00FA3F6C">
              <w:tc>
                <w:tcPr>
                  <w:tcW w:w="1418" w:type="dxa"/>
                </w:tcPr>
                <w:p w14:paraId="4ED36CED" w14:textId="30729210" w:rsidR="00873D70"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u w:color="000000"/>
                      <w:lang w:val="en-US"/>
                    </w:rPr>
                  </w:pPr>
                  <w:r w:rsidRPr="00FD36C2">
                    <w:rPr>
                      <w:rFonts w:ascii="Helvetica" w:hAnsi="Helvetica" w:cs="Helvetica"/>
                      <w:color w:val="auto"/>
                      <w:sz w:val="18"/>
                      <w:szCs w:val="18"/>
                    </w:rPr>
                    <w:t>Выпуск Паев</w:t>
                  </w:r>
                </w:p>
              </w:tc>
              <w:tc>
                <w:tcPr>
                  <w:tcW w:w="4037" w:type="dxa"/>
                </w:tcPr>
                <w:p w14:paraId="20069B23" w14:textId="1BD11FA0" w:rsidR="00BF22C0" w:rsidRPr="00FD36C2" w:rsidRDefault="00873D70"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 xml:space="preserve">Выпуск Паев осуществляется </w:t>
                  </w:r>
                  <w:r w:rsidR="00FA1F33" w:rsidRPr="00FD36C2">
                    <w:rPr>
                      <w:rFonts w:ascii="Helvetica" w:hAnsi="Helvetica" w:cs="Helvetica"/>
                      <w:color w:val="auto"/>
                      <w:sz w:val="18"/>
                      <w:szCs w:val="18"/>
                    </w:rPr>
                    <w:t xml:space="preserve">вслед за </w:t>
                  </w:r>
                  <w:r w:rsidRPr="00FD36C2">
                    <w:rPr>
                      <w:rFonts w:ascii="Helvetica" w:hAnsi="Helvetica" w:cs="Helvetica"/>
                      <w:color w:val="auto"/>
                      <w:sz w:val="18"/>
                      <w:szCs w:val="18"/>
                    </w:rPr>
                    <w:t>подписани</w:t>
                  </w:r>
                  <w:r w:rsidR="00FA1F33" w:rsidRPr="00FD36C2">
                    <w:rPr>
                      <w:rFonts w:ascii="Helvetica" w:hAnsi="Helvetica" w:cs="Helvetica"/>
                      <w:color w:val="auto"/>
                      <w:sz w:val="18"/>
                      <w:szCs w:val="18"/>
                    </w:rPr>
                    <w:t>ем</w:t>
                  </w:r>
                  <w:r w:rsidRPr="00FD36C2">
                    <w:rPr>
                      <w:rFonts w:ascii="Helvetica" w:hAnsi="Helvetica" w:cs="Helvetica"/>
                      <w:color w:val="auto"/>
                      <w:sz w:val="18"/>
                      <w:szCs w:val="18"/>
                    </w:rPr>
                    <w:t xml:space="preserve"> </w:t>
                  </w:r>
                  <w:r w:rsidR="00A77E3A" w:rsidRPr="00FD36C2">
                    <w:rPr>
                      <w:rFonts w:ascii="Helvetica" w:hAnsi="Helvetica" w:cs="Helvetica"/>
                      <w:color w:val="auto"/>
                      <w:sz w:val="18"/>
                      <w:szCs w:val="18"/>
                    </w:rPr>
                    <w:t>и</w:t>
                  </w:r>
                  <w:r w:rsidRPr="00FD36C2">
                    <w:rPr>
                      <w:rFonts w:ascii="Helvetica" w:hAnsi="Helvetica" w:cs="Helvetica"/>
                      <w:color w:val="auto"/>
                      <w:sz w:val="18"/>
                      <w:szCs w:val="18"/>
                    </w:rPr>
                    <w:t xml:space="preserve">нвестором Формы Подписки для </w:t>
                  </w:r>
                  <w:r w:rsidR="005B084F" w:rsidRPr="00FD36C2">
                    <w:rPr>
                      <w:rFonts w:ascii="Helvetica" w:hAnsi="Helvetica" w:cs="Helvetica"/>
                      <w:color w:val="auto"/>
                      <w:sz w:val="18"/>
                      <w:szCs w:val="18"/>
                    </w:rPr>
                    <w:lastRenderedPageBreak/>
                    <w:t>покупки</w:t>
                  </w:r>
                  <w:r w:rsidRPr="00FD36C2">
                    <w:rPr>
                      <w:rFonts w:ascii="Helvetica" w:hAnsi="Helvetica" w:cs="Helvetica"/>
                      <w:color w:val="auto"/>
                      <w:sz w:val="18"/>
                      <w:szCs w:val="18"/>
                    </w:rPr>
                    <w:t xml:space="preserve"> Паев</w:t>
                  </w:r>
                  <w:r w:rsidR="009D2F56">
                    <w:rPr>
                      <w:rFonts w:ascii="Helvetica" w:hAnsi="Helvetica" w:cs="Helvetica"/>
                      <w:color w:val="auto"/>
                      <w:sz w:val="18"/>
                      <w:szCs w:val="18"/>
                    </w:rPr>
                    <w:t>. Расчет Цены Подписки для выпуска Паев происходит</w:t>
                  </w:r>
                  <w:r w:rsidR="00D96CCD" w:rsidRPr="00FD36C2">
                    <w:rPr>
                      <w:rFonts w:ascii="Helvetica" w:hAnsi="Helvetica" w:cs="Helvetica"/>
                      <w:color w:val="auto"/>
                      <w:sz w:val="18"/>
                      <w:szCs w:val="18"/>
                    </w:rPr>
                    <w:t xml:space="preserve"> </w:t>
                  </w:r>
                  <w:r w:rsidR="0015426D">
                    <w:rPr>
                      <w:rFonts w:ascii="Helvetica" w:hAnsi="Helvetica" w:cs="Helvetica"/>
                      <w:color w:val="auto"/>
                      <w:sz w:val="18"/>
                      <w:szCs w:val="18"/>
                    </w:rPr>
                    <w:t>в день</w:t>
                  </w:r>
                  <w:r w:rsidRPr="00FD36C2">
                    <w:rPr>
                      <w:rFonts w:ascii="Helvetica" w:hAnsi="Helvetica" w:cs="Helvetica"/>
                      <w:color w:val="auto"/>
                      <w:sz w:val="18"/>
                      <w:szCs w:val="18"/>
                    </w:rPr>
                    <w:t xml:space="preserve"> </w:t>
                  </w:r>
                  <w:r w:rsidR="00A004C1">
                    <w:rPr>
                      <w:rFonts w:ascii="Helvetica" w:hAnsi="Helvetica" w:cs="Helvetica"/>
                      <w:color w:val="auto"/>
                      <w:sz w:val="18"/>
                      <w:szCs w:val="18"/>
                    </w:rPr>
                    <w:t xml:space="preserve">признания </w:t>
                  </w:r>
                  <w:r w:rsidRPr="00FD36C2">
                    <w:rPr>
                      <w:rFonts w:ascii="Helvetica" w:hAnsi="Helvetica" w:cs="Helvetica"/>
                      <w:color w:val="auto"/>
                      <w:sz w:val="18"/>
                      <w:szCs w:val="18"/>
                    </w:rPr>
                    <w:t xml:space="preserve">поступления </w:t>
                  </w:r>
                  <w:r w:rsidRPr="00806DF0">
                    <w:rPr>
                      <w:rFonts w:ascii="Helvetica" w:hAnsi="Helvetica" w:cs="Helvetica"/>
                      <w:color w:val="auto"/>
                      <w:sz w:val="18"/>
                      <w:szCs w:val="18"/>
                    </w:rPr>
                    <w:t xml:space="preserve">денежных средств от </w:t>
                  </w:r>
                  <w:r w:rsidR="00E562CC" w:rsidRPr="00806DF0">
                    <w:rPr>
                      <w:rFonts w:ascii="Helvetica" w:hAnsi="Helvetica" w:cs="Helvetica"/>
                      <w:color w:val="auto"/>
                      <w:sz w:val="18"/>
                      <w:szCs w:val="18"/>
                    </w:rPr>
                    <w:t>и</w:t>
                  </w:r>
                  <w:r w:rsidRPr="00806DF0">
                    <w:rPr>
                      <w:rFonts w:ascii="Helvetica" w:hAnsi="Helvetica" w:cs="Helvetica"/>
                      <w:color w:val="auto"/>
                      <w:sz w:val="18"/>
                      <w:szCs w:val="18"/>
                    </w:rPr>
                    <w:t>нвестора</w:t>
                  </w:r>
                  <w:r w:rsidRPr="00FD36C2">
                    <w:rPr>
                      <w:rFonts w:ascii="Helvetica" w:hAnsi="Helvetica" w:cs="Helvetica"/>
                      <w:color w:val="auto"/>
                      <w:sz w:val="18"/>
                      <w:szCs w:val="18"/>
                    </w:rPr>
                    <w:t xml:space="preserve"> на </w:t>
                  </w:r>
                  <w:r w:rsidR="00201B1B">
                    <w:rPr>
                      <w:rFonts w:ascii="Helvetica" w:hAnsi="Helvetica" w:cs="Helvetica"/>
                      <w:color w:val="auto"/>
                      <w:sz w:val="18"/>
                      <w:szCs w:val="18"/>
                    </w:rPr>
                    <w:t xml:space="preserve">банковский </w:t>
                  </w:r>
                  <w:r w:rsidR="00A004C1">
                    <w:rPr>
                      <w:rFonts w:ascii="Helvetica" w:hAnsi="Helvetica" w:cs="Helvetica"/>
                      <w:color w:val="auto"/>
                      <w:sz w:val="18"/>
                      <w:szCs w:val="18"/>
                    </w:rPr>
                    <w:t xml:space="preserve">или брокерский </w:t>
                  </w:r>
                  <w:r w:rsidRPr="00FD36C2">
                    <w:rPr>
                      <w:rFonts w:ascii="Helvetica" w:hAnsi="Helvetica" w:cs="Helvetica"/>
                      <w:color w:val="auto"/>
                      <w:sz w:val="18"/>
                      <w:szCs w:val="18"/>
                    </w:rPr>
                    <w:t>счет</w:t>
                  </w:r>
                  <w:r w:rsidR="00A004C1">
                    <w:rPr>
                      <w:rFonts w:ascii="Helvetica" w:hAnsi="Helvetica" w:cs="Helvetica"/>
                      <w:color w:val="auto"/>
                      <w:sz w:val="18"/>
                      <w:szCs w:val="18"/>
                    </w:rPr>
                    <w:t>а</w:t>
                  </w:r>
                  <w:r w:rsidRPr="00FD36C2">
                    <w:rPr>
                      <w:rFonts w:ascii="Helvetica" w:hAnsi="Helvetica" w:cs="Helvetica"/>
                      <w:color w:val="auto"/>
                      <w:sz w:val="18"/>
                      <w:szCs w:val="18"/>
                    </w:rPr>
                    <w:t xml:space="preserve"> </w:t>
                  </w:r>
                  <w:r w:rsidR="00201B1B">
                    <w:rPr>
                      <w:rFonts w:ascii="Helvetica" w:hAnsi="Helvetica" w:cs="Helvetica"/>
                      <w:color w:val="auto"/>
                      <w:sz w:val="18"/>
                      <w:szCs w:val="18"/>
                    </w:rPr>
                    <w:t xml:space="preserve">Фонда или счет </w:t>
                  </w:r>
                  <w:r w:rsidRPr="00FD36C2">
                    <w:rPr>
                      <w:rFonts w:ascii="Helvetica" w:hAnsi="Helvetica" w:cs="Helvetica"/>
                      <w:color w:val="auto"/>
                      <w:sz w:val="18"/>
                      <w:szCs w:val="18"/>
                    </w:rPr>
                    <w:t>Фонда</w:t>
                  </w:r>
                  <w:r w:rsidR="00425928" w:rsidRPr="00FD36C2">
                    <w:rPr>
                      <w:rFonts w:ascii="Helvetica" w:hAnsi="Helvetica" w:cs="Helvetica"/>
                      <w:color w:val="auto"/>
                      <w:sz w:val="18"/>
                      <w:szCs w:val="18"/>
                    </w:rPr>
                    <w:t xml:space="preserve"> </w:t>
                  </w:r>
                  <w:r w:rsidRPr="00FD36C2">
                    <w:rPr>
                      <w:rFonts w:ascii="Helvetica" w:hAnsi="Helvetica" w:cs="Helvetica"/>
                      <w:color w:val="auto"/>
                      <w:sz w:val="18"/>
                      <w:szCs w:val="18"/>
                    </w:rPr>
                    <w:t xml:space="preserve">у Прайм </w:t>
                  </w:r>
                  <w:r w:rsidR="00AB41D7" w:rsidRPr="00FD36C2">
                    <w:rPr>
                      <w:rFonts w:ascii="Helvetica" w:hAnsi="Helvetica" w:cs="Helvetica"/>
                      <w:color w:val="auto"/>
                      <w:sz w:val="18"/>
                      <w:szCs w:val="18"/>
                    </w:rPr>
                    <w:t>Б</w:t>
                  </w:r>
                  <w:r w:rsidRPr="00FD36C2">
                    <w:rPr>
                      <w:rFonts w:ascii="Helvetica" w:hAnsi="Helvetica" w:cs="Helvetica"/>
                      <w:color w:val="auto"/>
                      <w:sz w:val="18"/>
                      <w:szCs w:val="18"/>
                    </w:rPr>
                    <w:t>рокера.</w:t>
                  </w:r>
                  <w:r w:rsidR="00EA733C" w:rsidRPr="00FD36C2">
                    <w:rPr>
                      <w:rFonts w:ascii="Helvetica" w:hAnsi="Helvetica" w:cs="Helvetica"/>
                      <w:color w:val="auto"/>
                      <w:sz w:val="18"/>
                      <w:szCs w:val="18"/>
                    </w:rPr>
                    <w:t xml:space="preserve"> Допускается выпуск дробных Паев Фонда, до </w:t>
                  </w:r>
                  <w:r w:rsidR="004E2B93">
                    <w:rPr>
                      <w:rFonts w:ascii="Helvetica" w:hAnsi="Helvetica" w:cs="Helvetica"/>
                      <w:color w:val="auto"/>
                      <w:sz w:val="18"/>
                      <w:szCs w:val="18"/>
                    </w:rPr>
                    <w:t>восьмого</w:t>
                  </w:r>
                  <w:r w:rsidR="004E2B93" w:rsidRPr="00FD36C2">
                    <w:rPr>
                      <w:rFonts w:ascii="Helvetica" w:hAnsi="Helvetica" w:cs="Helvetica"/>
                      <w:color w:val="auto"/>
                      <w:sz w:val="18"/>
                      <w:szCs w:val="18"/>
                    </w:rPr>
                    <w:t xml:space="preserve"> </w:t>
                  </w:r>
                  <w:r w:rsidR="00EA733C" w:rsidRPr="00FD36C2">
                    <w:rPr>
                      <w:rFonts w:ascii="Helvetica" w:hAnsi="Helvetica" w:cs="Helvetica"/>
                      <w:color w:val="auto"/>
                      <w:sz w:val="18"/>
                      <w:szCs w:val="18"/>
                    </w:rPr>
                    <w:t>знака после запятой.</w:t>
                  </w:r>
                  <w:r w:rsidR="00EA733C" w:rsidRPr="00FD36C2">
                    <w:rPr>
                      <w:rFonts w:ascii="Helvetica" w:hAnsi="Helvetica" w:cs="Helvetica"/>
                      <w:color w:val="auto"/>
                      <w:sz w:val="18"/>
                      <w:szCs w:val="18"/>
                    </w:rPr>
                    <w:tab/>
                  </w:r>
                </w:p>
              </w:tc>
            </w:tr>
            <w:tr w:rsidR="00FD36C2" w:rsidRPr="00927A94" w14:paraId="0DB5018B" w14:textId="77777777" w:rsidTr="00FA3F6C">
              <w:tc>
                <w:tcPr>
                  <w:tcW w:w="1418" w:type="dxa"/>
                </w:tcPr>
                <w:p w14:paraId="49203890" w14:textId="527A8B7C" w:rsidR="00873D70"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u w:color="000000"/>
                      <w:lang w:val="en-US"/>
                    </w:rPr>
                  </w:pPr>
                  <w:r w:rsidRPr="00FD36C2">
                    <w:rPr>
                      <w:rFonts w:ascii="Helvetica" w:hAnsi="Helvetica" w:cs="Helvetica"/>
                      <w:color w:val="auto"/>
                      <w:sz w:val="18"/>
                      <w:szCs w:val="18"/>
                    </w:rPr>
                    <w:lastRenderedPageBreak/>
                    <w:t>Управляющие Акции</w:t>
                  </w:r>
                </w:p>
              </w:tc>
              <w:tc>
                <w:tcPr>
                  <w:tcW w:w="4037" w:type="dxa"/>
                </w:tcPr>
                <w:p w14:paraId="7426C087" w14:textId="1AB962FC" w:rsidR="003B6BB7" w:rsidRPr="00FD36C2" w:rsidRDefault="004B4E97"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А</w:t>
                  </w:r>
                  <w:r w:rsidR="00852032" w:rsidRPr="00FD36C2">
                    <w:rPr>
                      <w:rFonts w:ascii="Helvetica" w:hAnsi="Helvetica" w:cs="Helvetica"/>
                      <w:color w:val="auto"/>
                      <w:sz w:val="18"/>
                      <w:szCs w:val="18"/>
                    </w:rPr>
                    <w:t>кции в капитале Фонда</w:t>
                  </w:r>
                  <w:r w:rsidR="00421752" w:rsidRPr="00FD36C2">
                    <w:rPr>
                      <w:rFonts w:ascii="Helvetica" w:hAnsi="Helvetica" w:cs="Helvetica"/>
                      <w:color w:val="auto"/>
                      <w:sz w:val="18"/>
                      <w:szCs w:val="18"/>
                    </w:rPr>
                    <w:t>,</w:t>
                  </w:r>
                  <w:r w:rsidR="00F8332C" w:rsidRPr="00FD36C2">
                    <w:rPr>
                      <w:rFonts w:ascii="Helvetica" w:hAnsi="Helvetica" w:cs="Helvetica"/>
                      <w:color w:val="auto"/>
                      <w:sz w:val="18"/>
                      <w:szCs w:val="18"/>
                    </w:rPr>
                    <w:t xml:space="preserve"> </w:t>
                  </w:r>
                  <w:r w:rsidR="00F8332C" w:rsidRPr="00FD36C2">
                    <w:rPr>
                      <w:rFonts w:ascii="Helvetica" w:hAnsi="Helvetica" w:cs="Helvetica"/>
                      <w:color w:val="auto"/>
                      <w:sz w:val="18"/>
                      <w:szCs w:val="18"/>
                      <w:u w:color="000000"/>
                    </w:rPr>
                    <w:t xml:space="preserve">состоящие из 100 акций с номинальной стоимостью </w:t>
                  </w:r>
                  <w:r w:rsidR="00F8332C" w:rsidRPr="00FD36C2">
                    <w:rPr>
                      <w:rFonts w:ascii="Helvetica" w:hAnsi="Helvetica" w:cs="Helvetica"/>
                      <w:color w:val="auto"/>
                      <w:sz w:val="18"/>
                      <w:szCs w:val="18"/>
                    </w:rPr>
                    <w:t xml:space="preserve">$1 </w:t>
                  </w:r>
                  <w:r w:rsidR="00F8332C" w:rsidRPr="00FD36C2">
                    <w:rPr>
                      <w:rFonts w:ascii="Helvetica" w:hAnsi="Helvetica" w:cs="Helvetica"/>
                      <w:color w:val="auto"/>
                      <w:sz w:val="18"/>
                      <w:szCs w:val="18"/>
                      <w:lang w:val="en-US"/>
                    </w:rPr>
                    <w:t>USD</w:t>
                  </w:r>
                  <w:r w:rsidR="00F8332C" w:rsidRPr="00FD36C2">
                    <w:rPr>
                      <w:rFonts w:ascii="Helvetica" w:hAnsi="Helvetica" w:cs="Helvetica"/>
                      <w:color w:val="auto"/>
                      <w:sz w:val="18"/>
                      <w:szCs w:val="18"/>
                    </w:rPr>
                    <w:t xml:space="preserve"> за одну акцию,</w:t>
                  </w:r>
                  <w:r w:rsidR="00873D70" w:rsidRPr="00FD36C2">
                    <w:rPr>
                      <w:rFonts w:ascii="Helvetica" w:hAnsi="Helvetica" w:cs="Helvetica"/>
                      <w:color w:val="auto"/>
                      <w:sz w:val="18"/>
                      <w:szCs w:val="18"/>
                    </w:rPr>
                    <w:t xml:space="preserve"> не участвующие в прибыли</w:t>
                  </w:r>
                  <w:r w:rsidR="00852032" w:rsidRPr="00FD36C2">
                    <w:rPr>
                      <w:rFonts w:ascii="Helvetica" w:hAnsi="Helvetica" w:cs="Helvetica"/>
                      <w:color w:val="auto"/>
                      <w:sz w:val="18"/>
                      <w:szCs w:val="18"/>
                    </w:rPr>
                    <w:t xml:space="preserve"> и</w:t>
                  </w:r>
                  <w:r w:rsidR="00873D70" w:rsidRPr="00FD36C2">
                    <w:rPr>
                      <w:rFonts w:ascii="Helvetica" w:hAnsi="Helvetica" w:cs="Helvetica"/>
                      <w:color w:val="auto"/>
                      <w:sz w:val="18"/>
                      <w:szCs w:val="18"/>
                    </w:rPr>
                    <w:t xml:space="preserve"> не подлежащие выкупу</w:t>
                  </w:r>
                  <w:r w:rsidR="00852032" w:rsidRPr="00FD36C2">
                    <w:rPr>
                      <w:rFonts w:ascii="Helvetica" w:hAnsi="Helvetica" w:cs="Helvetica"/>
                      <w:color w:val="auto"/>
                      <w:sz w:val="18"/>
                      <w:szCs w:val="18"/>
                    </w:rPr>
                    <w:t>, обладающие</w:t>
                  </w:r>
                  <w:r w:rsidR="00873D70" w:rsidRPr="00FD36C2">
                    <w:rPr>
                      <w:rFonts w:ascii="Helvetica" w:hAnsi="Helvetica" w:cs="Helvetica"/>
                      <w:color w:val="auto"/>
                      <w:sz w:val="18"/>
                      <w:szCs w:val="18"/>
                    </w:rPr>
                    <w:t xml:space="preserve"> исключительн</w:t>
                  </w:r>
                  <w:r w:rsidR="00FA1F33" w:rsidRPr="00FD36C2">
                    <w:rPr>
                      <w:rFonts w:ascii="Helvetica" w:hAnsi="Helvetica" w:cs="Helvetica"/>
                      <w:color w:val="auto"/>
                      <w:sz w:val="18"/>
                      <w:szCs w:val="18"/>
                    </w:rPr>
                    <w:t>ым</w:t>
                  </w:r>
                  <w:r w:rsidR="00873D70" w:rsidRPr="00FD36C2">
                    <w:rPr>
                      <w:rFonts w:ascii="Helvetica" w:hAnsi="Helvetica" w:cs="Helvetica"/>
                      <w:color w:val="auto"/>
                      <w:sz w:val="18"/>
                      <w:szCs w:val="18"/>
                    </w:rPr>
                    <w:t xml:space="preserve"> </w:t>
                  </w:r>
                  <w:r w:rsidR="00D16480" w:rsidRPr="00FD36C2">
                    <w:rPr>
                      <w:rFonts w:ascii="Helvetica" w:hAnsi="Helvetica" w:cs="Helvetica"/>
                      <w:color w:val="auto"/>
                      <w:sz w:val="18"/>
                      <w:szCs w:val="18"/>
                    </w:rPr>
                    <w:t xml:space="preserve">и абсолютным </w:t>
                  </w:r>
                  <w:r w:rsidR="00873D70" w:rsidRPr="00FD36C2">
                    <w:rPr>
                      <w:rFonts w:ascii="Helvetica" w:hAnsi="Helvetica" w:cs="Helvetica"/>
                      <w:color w:val="auto"/>
                      <w:sz w:val="18"/>
                      <w:szCs w:val="18"/>
                    </w:rPr>
                    <w:t>право</w:t>
                  </w:r>
                  <w:r w:rsidR="00FA1F33" w:rsidRPr="00FD36C2">
                    <w:rPr>
                      <w:rFonts w:ascii="Helvetica" w:hAnsi="Helvetica" w:cs="Helvetica"/>
                      <w:color w:val="auto"/>
                      <w:sz w:val="18"/>
                      <w:szCs w:val="18"/>
                    </w:rPr>
                    <w:t>м</w:t>
                  </w:r>
                  <w:r w:rsidR="00873D70" w:rsidRPr="00FD36C2">
                    <w:rPr>
                      <w:rFonts w:ascii="Helvetica" w:hAnsi="Helvetica" w:cs="Helvetica"/>
                      <w:color w:val="auto"/>
                      <w:sz w:val="18"/>
                      <w:szCs w:val="18"/>
                    </w:rPr>
                    <w:t xml:space="preserve"> голоса в Фонде,</w:t>
                  </w:r>
                  <w:r w:rsidR="00FA1F33" w:rsidRPr="00FD36C2">
                    <w:rPr>
                      <w:rFonts w:ascii="Helvetica" w:hAnsi="Helvetica" w:cs="Helvetica"/>
                      <w:color w:val="auto"/>
                      <w:sz w:val="18"/>
                      <w:szCs w:val="18"/>
                    </w:rPr>
                    <w:t xml:space="preserve"> а также</w:t>
                  </w:r>
                  <w:r w:rsidR="00873D70" w:rsidRPr="00FD36C2">
                    <w:rPr>
                      <w:rFonts w:ascii="Helvetica" w:hAnsi="Helvetica" w:cs="Helvetica"/>
                      <w:color w:val="auto"/>
                      <w:sz w:val="18"/>
                      <w:szCs w:val="18"/>
                    </w:rPr>
                    <w:t xml:space="preserve"> право</w:t>
                  </w:r>
                  <w:r w:rsidR="00FA1F33" w:rsidRPr="00FD36C2">
                    <w:rPr>
                      <w:rFonts w:ascii="Helvetica" w:hAnsi="Helvetica" w:cs="Helvetica"/>
                      <w:color w:val="auto"/>
                      <w:sz w:val="18"/>
                      <w:szCs w:val="18"/>
                    </w:rPr>
                    <w:t>м</w:t>
                  </w:r>
                  <w:r w:rsidR="00873D70" w:rsidRPr="00FD36C2">
                    <w:rPr>
                      <w:rFonts w:ascii="Helvetica" w:hAnsi="Helvetica" w:cs="Helvetica"/>
                      <w:color w:val="auto"/>
                      <w:sz w:val="18"/>
                      <w:szCs w:val="18"/>
                    </w:rPr>
                    <w:t xml:space="preserve"> получать </w:t>
                  </w:r>
                  <w:r w:rsidR="005553DD" w:rsidRPr="00FD36C2">
                    <w:rPr>
                      <w:rFonts w:ascii="Helvetica" w:hAnsi="Helvetica" w:cs="Helvetica"/>
                      <w:color w:val="auto"/>
                      <w:sz w:val="18"/>
                      <w:szCs w:val="18"/>
                    </w:rPr>
                    <w:t>уведомлени</w:t>
                  </w:r>
                  <w:r w:rsidR="007B316D">
                    <w:rPr>
                      <w:rFonts w:ascii="Helvetica" w:hAnsi="Helvetica" w:cs="Helvetica"/>
                      <w:color w:val="auto"/>
                      <w:sz w:val="18"/>
                      <w:szCs w:val="18"/>
                    </w:rPr>
                    <w:t>я</w:t>
                  </w:r>
                  <w:r w:rsidR="005553DD" w:rsidRPr="00FD36C2">
                    <w:rPr>
                      <w:rFonts w:ascii="Helvetica" w:hAnsi="Helvetica" w:cs="Helvetica"/>
                      <w:color w:val="auto"/>
                      <w:sz w:val="18"/>
                      <w:szCs w:val="18"/>
                    </w:rPr>
                    <w:t xml:space="preserve"> </w:t>
                  </w:r>
                  <w:r w:rsidR="00FA1F33" w:rsidRPr="00FD36C2">
                    <w:rPr>
                      <w:rFonts w:ascii="Helvetica" w:hAnsi="Helvetica" w:cs="Helvetica"/>
                      <w:color w:val="auto"/>
                      <w:sz w:val="18"/>
                      <w:szCs w:val="18"/>
                    </w:rPr>
                    <w:t xml:space="preserve">об </w:t>
                  </w:r>
                  <w:r w:rsidR="00126D5D">
                    <w:rPr>
                      <w:rFonts w:ascii="Helvetica" w:hAnsi="Helvetica" w:cs="Helvetica"/>
                      <w:color w:val="auto"/>
                      <w:sz w:val="18"/>
                      <w:szCs w:val="18"/>
                    </w:rPr>
                    <w:t>о</w:t>
                  </w:r>
                  <w:r w:rsidR="00FA1F33" w:rsidRPr="00FD36C2">
                    <w:rPr>
                      <w:rFonts w:ascii="Helvetica" w:hAnsi="Helvetica" w:cs="Helvetica"/>
                      <w:color w:val="auto"/>
                      <w:sz w:val="18"/>
                      <w:szCs w:val="18"/>
                    </w:rPr>
                    <w:t xml:space="preserve">бщих </w:t>
                  </w:r>
                  <w:r w:rsidR="00126D5D">
                    <w:rPr>
                      <w:rFonts w:ascii="Helvetica" w:hAnsi="Helvetica" w:cs="Helvetica"/>
                      <w:color w:val="auto"/>
                      <w:sz w:val="18"/>
                      <w:szCs w:val="18"/>
                    </w:rPr>
                    <w:t>с</w:t>
                  </w:r>
                  <w:r w:rsidR="00FA1F33" w:rsidRPr="00FD36C2">
                    <w:rPr>
                      <w:rFonts w:ascii="Helvetica" w:hAnsi="Helvetica" w:cs="Helvetica"/>
                      <w:color w:val="auto"/>
                      <w:sz w:val="18"/>
                      <w:szCs w:val="18"/>
                    </w:rPr>
                    <w:t xml:space="preserve">обраниях </w:t>
                  </w:r>
                  <w:r w:rsidR="00126D5D">
                    <w:rPr>
                      <w:rFonts w:ascii="Helvetica" w:hAnsi="Helvetica" w:cs="Helvetica"/>
                      <w:color w:val="auto"/>
                      <w:sz w:val="18"/>
                      <w:szCs w:val="18"/>
                    </w:rPr>
                    <w:t>ф</w:t>
                  </w:r>
                  <w:r w:rsidR="00FA1F33" w:rsidRPr="00FD36C2">
                    <w:rPr>
                      <w:rFonts w:ascii="Helvetica" w:hAnsi="Helvetica" w:cs="Helvetica"/>
                      <w:color w:val="auto"/>
                      <w:sz w:val="18"/>
                      <w:szCs w:val="18"/>
                    </w:rPr>
                    <w:t>онда,</w:t>
                  </w:r>
                  <w:r w:rsidR="00873D70" w:rsidRPr="00FD36C2">
                    <w:rPr>
                      <w:rFonts w:ascii="Helvetica" w:hAnsi="Helvetica" w:cs="Helvetica"/>
                      <w:color w:val="auto"/>
                      <w:sz w:val="18"/>
                      <w:szCs w:val="18"/>
                    </w:rPr>
                    <w:t xml:space="preserve"> </w:t>
                  </w:r>
                  <w:r w:rsidR="00F179F8" w:rsidRPr="00FD36C2">
                    <w:rPr>
                      <w:rFonts w:ascii="Helvetica" w:hAnsi="Helvetica" w:cs="Helvetica"/>
                      <w:color w:val="auto"/>
                      <w:sz w:val="18"/>
                      <w:szCs w:val="18"/>
                    </w:rPr>
                    <w:t xml:space="preserve">а также </w:t>
                  </w:r>
                  <w:r w:rsidR="00873D70" w:rsidRPr="00FD36C2">
                    <w:rPr>
                      <w:rFonts w:ascii="Helvetica" w:hAnsi="Helvetica" w:cs="Helvetica"/>
                      <w:color w:val="auto"/>
                      <w:sz w:val="18"/>
                      <w:szCs w:val="18"/>
                    </w:rPr>
                    <w:t xml:space="preserve">присутствовать и голосовать на </w:t>
                  </w:r>
                  <w:r w:rsidR="00FA1F33" w:rsidRPr="00FD36C2">
                    <w:rPr>
                      <w:rFonts w:ascii="Helvetica" w:hAnsi="Helvetica" w:cs="Helvetica"/>
                      <w:color w:val="auto"/>
                      <w:sz w:val="18"/>
                      <w:szCs w:val="18"/>
                    </w:rPr>
                    <w:t>них в качестве члена</w:t>
                  </w:r>
                  <w:r w:rsidR="00873D70" w:rsidRPr="00FD36C2">
                    <w:rPr>
                      <w:rFonts w:ascii="Helvetica" w:hAnsi="Helvetica" w:cs="Helvetica"/>
                      <w:color w:val="auto"/>
                      <w:sz w:val="18"/>
                      <w:szCs w:val="18"/>
                    </w:rPr>
                    <w:t>.</w:t>
                  </w:r>
                  <w:r w:rsidR="00A33D9E" w:rsidRPr="00FD36C2">
                    <w:rPr>
                      <w:rFonts w:ascii="Helvetica" w:hAnsi="Helvetica" w:cs="Helvetica"/>
                      <w:color w:val="auto"/>
                      <w:sz w:val="18"/>
                      <w:szCs w:val="18"/>
                    </w:rPr>
                    <w:t xml:space="preserve"> Управляющие Акции находятся в собственности Управляющего Фондом.</w:t>
                  </w:r>
                </w:p>
              </w:tc>
            </w:tr>
            <w:tr w:rsidR="00FD36C2" w:rsidRPr="00126D5D" w14:paraId="05C7E488" w14:textId="77777777" w:rsidTr="00FA3F6C">
              <w:tc>
                <w:tcPr>
                  <w:tcW w:w="1418" w:type="dxa"/>
                </w:tcPr>
                <w:p w14:paraId="7FA952D8" w14:textId="77777777" w:rsidR="00C94778" w:rsidRDefault="00873D70" w:rsidP="00D969A8">
                  <w:pPr>
                    <w:pStyle w:val="Default"/>
                    <w:widowControl w:val="0"/>
                    <w:tabs>
                      <w:tab w:val="left" w:pos="1110"/>
                    </w:tabs>
                    <w:spacing w:before="0"/>
                    <w:ind w:left="-41" w:right="-3"/>
                    <w:jc w:val="both"/>
                    <w:rPr>
                      <w:rFonts w:ascii="Helvetica" w:hAnsi="Helvetica" w:cs="Helvetica"/>
                      <w:color w:val="auto"/>
                      <w:sz w:val="18"/>
                      <w:szCs w:val="18"/>
                      <w:lang w:val="en-US"/>
                    </w:rPr>
                  </w:pPr>
                  <w:r w:rsidRPr="00FD36C2">
                    <w:rPr>
                      <w:rFonts w:ascii="Helvetica" w:hAnsi="Helvetica" w:cs="Helvetica"/>
                      <w:color w:val="auto"/>
                      <w:sz w:val="18"/>
                      <w:szCs w:val="18"/>
                    </w:rPr>
                    <w:t xml:space="preserve">Стоимость </w:t>
                  </w:r>
                </w:p>
                <w:p w14:paraId="36E6BD12" w14:textId="18A4A70D" w:rsidR="00873D70"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 xml:space="preserve">чистых </w:t>
                  </w:r>
                </w:p>
                <w:p w14:paraId="32399589" w14:textId="4CF03741" w:rsidR="00873D70"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активов, СЧА</w:t>
                  </w:r>
                </w:p>
              </w:tc>
              <w:tc>
                <w:tcPr>
                  <w:tcW w:w="4037" w:type="dxa"/>
                </w:tcPr>
                <w:p w14:paraId="662A7498" w14:textId="2177F89C" w:rsidR="00873D70" w:rsidRPr="00FD36C2" w:rsidRDefault="00F632F3"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 xml:space="preserve">Стоимостная величина, </w:t>
                  </w:r>
                  <w:r w:rsidR="00DE13EF" w:rsidRPr="00FD36C2">
                    <w:rPr>
                      <w:rFonts w:ascii="Helvetica" w:hAnsi="Helvetica" w:cs="Helvetica"/>
                      <w:color w:val="auto"/>
                      <w:sz w:val="18"/>
                      <w:szCs w:val="18"/>
                    </w:rPr>
                    <w:t xml:space="preserve">выражающая </w:t>
                  </w:r>
                  <w:r w:rsidR="00E05DE4" w:rsidRPr="00FD36C2">
                    <w:rPr>
                      <w:rFonts w:ascii="Helvetica" w:hAnsi="Helvetica" w:cs="Helvetica"/>
                      <w:color w:val="auto"/>
                      <w:sz w:val="18"/>
                      <w:szCs w:val="18"/>
                    </w:rPr>
                    <w:t>р</w:t>
                  </w:r>
                  <w:r w:rsidR="00873D70" w:rsidRPr="00FD36C2">
                    <w:rPr>
                      <w:rFonts w:ascii="Helvetica" w:hAnsi="Helvetica" w:cs="Helvetica"/>
                      <w:color w:val="auto"/>
                      <w:sz w:val="18"/>
                      <w:szCs w:val="18"/>
                    </w:rPr>
                    <w:t>азниц</w:t>
                  </w:r>
                  <w:r w:rsidRPr="00FD36C2">
                    <w:rPr>
                      <w:rFonts w:ascii="Helvetica" w:hAnsi="Helvetica" w:cs="Helvetica"/>
                      <w:color w:val="auto"/>
                      <w:sz w:val="18"/>
                      <w:szCs w:val="18"/>
                    </w:rPr>
                    <w:t>у</w:t>
                  </w:r>
                  <w:r w:rsidR="00873D70" w:rsidRPr="00FD36C2">
                    <w:rPr>
                      <w:rFonts w:ascii="Helvetica" w:hAnsi="Helvetica" w:cs="Helvetica"/>
                      <w:color w:val="auto"/>
                      <w:sz w:val="18"/>
                      <w:szCs w:val="18"/>
                    </w:rPr>
                    <w:t xml:space="preserve"> между общей стоимостью активов Фонда </w:t>
                  </w:r>
                  <w:r w:rsidR="00DE13EF" w:rsidRPr="00FD36C2">
                    <w:rPr>
                      <w:rFonts w:ascii="Helvetica" w:hAnsi="Helvetica" w:cs="Helvetica"/>
                      <w:color w:val="auto"/>
                      <w:sz w:val="18"/>
                      <w:szCs w:val="18"/>
                    </w:rPr>
                    <w:t>и</w:t>
                  </w:r>
                  <w:r w:rsidR="00873D70" w:rsidRPr="00FD36C2">
                    <w:rPr>
                      <w:rFonts w:ascii="Helvetica" w:hAnsi="Helvetica" w:cs="Helvetica"/>
                      <w:color w:val="auto"/>
                      <w:sz w:val="18"/>
                      <w:szCs w:val="18"/>
                    </w:rPr>
                    <w:t xml:space="preserve"> сумм</w:t>
                  </w:r>
                  <w:r w:rsidR="00DE13EF" w:rsidRPr="00FD36C2">
                    <w:rPr>
                      <w:rFonts w:ascii="Helvetica" w:hAnsi="Helvetica" w:cs="Helvetica"/>
                      <w:color w:val="auto"/>
                      <w:sz w:val="18"/>
                      <w:szCs w:val="18"/>
                    </w:rPr>
                    <w:t>ами</w:t>
                  </w:r>
                  <w:r w:rsidR="00873D70" w:rsidRPr="00FD36C2">
                    <w:rPr>
                      <w:rFonts w:ascii="Helvetica" w:hAnsi="Helvetica" w:cs="Helvetica"/>
                      <w:color w:val="auto"/>
                      <w:sz w:val="18"/>
                      <w:szCs w:val="18"/>
                    </w:rPr>
                    <w:t xml:space="preserve"> все</w:t>
                  </w:r>
                  <w:r w:rsidR="00F76572" w:rsidRPr="00FD36C2">
                    <w:rPr>
                      <w:rFonts w:ascii="Helvetica" w:hAnsi="Helvetica" w:cs="Helvetica"/>
                      <w:color w:val="auto"/>
                      <w:sz w:val="18"/>
                      <w:szCs w:val="18"/>
                    </w:rPr>
                    <w:t>х</w:t>
                  </w:r>
                  <w:r w:rsidR="00DE13EF" w:rsidRPr="00FD36C2">
                    <w:rPr>
                      <w:rFonts w:ascii="Helvetica" w:hAnsi="Helvetica" w:cs="Helvetica"/>
                      <w:color w:val="auto"/>
                      <w:sz w:val="18"/>
                      <w:szCs w:val="18"/>
                    </w:rPr>
                    <w:t xml:space="preserve"> </w:t>
                  </w:r>
                  <w:r w:rsidR="00F76572" w:rsidRPr="00FD36C2">
                    <w:rPr>
                      <w:rFonts w:ascii="Helvetica" w:hAnsi="Helvetica" w:cs="Helvetica"/>
                      <w:color w:val="auto"/>
                      <w:sz w:val="18"/>
                      <w:szCs w:val="18"/>
                    </w:rPr>
                    <w:t>на</w:t>
                  </w:r>
                  <w:r w:rsidR="00126D5D">
                    <w:rPr>
                      <w:rFonts w:ascii="Helvetica" w:hAnsi="Helvetica" w:cs="Helvetica"/>
                      <w:color w:val="auto"/>
                      <w:sz w:val="18"/>
                      <w:szCs w:val="18"/>
                    </w:rPr>
                    <w:t>чис</w:t>
                  </w:r>
                  <w:r w:rsidR="00F76572" w:rsidRPr="00FD36C2">
                    <w:rPr>
                      <w:rFonts w:ascii="Helvetica" w:hAnsi="Helvetica" w:cs="Helvetica"/>
                      <w:color w:val="auto"/>
                      <w:sz w:val="18"/>
                      <w:szCs w:val="18"/>
                    </w:rPr>
                    <w:t>ленных задолженностей, финансовых и договорных обязательств</w:t>
                  </w:r>
                  <w:r w:rsidR="00873D70" w:rsidRPr="00FD36C2">
                    <w:rPr>
                      <w:rFonts w:ascii="Helvetica" w:hAnsi="Helvetica" w:cs="Helvetica"/>
                      <w:color w:val="auto"/>
                      <w:sz w:val="18"/>
                      <w:szCs w:val="18"/>
                    </w:rPr>
                    <w:t xml:space="preserve"> в соответствии с </w:t>
                  </w:r>
                  <w:r w:rsidR="00F76572" w:rsidRPr="00FD36C2">
                    <w:rPr>
                      <w:rFonts w:ascii="Helvetica" w:hAnsi="Helvetica" w:cs="Helvetica"/>
                      <w:color w:val="auto"/>
                      <w:sz w:val="18"/>
                      <w:szCs w:val="18"/>
                    </w:rPr>
                    <w:t xml:space="preserve">политиками и порядками Фонда по </w:t>
                  </w:r>
                  <w:r w:rsidR="00873D70" w:rsidRPr="00FD36C2">
                    <w:rPr>
                      <w:rFonts w:ascii="Helvetica" w:hAnsi="Helvetica" w:cs="Helvetica"/>
                      <w:color w:val="auto"/>
                      <w:sz w:val="18"/>
                      <w:szCs w:val="18"/>
                    </w:rPr>
                    <w:t>оцен</w:t>
                  </w:r>
                  <w:r w:rsidR="00F76572" w:rsidRPr="00FD36C2">
                    <w:rPr>
                      <w:rFonts w:ascii="Helvetica" w:hAnsi="Helvetica" w:cs="Helvetica"/>
                      <w:color w:val="auto"/>
                      <w:sz w:val="18"/>
                      <w:szCs w:val="18"/>
                    </w:rPr>
                    <w:t>ке</w:t>
                  </w:r>
                  <w:r w:rsidR="00873D70" w:rsidRPr="00FD36C2">
                    <w:rPr>
                      <w:rFonts w:ascii="Helvetica" w:hAnsi="Helvetica" w:cs="Helvetica"/>
                      <w:color w:val="auto"/>
                      <w:sz w:val="18"/>
                      <w:szCs w:val="18"/>
                    </w:rPr>
                    <w:t xml:space="preserve"> и учет</w:t>
                  </w:r>
                  <w:r w:rsidR="00F76572" w:rsidRPr="00FD36C2">
                    <w:rPr>
                      <w:rFonts w:ascii="Helvetica" w:hAnsi="Helvetica" w:cs="Helvetica"/>
                      <w:color w:val="auto"/>
                      <w:sz w:val="18"/>
                      <w:szCs w:val="18"/>
                    </w:rPr>
                    <w:t>у</w:t>
                  </w:r>
                  <w:r w:rsidR="00873D70" w:rsidRPr="00FD36C2">
                    <w:rPr>
                      <w:rFonts w:ascii="Helvetica" w:hAnsi="Helvetica" w:cs="Helvetica"/>
                      <w:color w:val="auto"/>
                      <w:sz w:val="18"/>
                      <w:szCs w:val="18"/>
                    </w:rPr>
                    <w:t>.</w:t>
                  </w:r>
                  <w:r w:rsidR="00E05DE4" w:rsidRPr="00FD36C2">
                    <w:rPr>
                      <w:rFonts w:ascii="Helvetica" w:hAnsi="Helvetica" w:cs="Helvetica"/>
                      <w:color w:val="auto"/>
                      <w:sz w:val="18"/>
                      <w:szCs w:val="18"/>
                    </w:rPr>
                    <w:t xml:space="preserve"> </w:t>
                  </w:r>
                  <w:r w:rsidR="007D1F85" w:rsidRPr="00FD36C2">
                    <w:rPr>
                      <w:rFonts w:ascii="Helvetica" w:hAnsi="Helvetica" w:cs="Helvetica"/>
                      <w:color w:val="auto"/>
                      <w:sz w:val="18"/>
                      <w:szCs w:val="18"/>
                    </w:rPr>
                    <w:t>Величина</w:t>
                  </w:r>
                  <w:r w:rsidR="006C0384" w:rsidRPr="00FD36C2">
                    <w:rPr>
                      <w:rFonts w:ascii="Helvetica" w:hAnsi="Helvetica" w:cs="Helvetica"/>
                      <w:color w:val="auto"/>
                      <w:sz w:val="18"/>
                      <w:szCs w:val="18"/>
                    </w:rPr>
                    <w:t xml:space="preserve"> служит инвесторам</w:t>
                  </w:r>
                  <w:r w:rsidR="00F76572" w:rsidRPr="00FD36C2">
                    <w:rPr>
                      <w:rFonts w:ascii="Helvetica" w:hAnsi="Helvetica" w:cs="Helvetica"/>
                      <w:color w:val="auto"/>
                      <w:sz w:val="18"/>
                      <w:szCs w:val="18"/>
                    </w:rPr>
                    <w:t xml:space="preserve"> </w:t>
                  </w:r>
                  <w:r w:rsidR="006C0384" w:rsidRPr="00FD36C2">
                    <w:rPr>
                      <w:rFonts w:ascii="Helvetica" w:hAnsi="Helvetica" w:cs="Helvetica"/>
                      <w:color w:val="auto"/>
                      <w:sz w:val="18"/>
                      <w:szCs w:val="18"/>
                    </w:rPr>
                    <w:t xml:space="preserve">для </w:t>
                  </w:r>
                  <w:r w:rsidR="00126D5D">
                    <w:rPr>
                      <w:rFonts w:ascii="Helvetica" w:hAnsi="Helvetica" w:cs="Helvetica"/>
                      <w:color w:val="auto"/>
                      <w:sz w:val="18"/>
                      <w:szCs w:val="18"/>
                    </w:rPr>
                    <w:t>расчета</w:t>
                  </w:r>
                  <w:r w:rsidR="00126D5D" w:rsidRPr="00FD36C2">
                    <w:rPr>
                      <w:rFonts w:ascii="Helvetica" w:hAnsi="Helvetica" w:cs="Helvetica"/>
                      <w:color w:val="auto"/>
                      <w:sz w:val="18"/>
                      <w:szCs w:val="18"/>
                    </w:rPr>
                    <w:t xml:space="preserve"> </w:t>
                  </w:r>
                  <w:r w:rsidR="00873D70" w:rsidRPr="00FD36C2">
                    <w:rPr>
                      <w:rFonts w:ascii="Helvetica" w:hAnsi="Helvetica" w:cs="Helvetica"/>
                      <w:color w:val="auto"/>
                      <w:sz w:val="18"/>
                      <w:szCs w:val="18"/>
                    </w:rPr>
                    <w:t xml:space="preserve">цен </w:t>
                  </w:r>
                  <w:r w:rsidR="000450F3" w:rsidRPr="00FD36C2">
                    <w:rPr>
                      <w:rFonts w:ascii="Helvetica" w:hAnsi="Helvetica" w:cs="Helvetica"/>
                      <w:color w:val="auto"/>
                      <w:sz w:val="18"/>
                      <w:szCs w:val="18"/>
                    </w:rPr>
                    <w:t>выкупа</w:t>
                  </w:r>
                  <w:r w:rsidR="00873D70" w:rsidRPr="00FD36C2">
                    <w:rPr>
                      <w:rFonts w:ascii="Helvetica" w:hAnsi="Helvetica" w:cs="Helvetica"/>
                      <w:color w:val="auto"/>
                      <w:sz w:val="18"/>
                      <w:szCs w:val="18"/>
                    </w:rPr>
                    <w:t xml:space="preserve"> и подписки.</w:t>
                  </w:r>
                </w:p>
              </w:tc>
            </w:tr>
            <w:tr w:rsidR="00FD36C2" w:rsidRPr="0077791B" w14:paraId="0B3D16E8" w14:textId="77777777" w:rsidTr="00FA3F6C">
              <w:tc>
                <w:tcPr>
                  <w:tcW w:w="1418" w:type="dxa"/>
                </w:tcPr>
                <w:p w14:paraId="4EC745DE" w14:textId="77777777" w:rsidR="00D61163" w:rsidRDefault="00873D70" w:rsidP="00D969A8">
                  <w:pPr>
                    <w:pStyle w:val="Default"/>
                    <w:widowControl w:val="0"/>
                    <w:tabs>
                      <w:tab w:val="left" w:pos="1110"/>
                    </w:tabs>
                    <w:spacing w:before="0"/>
                    <w:ind w:left="-41" w:right="-3"/>
                    <w:jc w:val="both"/>
                    <w:rPr>
                      <w:rFonts w:ascii="Helvetica" w:hAnsi="Helvetica" w:cs="Helvetica"/>
                      <w:color w:val="auto"/>
                      <w:sz w:val="18"/>
                      <w:szCs w:val="18"/>
                      <w:lang w:val="en-US"/>
                    </w:rPr>
                  </w:pPr>
                  <w:r w:rsidRPr="00FD36C2">
                    <w:rPr>
                      <w:rFonts w:ascii="Helvetica" w:hAnsi="Helvetica" w:cs="Helvetica"/>
                      <w:color w:val="auto"/>
                      <w:sz w:val="18"/>
                      <w:szCs w:val="18"/>
                    </w:rPr>
                    <w:t xml:space="preserve">Профессиональный </w:t>
                  </w:r>
                </w:p>
                <w:p w14:paraId="7408E6C4" w14:textId="7208984A" w:rsidR="00873D70"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u w:color="000000"/>
                      <w:lang w:val="en-US"/>
                    </w:rPr>
                  </w:pPr>
                  <w:r w:rsidRPr="00FD36C2">
                    <w:rPr>
                      <w:rFonts w:ascii="Helvetica" w:hAnsi="Helvetica" w:cs="Helvetica"/>
                      <w:color w:val="auto"/>
                      <w:sz w:val="18"/>
                      <w:szCs w:val="18"/>
                    </w:rPr>
                    <w:t>Клиент</w:t>
                  </w:r>
                </w:p>
              </w:tc>
              <w:tc>
                <w:tcPr>
                  <w:tcW w:w="4037" w:type="dxa"/>
                </w:tcPr>
                <w:p w14:paraId="1489F307" w14:textId="0A62CBA8" w:rsidR="00873D70" w:rsidRPr="00FD36C2" w:rsidRDefault="00873D70" w:rsidP="00631705">
                  <w:pPr>
                    <w:pStyle w:val="Default"/>
                    <w:widowControl w:val="0"/>
                    <w:spacing w:before="0"/>
                    <w:ind w:right="-3"/>
                    <w:jc w:val="both"/>
                    <w:rPr>
                      <w:rFonts w:ascii="Helvetica" w:hAnsi="Helvetica" w:cs="Helvetica"/>
                      <w:color w:val="auto"/>
                      <w:sz w:val="18"/>
                      <w:szCs w:val="18"/>
                      <w:u w:color="000000"/>
                    </w:rPr>
                  </w:pPr>
                  <w:r w:rsidRPr="00FD36C2">
                    <w:rPr>
                      <w:rFonts w:ascii="Helvetica" w:hAnsi="Helvetica" w:cs="Helvetica"/>
                      <w:color w:val="auto"/>
                      <w:sz w:val="18"/>
                      <w:szCs w:val="18"/>
                    </w:rPr>
                    <w:t xml:space="preserve">Клиент, </w:t>
                  </w:r>
                  <w:r w:rsidR="00BD191D" w:rsidRPr="00FD36C2">
                    <w:rPr>
                      <w:rFonts w:ascii="Helvetica" w:hAnsi="Helvetica" w:cs="Helvetica"/>
                      <w:color w:val="auto"/>
                      <w:sz w:val="18"/>
                      <w:szCs w:val="18"/>
                    </w:rPr>
                    <w:t>соответствующий критериям</w:t>
                  </w:r>
                  <w:r w:rsidR="00BD191D" w:rsidRPr="00FD36C2" w:rsidDel="00BD191D">
                    <w:rPr>
                      <w:rFonts w:ascii="Helvetica" w:hAnsi="Helvetica" w:cs="Helvetica"/>
                      <w:color w:val="auto"/>
                      <w:sz w:val="18"/>
                      <w:szCs w:val="18"/>
                    </w:rPr>
                    <w:t xml:space="preserve"> </w:t>
                  </w:r>
                  <w:r w:rsidRPr="00FD36C2">
                    <w:rPr>
                      <w:rFonts w:ascii="Helvetica" w:hAnsi="Helvetica" w:cs="Helvetica"/>
                      <w:color w:val="auto"/>
                      <w:sz w:val="18"/>
                      <w:szCs w:val="18"/>
                    </w:rPr>
                    <w:t>на приобретение Паев Фонда</w:t>
                  </w:r>
                  <w:r w:rsidR="000C62D3" w:rsidRPr="00FD36C2">
                    <w:rPr>
                      <w:rFonts w:ascii="Helvetica" w:hAnsi="Helvetica" w:cs="Helvetica"/>
                      <w:color w:val="auto"/>
                      <w:sz w:val="18"/>
                      <w:szCs w:val="18"/>
                    </w:rPr>
                    <w:t xml:space="preserve"> согласно</w:t>
                  </w:r>
                  <w:r w:rsidR="00284CF8" w:rsidRPr="00FD36C2">
                    <w:rPr>
                      <w:rFonts w:ascii="Helvetica" w:hAnsi="Helvetica" w:cs="Helvetica"/>
                      <w:color w:val="auto"/>
                      <w:sz w:val="18"/>
                      <w:szCs w:val="18"/>
                    </w:rPr>
                    <w:t xml:space="preserve"> пункту 2.2(a)(i) Правил </w:t>
                  </w:r>
                  <w:r w:rsidR="00284CF8" w:rsidRPr="00FD36C2">
                    <w:rPr>
                      <w:rFonts w:ascii="Helvetica" w:hAnsi="Helvetica" w:cs="Helvetica"/>
                      <w:color w:val="auto"/>
                      <w:sz w:val="18"/>
                      <w:szCs w:val="18"/>
                      <w:lang w:val="en-US"/>
                    </w:rPr>
                    <w:t>CIS</w:t>
                  </w:r>
                  <w:r w:rsidRPr="00FD36C2">
                    <w:rPr>
                      <w:rFonts w:ascii="Helvetica" w:hAnsi="Helvetica" w:cs="Helvetica"/>
                      <w:color w:val="auto"/>
                      <w:sz w:val="18"/>
                      <w:szCs w:val="18"/>
                    </w:rPr>
                    <w:t>.</w:t>
                  </w:r>
                  <w:r w:rsidR="000C131D" w:rsidRPr="003C4CE6">
                    <w:rPr>
                      <w:rFonts w:ascii="Times New Roman" w:hAnsi="Times New Roman"/>
                      <w:color w:val="auto"/>
                    </w:rPr>
                    <w:t xml:space="preserve"> </w:t>
                  </w:r>
                  <w:r w:rsidR="00B565F0" w:rsidRPr="00FD36C2">
                    <w:rPr>
                      <w:rFonts w:ascii="Helvetica" w:hAnsi="Helvetica" w:cs="Helvetica"/>
                      <w:color w:val="auto"/>
                      <w:sz w:val="18"/>
                      <w:szCs w:val="18"/>
                    </w:rPr>
                    <w:t xml:space="preserve">Оцененный </w:t>
                  </w:r>
                  <w:r w:rsidR="00E14CA6">
                    <w:rPr>
                      <w:rFonts w:ascii="Helvetica" w:hAnsi="Helvetica" w:cs="Helvetica"/>
                      <w:color w:val="auto"/>
                      <w:sz w:val="18"/>
                      <w:szCs w:val="18"/>
                    </w:rPr>
                    <w:t>П</w:t>
                  </w:r>
                  <w:r w:rsidR="00B565F0" w:rsidRPr="00FD36C2">
                    <w:rPr>
                      <w:rFonts w:ascii="Helvetica" w:hAnsi="Helvetica" w:cs="Helvetica"/>
                      <w:color w:val="auto"/>
                      <w:sz w:val="18"/>
                      <w:szCs w:val="18"/>
                    </w:rPr>
                    <w:t xml:space="preserve">рофессиональный </w:t>
                  </w:r>
                  <w:r w:rsidR="00E14CA6">
                    <w:rPr>
                      <w:rFonts w:ascii="Helvetica" w:hAnsi="Helvetica" w:cs="Helvetica"/>
                      <w:color w:val="auto"/>
                      <w:sz w:val="18"/>
                      <w:szCs w:val="18"/>
                    </w:rPr>
                    <w:t>К</w:t>
                  </w:r>
                  <w:r w:rsidR="00B565F0" w:rsidRPr="00FD36C2">
                    <w:rPr>
                      <w:rFonts w:ascii="Helvetica" w:hAnsi="Helvetica" w:cs="Helvetica"/>
                      <w:color w:val="auto"/>
                      <w:sz w:val="18"/>
                      <w:szCs w:val="18"/>
                    </w:rPr>
                    <w:t xml:space="preserve">лиент, как это определено в </w:t>
                  </w:r>
                  <w:r w:rsidR="002408E5" w:rsidRPr="00FD36C2">
                    <w:rPr>
                      <w:rFonts w:ascii="Helvetica" w:hAnsi="Helvetica" w:cs="Helvetica"/>
                      <w:color w:val="auto"/>
                      <w:sz w:val="18"/>
                      <w:szCs w:val="18"/>
                    </w:rPr>
                    <w:t xml:space="preserve">п </w:t>
                  </w:r>
                  <w:r w:rsidR="00B565F0" w:rsidRPr="00FD36C2">
                    <w:rPr>
                      <w:rFonts w:ascii="Helvetica" w:hAnsi="Helvetica" w:cs="Helvetica"/>
                      <w:color w:val="auto"/>
                      <w:sz w:val="18"/>
                      <w:szCs w:val="18"/>
                    </w:rPr>
                    <w:t xml:space="preserve">2.5.1 Правил ведения бизнеса, отвечающий </w:t>
                  </w:r>
                  <w:r w:rsidR="00B565F0" w:rsidRPr="00EC2237">
                    <w:rPr>
                      <w:rFonts w:ascii="Helvetica" w:hAnsi="Helvetica" w:cs="Helvetica"/>
                      <w:color w:val="auto"/>
                      <w:sz w:val="18"/>
                      <w:szCs w:val="18"/>
                    </w:rPr>
                    <w:t>следующим требованиям: чистые активы не менее 100 000 долларов США, обладание достаточным опытом</w:t>
                  </w:r>
                  <w:r w:rsidR="00B565F0" w:rsidRPr="00FD36C2">
                    <w:rPr>
                      <w:rFonts w:ascii="Helvetica" w:hAnsi="Helvetica" w:cs="Helvetica"/>
                      <w:color w:val="auto"/>
                      <w:sz w:val="18"/>
                      <w:szCs w:val="18"/>
                    </w:rPr>
                    <w:t xml:space="preserve"> и пониманием соответствующих финансовых продуктов, услуг или транзакций и любых связанных с ними рисков; работает или работал в течение предыдущих 2 лет в регулируемом финансовом учреждении на должности, требующей соответствующих знаний. Клиент должен подтвердить в письменной форме, что он желает, чтобы его рассматривали</w:t>
                  </w:r>
                  <w:r w:rsidR="00B565F0" w:rsidRPr="00FD36C2">
                    <w:rPr>
                      <w:rFonts w:ascii="Helvetica" w:hAnsi="Helvetica" w:cs="Helvetica"/>
                      <w:color w:val="auto"/>
                      <w:sz w:val="16"/>
                      <w:szCs w:val="16"/>
                    </w:rPr>
                    <w:t xml:space="preserve"> </w:t>
                  </w:r>
                  <w:r w:rsidR="00B565F0" w:rsidRPr="00FD36C2">
                    <w:rPr>
                      <w:rFonts w:ascii="Helvetica" w:hAnsi="Helvetica" w:cs="Helvetica"/>
                      <w:color w:val="auto"/>
                      <w:sz w:val="18"/>
                      <w:szCs w:val="18"/>
                    </w:rPr>
                    <w:t>как</w:t>
                  </w:r>
                  <w:r w:rsidR="00B565F0" w:rsidRPr="00FD36C2">
                    <w:rPr>
                      <w:rFonts w:ascii="Helvetica" w:hAnsi="Helvetica" w:cs="Helvetica"/>
                      <w:color w:val="auto"/>
                      <w:sz w:val="16"/>
                      <w:szCs w:val="16"/>
                    </w:rPr>
                    <w:t xml:space="preserve"> </w:t>
                  </w:r>
                  <w:r w:rsidR="00B565F0" w:rsidRPr="00FD36C2">
                    <w:rPr>
                      <w:rFonts w:ascii="Helvetica" w:hAnsi="Helvetica" w:cs="Helvetica"/>
                      <w:color w:val="auto"/>
                      <w:sz w:val="18"/>
                      <w:szCs w:val="18"/>
                    </w:rPr>
                    <w:t>Профессионального</w:t>
                  </w:r>
                  <w:r w:rsidR="00B565F0" w:rsidRPr="00FD36C2">
                    <w:rPr>
                      <w:rFonts w:ascii="Helvetica" w:hAnsi="Helvetica" w:cs="Helvetica"/>
                      <w:color w:val="auto"/>
                      <w:sz w:val="16"/>
                      <w:szCs w:val="16"/>
                    </w:rPr>
                    <w:t xml:space="preserve"> </w:t>
                  </w:r>
                  <w:r w:rsidR="00B565F0" w:rsidRPr="00FD36C2">
                    <w:rPr>
                      <w:rFonts w:ascii="Helvetica" w:hAnsi="Helvetica" w:cs="Helvetica"/>
                      <w:color w:val="auto"/>
                      <w:sz w:val="18"/>
                      <w:szCs w:val="18"/>
                    </w:rPr>
                    <w:t>Клиента.</w:t>
                  </w:r>
                </w:p>
              </w:tc>
            </w:tr>
            <w:tr w:rsidR="00FD36C2" w:rsidRPr="0077791B" w14:paraId="7C2BB1AE" w14:textId="77777777" w:rsidTr="00FA3F6C">
              <w:tc>
                <w:tcPr>
                  <w:tcW w:w="1418" w:type="dxa"/>
                </w:tcPr>
                <w:p w14:paraId="0952D87C" w14:textId="2402E182" w:rsidR="00873D70"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Прайм</w:t>
                  </w:r>
                </w:p>
                <w:p w14:paraId="41A48112" w14:textId="4A47B5E2" w:rsidR="00873D70"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u w:color="000000"/>
                      <w:lang w:val="en-US"/>
                    </w:rPr>
                  </w:pPr>
                  <w:r w:rsidRPr="00FD36C2">
                    <w:rPr>
                      <w:rFonts w:ascii="Helvetica" w:hAnsi="Helvetica" w:cs="Helvetica"/>
                      <w:color w:val="auto"/>
                      <w:sz w:val="18"/>
                      <w:szCs w:val="18"/>
                    </w:rPr>
                    <w:t>Брокер</w:t>
                  </w:r>
                </w:p>
              </w:tc>
              <w:tc>
                <w:tcPr>
                  <w:tcW w:w="4037" w:type="dxa"/>
                </w:tcPr>
                <w:p w14:paraId="5EF8719E" w14:textId="0B2BA7FA" w:rsidR="005C3E86" w:rsidRPr="00FD36C2" w:rsidRDefault="00974D84"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И</w:t>
                  </w:r>
                  <w:r w:rsidR="002F709F" w:rsidRPr="00FD36C2">
                    <w:rPr>
                      <w:rFonts w:ascii="Helvetica" w:hAnsi="Helvetica" w:cs="Helvetica"/>
                      <w:color w:val="auto"/>
                      <w:sz w:val="18"/>
                      <w:szCs w:val="18"/>
                    </w:rPr>
                    <w:t>нвестиционны</w:t>
                  </w:r>
                  <w:r w:rsidRPr="00FD36C2">
                    <w:rPr>
                      <w:rFonts w:ascii="Helvetica" w:hAnsi="Helvetica" w:cs="Helvetica"/>
                      <w:color w:val="auto"/>
                      <w:sz w:val="18"/>
                      <w:szCs w:val="18"/>
                    </w:rPr>
                    <w:t>е</w:t>
                  </w:r>
                  <w:r w:rsidR="002F709F" w:rsidRPr="00FD36C2">
                    <w:rPr>
                      <w:rFonts w:ascii="Helvetica" w:hAnsi="Helvetica" w:cs="Helvetica"/>
                      <w:color w:val="auto"/>
                      <w:sz w:val="18"/>
                      <w:szCs w:val="18"/>
                    </w:rPr>
                    <w:t xml:space="preserve"> банк</w:t>
                  </w:r>
                  <w:r w:rsidRPr="00FD36C2">
                    <w:rPr>
                      <w:rFonts w:ascii="Helvetica" w:hAnsi="Helvetica" w:cs="Helvetica"/>
                      <w:color w:val="auto"/>
                      <w:sz w:val="18"/>
                      <w:szCs w:val="18"/>
                    </w:rPr>
                    <w:t xml:space="preserve">и </w:t>
                  </w:r>
                  <w:r w:rsidR="002F709F" w:rsidRPr="00FD36C2">
                    <w:rPr>
                      <w:rFonts w:ascii="Helvetica" w:hAnsi="Helvetica" w:cs="Helvetica"/>
                      <w:color w:val="auto"/>
                      <w:sz w:val="18"/>
                      <w:szCs w:val="18"/>
                    </w:rPr>
                    <w:t>и фондовы</w:t>
                  </w:r>
                  <w:r w:rsidRPr="00FD36C2">
                    <w:rPr>
                      <w:rFonts w:ascii="Helvetica" w:hAnsi="Helvetica" w:cs="Helvetica"/>
                      <w:color w:val="auto"/>
                      <w:sz w:val="18"/>
                      <w:szCs w:val="18"/>
                    </w:rPr>
                    <w:t>е</w:t>
                  </w:r>
                  <w:r w:rsidR="002F709F" w:rsidRPr="00FD36C2">
                    <w:rPr>
                      <w:rFonts w:ascii="Helvetica" w:hAnsi="Helvetica" w:cs="Helvetica"/>
                      <w:color w:val="auto"/>
                      <w:sz w:val="18"/>
                      <w:szCs w:val="18"/>
                    </w:rPr>
                    <w:t xml:space="preserve"> </w:t>
                  </w:r>
                  <w:r w:rsidR="00C36B34" w:rsidRPr="00FD36C2">
                    <w:rPr>
                      <w:rFonts w:ascii="Helvetica" w:hAnsi="Helvetica" w:cs="Helvetica"/>
                      <w:color w:val="auto"/>
                      <w:sz w:val="18"/>
                      <w:szCs w:val="18"/>
                    </w:rPr>
                    <w:t>компании</w:t>
                  </w:r>
                  <w:r w:rsidRPr="00FD36C2">
                    <w:rPr>
                      <w:rFonts w:ascii="Helvetica" w:hAnsi="Helvetica" w:cs="Helvetica"/>
                      <w:color w:val="auto"/>
                      <w:sz w:val="18"/>
                      <w:szCs w:val="18"/>
                    </w:rPr>
                    <w:t xml:space="preserve">, предлагающие услуги </w:t>
                  </w:r>
                  <w:r w:rsidR="002F709F" w:rsidRPr="00FD36C2">
                    <w:rPr>
                      <w:rFonts w:ascii="Helvetica" w:hAnsi="Helvetica" w:cs="Helvetica"/>
                      <w:color w:val="auto"/>
                      <w:sz w:val="18"/>
                      <w:szCs w:val="18"/>
                    </w:rPr>
                    <w:t xml:space="preserve">инвестиционным фондам </w:t>
                  </w:r>
                  <w:r w:rsidRPr="00FD36C2">
                    <w:rPr>
                      <w:rFonts w:ascii="Helvetica" w:hAnsi="Helvetica" w:cs="Helvetica"/>
                      <w:color w:val="auto"/>
                      <w:sz w:val="18"/>
                      <w:szCs w:val="18"/>
                    </w:rPr>
                    <w:t>с предоставлением</w:t>
                  </w:r>
                  <w:r w:rsidR="002F709F" w:rsidRPr="00FD36C2">
                    <w:rPr>
                      <w:rFonts w:ascii="Helvetica" w:hAnsi="Helvetica" w:cs="Helvetica"/>
                      <w:color w:val="auto"/>
                      <w:sz w:val="18"/>
                      <w:szCs w:val="18"/>
                    </w:rPr>
                    <w:t xml:space="preserve"> централизованн</w:t>
                  </w:r>
                  <w:r w:rsidR="00A004C1">
                    <w:rPr>
                      <w:rFonts w:ascii="Helvetica" w:hAnsi="Helvetica" w:cs="Helvetica"/>
                      <w:color w:val="auto"/>
                      <w:sz w:val="18"/>
                      <w:szCs w:val="18"/>
                    </w:rPr>
                    <w:t>ого</w:t>
                  </w:r>
                  <w:r w:rsidR="002F709F" w:rsidRPr="00FD36C2">
                    <w:rPr>
                      <w:rFonts w:ascii="Helvetica" w:hAnsi="Helvetica" w:cs="Helvetica"/>
                      <w:color w:val="auto"/>
                      <w:sz w:val="18"/>
                      <w:szCs w:val="18"/>
                    </w:rPr>
                    <w:t xml:space="preserve"> клиринг</w:t>
                  </w:r>
                  <w:r w:rsidR="00A004C1">
                    <w:rPr>
                      <w:rFonts w:ascii="Helvetica" w:hAnsi="Helvetica" w:cs="Helvetica"/>
                      <w:color w:val="auto"/>
                      <w:sz w:val="18"/>
                      <w:szCs w:val="18"/>
                    </w:rPr>
                    <w:t>а</w:t>
                  </w:r>
                  <w:r w:rsidR="002F709F" w:rsidRPr="00FD36C2">
                    <w:rPr>
                      <w:rFonts w:ascii="Helvetica" w:hAnsi="Helvetica" w:cs="Helvetica"/>
                      <w:color w:val="auto"/>
                      <w:sz w:val="18"/>
                      <w:szCs w:val="18"/>
                    </w:rPr>
                    <w:t xml:space="preserve"> ценных бумаг. </w:t>
                  </w:r>
                  <w:r w:rsidR="0088401A" w:rsidRPr="00FD36C2">
                    <w:rPr>
                      <w:rFonts w:ascii="Helvetica" w:hAnsi="Helvetica" w:cs="Helvetica"/>
                      <w:color w:val="auto"/>
                      <w:sz w:val="18"/>
                      <w:szCs w:val="18"/>
                    </w:rPr>
                    <w:t xml:space="preserve">Сделки с портфелем осуществляются </w:t>
                  </w:r>
                  <w:r w:rsidR="0051729D" w:rsidRPr="00FD36C2">
                    <w:rPr>
                      <w:rFonts w:ascii="Helvetica" w:hAnsi="Helvetica" w:cs="Helvetica"/>
                      <w:color w:val="auto"/>
                      <w:sz w:val="18"/>
                      <w:szCs w:val="18"/>
                    </w:rPr>
                    <w:t>Прайм Б</w:t>
                  </w:r>
                  <w:r w:rsidR="0088401A" w:rsidRPr="00FD36C2">
                    <w:rPr>
                      <w:rFonts w:ascii="Helvetica" w:hAnsi="Helvetica" w:cs="Helvetica"/>
                      <w:color w:val="auto"/>
                      <w:sz w:val="18"/>
                      <w:szCs w:val="18"/>
                    </w:rPr>
                    <w:t>рокерами, выбранными от имени Фонда на основ</w:t>
                  </w:r>
                  <w:r w:rsidR="005C3E86" w:rsidRPr="00FD36C2">
                    <w:rPr>
                      <w:rFonts w:ascii="Helvetica" w:hAnsi="Helvetica" w:cs="Helvetica"/>
                      <w:color w:val="auto"/>
                      <w:sz w:val="18"/>
                      <w:szCs w:val="18"/>
                    </w:rPr>
                    <w:t>е</w:t>
                  </w:r>
                  <w:r w:rsidR="0088401A" w:rsidRPr="00FD36C2">
                    <w:rPr>
                      <w:rFonts w:ascii="Helvetica" w:hAnsi="Helvetica" w:cs="Helvetica"/>
                      <w:color w:val="auto"/>
                      <w:sz w:val="18"/>
                      <w:szCs w:val="18"/>
                    </w:rPr>
                    <w:t xml:space="preserve"> способности осуществлять быстрое и эффективное исполнение по конкурентным </w:t>
                  </w:r>
                  <w:r w:rsidR="005C3E86" w:rsidRPr="00FD36C2">
                    <w:rPr>
                      <w:rFonts w:ascii="Helvetica" w:hAnsi="Helvetica" w:cs="Helvetica"/>
                      <w:color w:val="auto"/>
                      <w:sz w:val="18"/>
                      <w:szCs w:val="18"/>
                    </w:rPr>
                    <w:t>тарифам</w:t>
                  </w:r>
                  <w:r w:rsidR="0088401A" w:rsidRPr="00FD36C2">
                    <w:rPr>
                      <w:rFonts w:ascii="Helvetica" w:hAnsi="Helvetica" w:cs="Helvetica"/>
                      <w:color w:val="auto"/>
                      <w:sz w:val="18"/>
                      <w:szCs w:val="18"/>
                    </w:rPr>
                    <w:t>.</w:t>
                  </w:r>
                </w:p>
              </w:tc>
            </w:tr>
            <w:tr w:rsidR="00FD36C2" w:rsidRPr="00E20434" w14:paraId="6947C859" w14:textId="77777777" w:rsidTr="00FA3F6C">
              <w:tc>
                <w:tcPr>
                  <w:tcW w:w="1418" w:type="dxa"/>
                </w:tcPr>
                <w:p w14:paraId="7A1A316C" w14:textId="77777777" w:rsidR="00873D70"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Выкуп</w:t>
                  </w:r>
                </w:p>
                <w:p w14:paraId="334C6702" w14:textId="3838E79D" w:rsidR="00873D70"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u w:color="000000"/>
                      <w:lang w:val="en-US"/>
                    </w:rPr>
                  </w:pPr>
                </w:p>
              </w:tc>
              <w:tc>
                <w:tcPr>
                  <w:tcW w:w="4037" w:type="dxa"/>
                </w:tcPr>
                <w:p w14:paraId="151888E0" w14:textId="24D7E149" w:rsidR="002C2CB0" w:rsidRPr="00FD36C2" w:rsidRDefault="00873D70"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 xml:space="preserve">Выкуп </w:t>
                  </w:r>
                  <w:r w:rsidR="005962ED" w:rsidRPr="00FD36C2">
                    <w:rPr>
                      <w:rFonts w:ascii="Helvetica" w:hAnsi="Helvetica" w:cs="Helvetica"/>
                      <w:color w:val="auto"/>
                      <w:sz w:val="18"/>
                      <w:szCs w:val="18"/>
                    </w:rPr>
                    <w:t xml:space="preserve">(т.е. продажа) </w:t>
                  </w:r>
                  <w:r w:rsidR="00F043D3" w:rsidRPr="00FD36C2">
                    <w:rPr>
                      <w:rFonts w:ascii="Helvetica" w:hAnsi="Helvetica" w:cs="Helvetica"/>
                      <w:color w:val="auto"/>
                      <w:sz w:val="18"/>
                      <w:szCs w:val="18"/>
                    </w:rPr>
                    <w:t>П</w:t>
                  </w:r>
                  <w:r w:rsidRPr="00FD36C2">
                    <w:rPr>
                      <w:rFonts w:ascii="Helvetica" w:hAnsi="Helvetica" w:cs="Helvetica"/>
                      <w:color w:val="auto"/>
                      <w:sz w:val="18"/>
                      <w:szCs w:val="18"/>
                    </w:rPr>
                    <w:t xml:space="preserve">аев в Фонде. </w:t>
                  </w:r>
                  <w:r w:rsidR="00632AF4" w:rsidRPr="00FD36C2">
                    <w:rPr>
                      <w:rFonts w:ascii="Helvetica" w:hAnsi="Helvetica" w:cs="Helvetica"/>
                      <w:color w:val="auto"/>
                      <w:sz w:val="18"/>
                      <w:szCs w:val="18"/>
                    </w:rPr>
                    <w:t>Пайщики</w:t>
                  </w:r>
                  <w:r w:rsidRPr="00FD36C2">
                    <w:rPr>
                      <w:rFonts w:ascii="Helvetica" w:hAnsi="Helvetica" w:cs="Helvetica"/>
                      <w:color w:val="auto"/>
                      <w:sz w:val="18"/>
                      <w:szCs w:val="18"/>
                    </w:rPr>
                    <w:t xml:space="preserve"> имеют право</w:t>
                  </w:r>
                  <w:r w:rsidR="006B6F7E" w:rsidRPr="00FD36C2">
                    <w:rPr>
                      <w:rFonts w:ascii="Helvetica" w:hAnsi="Helvetica" w:cs="Helvetica"/>
                      <w:color w:val="auto"/>
                      <w:sz w:val="18"/>
                      <w:szCs w:val="18"/>
                    </w:rPr>
                    <w:t xml:space="preserve"> </w:t>
                  </w:r>
                  <w:r w:rsidR="00632AF4" w:rsidRPr="00FD36C2">
                    <w:rPr>
                      <w:rFonts w:ascii="Helvetica" w:hAnsi="Helvetica" w:cs="Helvetica"/>
                      <w:color w:val="auto"/>
                      <w:sz w:val="18"/>
                      <w:szCs w:val="18"/>
                    </w:rPr>
                    <w:t xml:space="preserve">на </w:t>
                  </w:r>
                  <w:r w:rsidR="006B6F7E" w:rsidRPr="00FD36C2">
                    <w:rPr>
                      <w:rFonts w:ascii="Helvetica" w:hAnsi="Helvetica" w:cs="Helvetica"/>
                      <w:color w:val="auto"/>
                      <w:sz w:val="18"/>
                      <w:szCs w:val="18"/>
                    </w:rPr>
                    <w:t>полн</w:t>
                  </w:r>
                  <w:r w:rsidR="00632AF4" w:rsidRPr="00FD36C2">
                    <w:rPr>
                      <w:rFonts w:ascii="Helvetica" w:hAnsi="Helvetica" w:cs="Helvetica"/>
                      <w:color w:val="auto"/>
                      <w:sz w:val="18"/>
                      <w:szCs w:val="18"/>
                    </w:rPr>
                    <w:t>ую</w:t>
                  </w:r>
                  <w:r w:rsidR="006B6F7E" w:rsidRPr="00FD36C2">
                    <w:rPr>
                      <w:rFonts w:ascii="Helvetica" w:hAnsi="Helvetica" w:cs="Helvetica"/>
                      <w:color w:val="auto"/>
                      <w:sz w:val="18"/>
                      <w:szCs w:val="18"/>
                    </w:rPr>
                    <w:t xml:space="preserve"> или частичн</w:t>
                  </w:r>
                  <w:r w:rsidR="00632AF4" w:rsidRPr="00FD36C2">
                    <w:rPr>
                      <w:rFonts w:ascii="Helvetica" w:hAnsi="Helvetica" w:cs="Helvetica"/>
                      <w:color w:val="auto"/>
                      <w:sz w:val="18"/>
                      <w:szCs w:val="18"/>
                    </w:rPr>
                    <w:t>ую</w:t>
                  </w:r>
                  <w:r w:rsidRPr="00FD36C2">
                    <w:rPr>
                      <w:rFonts w:ascii="Helvetica" w:hAnsi="Helvetica" w:cs="Helvetica"/>
                      <w:color w:val="auto"/>
                      <w:sz w:val="18"/>
                      <w:szCs w:val="18"/>
                    </w:rPr>
                    <w:t xml:space="preserve"> </w:t>
                  </w:r>
                  <w:r w:rsidR="006B6F7E" w:rsidRPr="00FD36C2">
                    <w:rPr>
                      <w:rFonts w:ascii="Helvetica" w:hAnsi="Helvetica" w:cs="Helvetica"/>
                      <w:color w:val="auto"/>
                      <w:sz w:val="18"/>
                      <w:szCs w:val="18"/>
                    </w:rPr>
                    <w:t>обратн</w:t>
                  </w:r>
                  <w:r w:rsidR="00632AF4" w:rsidRPr="00FD36C2">
                    <w:rPr>
                      <w:rFonts w:ascii="Helvetica" w:hAnsi="Helvetica" w:cs="Helvetica"/>
                      <w:color w:val="auto"/>
                      <w:sz w:val="18"/>
                      <w:szCs w:val="18"/>
                    </w:rPr>
                    <w:t>ую</w:t>
                  </w:r>
                  <w:r w:rsidR="006B6F7E" w:rsidRPr="00FD36C2">
                    <w:rPr>
                      <w:rFonts w:ascii="Helvetica" w:hAnsi="Helvetica" w:cs="Helvetica"/>
                      <w:color w:val="auto"/>
                      <w:sz w:val="18"/>
                      <w:szCs w:val="18"/>
                    </w:rPr>
                    <w:t xml:space="preserve"> </w:t>
                  </w:r>
                  <w:r w:rsidRPr="00FD36C2">
                    <w:rPr>
                      <w:rFonts w:ascii="Helvetica" w:hAnsi="Helvetica" w:cs="Helvetica"/>
                      <w:color w:val="auto"/>
                      <w:sz w:val="18"/>
                      <w:szCs w:val="18"/>
                    </w:rPr>
                    <w:t>прода</w:t>
                  </w:r>
                  <w:r w:rsidR="006B6F7E" w:rsidRPr="00FD36C2">
                    <w:rPr>
                      <w:rFonts w:ascii="Helvetica" w:hAnsi="Helvetica" w:cs="Helvetica"/>
                      <w:color w:val="auto"/>
                      <w:sz w:val="18"/>
                      <w:szCs w:val="18"/>
                    </w:rPr>
                    <w:t>ж</w:t>
                  </w:r>
                  <w:r w:rsidR="00632AF4" w:rsidRPr="00FD36C2">
                    <w:rPr>
                      <w:rFonts w:ascii="Helvetica" w:hAnsi="Helvetica" w:cs="Helvetica"/>
                      <w:color w:val="auto"/>
                      <w:sz w:val="18"/>
                      <w:szCs w:val="18"/>
                    </w:rPr>
                    <w:t>у Паев Фонду,</w:t>
                  </w:r>
                  <w:r w:rsidR="00A53E3C" w:rsidRPr="00FD36C2">
                    <w:rPr>
                      <w:rFonts w:ascii="Helvetica" w:hAnsi="Helvetica" w:cs="Helvetica"/>
                      <w:color w:val="auto"/>
                      <w:sz w:val="18"/>
                      <w:szCs w:val="18"/>
                    </w:rPr>
                    <w:t xml:space="preserve"> </w:t>
                  </w:r>
                  <w:r w:rsidR="00632AF4" w:rsidRPr="00FD36C2">
                    <w:rPr>
                      <w:rFonts w:ascii="Helvetica" w:hAnsi="Helvetica" w:cs="Helvetica"/>
                      <w:color w:val="auto"/>
                      <w:sz w:val="18"/>
                      <w:szCs w:val="18"/>
                    </w:rPr>
                    <w:t>начиная со</w:t>
                  </w:r>
                  <w:r w:rsidRPr="00FD36C2">
                    <w:rPr>
                      <w:rFonts w:ascii="Helvetica" w:hAnsi="Helvetica" w:cs="Helvetica"/>
                      <w:color w:val="auto"/>
                      <w:sz w:val="18"/>
                      <w:szCs w:val="18"/>
                    </w:rPr>
                    <w:t xml:space="preserve"> Д</w:t>
                  </w:r>
                  <w:r w:rsidR="00A53E3C" w:rsidRPr="00FD36C2">
                    <w:rPr>
                      <w:rFonts w:ascii="Helvetica" w:hAnsi="Helvetica" w:cs="Helvetica"/>
                      <w:color w:val="auto"/>
                      <w:sz w:val="18"/>
                      <w:szCs w:val="18"/>
                    </w:rPr>
                    <w:t>ня</w:t>
                  </w:r>
                  <w:r w:rsidRPr="00FD36C2">
                    <w:rPr>
                      <w:rFonts w:ascii="Helvetica" w:hAnsi="Helvetica" w:cs="Helvetica"/>
                      <w:color w:val="auto"/>
                      <w:sz w:val="18"/>
                      <w:szCs w:val="18"/>
                    </w:rPr>
                    <w:t xml:space="preserve"> Выкупа, </w:t>
                  </w:r>
                  <w:r w:rsidR="00A53E3C" w:rsidRPr="00FD36C2">
                    <w:rPr>
                      <w:rFonts w:ascii="Helvetica" w:hAnsi="Helvetica" w:cs="Helvetica"/>
                      <w:color w:val="auto"/>
                      <w:sz w:val="18"/>
                      <w:szCs w:val="18"/>
                    </w:rPr>
                    <w:t>при</w:t>
                  </w:r>
                  <w:r w:rsidR="00632AF4" w:rsidRPr="00FD36C2">
                    <w:rPr>
                      <w:rFonts w:ascii="Helvetica" w:hAnsi="Helvetica" w:cs="Helvetica"/>
                      <w:color w:val="auto"/>
                      <w:sz w:val="18"/>
                      <w:szCs w:val="18"/>
                    </w:rPr>
                    <w:t xml:space="preserve"> условии получения Фондом</w:t>
                  </w:r>
                  <w:r w:rsidRPr="00FD36C2">
                    <w:rPr>
                      <w:rFonts w:ascii="Helvetica" w:hAnsi="Helvetica" w:cs="Helvetica"/>
                      <w:color w:val="auto"/>
                      <w:sz w:val="18"/>
                      <w:szCs w:val="18"/>
                    </w:rPr>
                    <w:t xml:space="preserve"> письменно</w:t>
                  </w:r>
                  <w:r w:rsidR="00632AF4" w:rsidRPr="00FD36C2">
                    <w:rPr>
                      <w:rFonts w:ascii="Helvetica" w:hAnsi="Helvetica" w:cs="Helvetica"/>
                      <w:color w:val="auto"/>
                      <w:sz w:val="18"/>
                      <w:szCs w:val="18"/>
                    </w:rPr>
                    <w:t>го</w:t>
                  </w:r>
                  <w:r w:rsidRPr="00FD36C2">
                    <w:rPr>
                      <w:rFonts w:ascii="Helvetica" w:hAnsi="Helvetica" w:cs="Helvetica"/>
                      <w:color w:val="auto"/>
                      <w:sz w:val="18"/>
                      <w:szCs w:val="18"/>
                    </w:rPr>
                    <w:t xml:space="preserve"> уведомлени</w:t>
                  </w:r>
                  <w:r w:rsidR="00632AF4" w:rsidRPr="00FD36C2">
                    <w:rPr>
                      <w:rFonts w:ascii="Helvetica" w:hAnsi="Helvetica" w:cs="Helvetica"/>
                      <w:color w:val="auto"/>
                      <w:sz w:val="18"/>
                      <w:szCs w:val="18"/>
                    </w:rPr>
                    <w:t>я</w:t>
                  </w:r>
                  <w:r w:rsidR="00A53E3C" w:rsidRPr="00FD36C2">
                    <w:rPr>
                      <w:rFonts w:ascii="Helvetica" w:hAnsi="Helvetica" w:cs="Helvetica"/>
                      <w:color w:val="auto"/>
                      <w:sz w:val="18"/>
                      <w:szCs w:val="18"/>
                    </w:rPr>
                    <w:t xml:space="preserve"> </w:t>
                  </w:r>
                  <w:r w:rsidRPr="00FD36C2">
                    <w:rPr>
                      <w:rFonts w:ascii="Helvetica" w:hAnsi="Helvetica" w:cs="Helvetica"/>
                      <w:color w:val="auto"/>
                      <w:sz w:val="18"/>
                      <w:szCs w:val="18"/>
                    </w:rPr>
                    <w:t xml:space="preserve">за </w:t>
                  </w:r>
                  <w:r w:rsidR="00E20434" w:rsidRPr="00A004C1">
                    <w:rPr>
                      <w:rFonts w:ascii="Helvetica" w:hAnsi="Helvetica" w:cs="Helvetica"/>
                      <w:color w:val="auto"/>
                      <w:sz w:val="18"/>
                      <w:szCs w:val="18"/>
                    </w:rPr>
                    <w:t>1</w:t>
                  </w:r>
                  <w:r w:rsidRPr="00FD36C2">
                    <w:rPr>
                      <w:rFonts w:ascii="Helvetica" w:hAnsi="Helvetica" w:cs="Helvetica"/>
                      <w:color w:val="auto"/>
                      <w:sz w:val="18"/>
                      <w:szCs w:val="18"/>
                    </w:rPr>
                    <w:t>0 календарных дней до Дня Выкупа. Выкуп осуществля</w:t>
                  </w:r>
                  <w:r w:rsidR="005C3E86" w:rsidRPr="00FD36C2">
                    <w:rPr>
                      <w:rFonts w:ascii="Helvetica" w:hAnsi="Helvetica" w:cs="Helvetica"/>
                      <w:color w:val="auto"/>
                      <w:sz w:val="18"/>
                      <w:szCs w:val="18"/>
                    </w:rPr>
                    <w:softHyphen/>
                  </w:r>
                  <w:r w:rsidRPr="00FD36C2">
                    <w:rPr>
                      <w:rFonts w:ascii="Helvetica" w:hAnsi="Helvetica" w:cs="Helvetica"/>
                      <w:color w:val="auto"/>
                      <w:sz w:val="18"/>
                      <w:szCs w:val="18"/>
                    </w:rPr>
                    <w:t xml:space="preserve">ется </w:t>
                  </w:r>
                  <w:r w:rsidR="00A53E3C" w:rsidRPr="00FD36C2">
                    <w:rPr>
                      <w:rFonts w:ascii="Helvetica" w:hAnsi="Helvetica" w:cs="Helvetica"/>
                      <w:color w:val="auto"/>
                      <w:sz w:val="18"/>
                      <w:szCs w:val="18"/>
                    </w:rPr>
                    <w:t xml:space="preserve">путем </w:t>
                  </w:r>
                  <w:r w:rsidRPr="00FD36C2">
                    <w:rPr>
                      <w:rFonts w:ascii="Helvetica" w:hAnsi="Helvetica" w:cs="Helvetica"/>
                      <w:color w:val="auto"/>
                      <w:sz w:val="18"/>
                      <w:szCs w:val="18"/>
                    </w:rPr>
                    <w:t>продаж</w:t>
                  </w:r>
                  <w:r w:rsidR="00C913D4" w:rsidRPr="00FD36C2">
                    <w:rPr>
                      <w:rFonts w:ascii="Helvetica" w:hAnsi="Helvetica" w:cs="Helvetica"/>
                      <w:color w:val="auto"/>
                      <w:sz w:val="18"/>
                      <w:szCs w:val="18"/>
                    </w:rPr>
                    <w:t>и</w:t>
                  </w:r>
                  <w:r w:rsidRPr="00FD36C2">
                    <w:rPr>
                      <w:rFonts w:ascii="Helvetica" w:hAnsi="Helvetica" w:cs="Helvetica"/>
                      <w:color w:val="auto"/>
                      <w:sz w:val="18"/>
                      <w:szCs w:val="18"/>
                    </w:rPr>
                    <w:t xml:space="preserve"> Паев.</w:t>
                  </w:r>
                </w:p>
              </w:tc>
            </w:tr>
            <w:tr w:rsidR="00FD36C2" w:rsidRPr="0077791B" w14:paraId="1BDF75CA" w14:textId="77777777" w:rsidTr="00FA3F6C">
              <w:tc>
                <w:tcPr>
                  <w:tcW w:w="1418" w:type="dxa"/>
                </w:tcPr>
                <w:p w14:paraId="13060CF4" w14:textId="77777777" w:rsidR="002C2CB0"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 xml:space="preserve">День </w:t>
                  </w:r>
                </w:p>
                <w:p w14:paraId="4DB2E646" w14:textId="3A154200" w:rsidR="00873D70" w:rsidRPr="00FD36C2" w:rsidRDefault="00FD163C" w:rsidP="00D969A8">
                  <w:pPr>
                    <w:pStyle w:val="Default"/>
                    <w:widowControl w:val="0"/>
                    <w:tabs>
                      <w:tab w:val="left" w:pos="1110"/>
                    </w:tabs>
                    <w:spacing w:before="0"/>
                    <w:ind w:left="-41" w:right="-3"/>
                    <w:jc w:val="both"/>
                    <w:rPr>
                      <w:rFonts w:ascii="Helvetica" w:hAnsi="Helvetica" w:cs="Helvetica"/>
                      <w:color w:val="auto"/>
                      <w:sz w:val="18"/>
                      <w:szCs w:val="18"/>
                      <w:u w:color="000000"/>
                      <w:lang w:val="en-US"/>
                    </w:rPr>
                  </w:pPr>
                  <w:r w:rsidRPr="00FD36C2">
                    <w:rPr>
                      <w:rFonts w:ascii="Helvetica" w:hAnsi="Helvetica" w:cs="Helvetica"/>
                      <w:color w:val="auto"/>
                      <w:sz w:val="18"/>
                      <w:szCs w:val="18"/>
                    </w:rPr>
                    <w:t>Выкупа</w:t>
                  </w:r>
                </w:p>
              </w:tc>
              <w:tc>
                <w:tcPr>
                  <w:tcW w:w="4037" w:type="dxa"/>
                </w:tcPr>
                <w:p w14:paraId="6338FA19" w14:textId="751DE7E8" w:rsidR="00873D70" w:rsidRPr="00255977" w:rsidRDefault="00DE7A26" w:rsidP="00631705">
                  <w:pPr>
                    <w:pStyle w:val="Default"/>
                    <w:widowControl w:val="0"/>
                    <w:spacing w:before="0"/>
                    <w:ind w:right="-3"/>
                    <w:jc w:val="both"/>
                    <w:rPr>
                      <w:rFonts w:ascii="Helvetica" w:hAnsi="Helvetica" w:cs="Helvetica"/>
                      <w:color w:val="auto"/>
                      <w:sz w:val="18"/>
                      <w:szCs w:val="18"/>
                      <w:u w:color="000000"/>
                    </w:rPr>
                  </w:pPr>
                  <w:r w:rsidRPr="00FD36C2">
                    <w:rPr>
                      <w:rFonts w:ascii="Helvetica" w:hAnsi="Helvetica" w:cs="Helvetica"/>
                      <w:color w:val="auto"/>
                      <w:sz w:val="18"/>
                      <w:szCs w:val="18"/>
                    </w:rPr>
                    <w:t xml:space="preserve">День </w:t>
                  </w:r>
                  <w:r w:rsidR="00EE1069" w:rsidRPr="00FD36C2">
                    <w:rPr>
                      <w:rFonts w:ascii="Helvetica" w:hAnsi="Helvetica" w:cs="Helvetica"/>
                      <w:color w:val="auto"/>
                      <w:sz w:val="18"/>
                      <w:szCs w:val="18"/>
                    </w:rPr>
                    <w:t>О</w:t>
                  </w:r>
                  <w:r w:rsidRPr="00FD36C2">
                    <w:rPr>
                      <w:rFonts w:ascii="Helvetica" w:hAnsi="Helvetica" w:cs="Helvetica"/>
                      <w:color w:val="auto"/>
                      <w:sz w:val="18"/>
                      <w:szCs w:val="18"/>
                    </w:rPr>
                    <w:t>ценки</w:t>
                  </w:r>
                  <w:r w:rsidR="00873D70" w:rsidRPr="00FD36C2">
                    <w:rPr>
                      <w:rFonts w:ascii="Helvetica" w:hAnsi="Helvetica" w:cs="Helvetica"/>
                      <w:color w:val="auto"/>
                      <w:sz w:val="18"/>
                      <w:szCs w:val="18"/>
                    </w:rPr>
                    <w:t xml:space="preserve"> </w:t>
                  </w:r>
                  <w:r w:rsidR="00300A10">
                    <w:rPr>
                      <w:rFonts w:ascii="Helvetica" w:hAnsi="Helvetica" w:cs="Helvetica"/>
                      <w:color w:val="auto"/>
                      <w:sz w:val="18"/>
                      <w:szCs w:val="18"/>
                    </w:rPr>
                    <w:t xml:space="preserve">в последний Рабочий день </w:t>
                  </w:r>
                  <w:r w:rsidR="00300A10" w:rsidRPr="00FD36C2">
                    <w:rPr>
                      <w:rFonts w:ascii="Helvetica" w:hAnsi="Helvetica" w:cs="Helvetica"/>
                      <w:color w:val="auto"/>
                      <w:sz w:val="18"/>
                      <w:szCs w:val="18"/>
                    </w:rPr>
                    <w:t>каждо</w:t>
                  </w:r>
                  <w:r w:rsidR="00300A10">
                    <w:rPr>
                      <w:rFonts w:ascii="Helvetica" w:hAnsi="Helvetica" w:cs="Helvetica"/>
                      <w:color w:val="auto"/>
                      <w:sz w:val="18"/>
                      <w:szCs w:val="18"/>
                    </w:rPr>
                    <w:t>й</w:t>
                  </w:r>
                  <w:r w:rsidR="00300A10" w:rsidRPr="00FD36C2">
                    <w:rPr>
                      <w:rFonts w:ascii="Helvetica" w:hAnsi="Helvetica" w:cs="Helvetica"/>
                      <w:color w:val="auto"/>
                      <w:sz w:val="18"/>
                      <w:szCs w:val="18"/>
                    </w:rPr>
                    <w:t xml:space="preserve"> </w:t>
                  </w:r>
                  <w:r w:rsidR="00300A10">
                    <w:rPr>
                      <w:rFonts w:ascii="Helvetica" w:hAnsi="Helvetica" w:cs="Helvetica"/>
                      <w:color w:val="auto"/>
                      <w:sz w:val="18"/>
                      <w:szCs w:val="18"/>
                    </w:rPr>
                    <w:t>недели</w:t>
                  </w:r>
                  <w:r w:rsidR="00873D70" w:rsidRPr="00FD36C2">
                    <w:rPr>
                      <w:rFonts w:ascii="Helvetica" w:hAnsi="Helvetica" w:cs="Helvetica"/>
                      <w:color w:val="auto"/>
                      <w:sz w:val="18"/>
                      <w:szCs w:val="18"/>
                    </w:rPr>
                    <w:t>.</w:t>
                  </w:r>
                </w:p>
              </w:tc>
            </w:tr>
            <w:tr w:rsidR="00FD36C2" w:rsidRPr="0077791B" w14:paraId="7BD01F9B" w14:textId="77777777" w:rsidTr="00FA3F6C">
              <w:tc>
                <w:tcPr>
                  <w:tcW w:w="1418" w:type="dxa"/>
                </w:tcPr>
                <w:p w14:paraId="63C0B75A" w14:textId="77777777" w:rsidR="005B3CAB"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 xml:space="preserve">Цена </w:t>
                  </w:r>
                </w:p>
                <w:p w14:paraId="23194F71" w14:textId="7D01DA0D" w:rsidR="00873D70" w:rsidRPr="00FD36C2" w:rsidRDefault="00FD163C"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Выкупа</w:t>
                  </w:r>
                </w:p>
                <w:p w14:paraId="6D683945" w14:textId="77777777" w:rsidR="00C67E3B" w:rsidRPr="00FD36C2" w:rsidRDefault="00C67E3B"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 xml:space="preserve">Форма </w:t>
                  </w:r>
                </w:p>
                <w:p w14:paraId="2C2815B3" w14:textId="60E2D23B" w:rsidR="00C67E3B" w:rsidRDefault="00C67E3B"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lastRenderedPageBreak/>
                    <w:t>Выкупа</w:t>
                  </w:r>
                </w:p>
                <w:p w14:paraId="05592F5B" w14:textId="77777777" w:rsidR="00F408DD" w:rsidRPr="00034773" w:rsidRDefault="00F408DD" w:rsidP="00D969A8">
                  <w:pPr>
                    <w:pStyle w:val="10"/>
                    <w:tabs>
                      <w:tab w:val="left" w:pos="1110"/>
                    </w:tabs>
                    <w:spacing w:line="240" w:lineRule="auto"/>
                    <w:ind w:left="-41" w:right="-3"/>
                    <w:jc w:val="both"/>
                    <w:rPr>
                      <w:rFonts w:ascii="Helvetica" w:eastAsiaTheme="minorEastAsia" w:hAnsi="Helvetica" w:cs="Helvetica"/>
                      <w:sz w:val="18"/>
                      <w:szCs w:val="18"/>
                    </w:rPr>
                  </w:pPr>
                  <w:r>
                    <w:rPr>
                      <w:rFonts w:ascii="Helvetica" w:eastAsiaTheme="minorEastAsia" w:hAnsi="Helvetica" w:cs="Helvetica"/>
                      <w:sz w:val="18"/>
                      <w:szCs w:val="18"/>
                    </w:rPr>
                    <w:t xml:space="preserve">Регистратор </w:t>
                  </w:r>
                </w:p>
                <w:p w14:paraId="78A7F979" w14:textId="77777777" w:rsidR="00F408DD" w:rsidRPr="00FD36C2" w:rsidRDefault="00F408DD" w:rsidP="00D969A8">
                  <w:pPr>
                    <w:pStyle w:val="Default"/>
                    <w:widowControl w:val="0"/>
                    <w:tabs>
                      <w:tab w:val="left" w:pos="1110"/>
                    </w:tabs>
                    <w:spacing w:before="0"/>
                    <w:ind w:left="-41" w:right="-3"/>
                    <w:jc w:val="both"/>
                    <w:rPr>
                      <w:rFonts w:ascii="Helvetica" w:hAnsi="Helvetica" w:cs="Helvetica"/>
                      <w:color w:val="auto"/>
                      <w:sz w:val="18"/>
                      <w:szCs w:val="18"/>
                    </w:rPr>
                  </w:pPr>
                </w:p>
                <w:p w14:paraId="5E0D5D1E" w14:textId="77777777" w:rsidR="00CC6F92" w:rsidRDefault="00CC6F92" w:rsidP="00D969A8">
                  <w:pPr>
                    <w:pStyle w:val="Default"/>
                    <w:widowControl w:val="0"/>
                    <w:tabs>
                      <w:tab w:val="left" w:pos="1110"/>
                    </w:tabs>
                    <w:spacing w:before="0"/>
                    <w:ind w:left="-41" w:right="-3"/>
                    <w:jc w:val="both"/>
                    <w:rPr>
                      <w:rFonts w:ascii="Helvetica" w:hAnsi="Helvetica" w:cs="Helvetica"/>
                      <w:color w:val="auto"/>
                      <w:sz w:val="18"/>
                      <w:szCs w:val="18"/>
                    </w:rPr>
                  </w:pPr>
                </w:p>
                <w:p w14:paraId="78909982" w14:textId="3A796466" w:rsidR="0043572A" w:rsidRPr="00FD36C2" w:rsidRDefault="0043572A"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Подписка</w:t>
                  </w:r>
                </w:p>
                <w:p w14:paraId="0B7A3139" w14:textId="77777777" w:rsidR="0043572A" w:rsidRPr="00FD36C2" w:rsidRDefault="0043572A" w:rsidP="00D969A8">
                  <w:pPr>
                    <w:pStyle w:val="Default"/>
                    <w:widowControl w:val="0"/>
                    <w:tabs>
                      <w:tab w:val="left" w:pos="1110"/>
                    </w:tabs>
                    <w:spacing w:before="0"/>
                    <w:ind w:left="-41" w:right="-3"/>
                    <w:jc w:val="both"/>
                    <w:rPr>
                      <w:rFonts w:ascii="Helvetica" w:hAnsi="Helvetica" w:cs="Helvetica"/>
                      <w:color w:val="auto"/>
                      <w:sz w:val="18"/>
                      <w:szCs w:val="18"/>
                    </w:rPr>
                  </w:pPr>
                </w:p>
                <w:p w14:paraId="62A989E6" w14:textId="77777777" w:rsidR="0043572A" w:rsidRPr="00FD36C2" w:rsidRDefault="00495117"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 xml:space="preserve">День </w:t>
                  </w:r>
                </w:p>
                <w:p w14:paraId="66B67EA7" w14:textId="69BF1585" w:rsidR="00495117" w:rsidRPr="00FD36C2" w:rsidRDefault="00495117" w:rsidP="00D969A8">
                  <w:pPr>
                    <w:pStyle w:val="Default"/>
                    <w:widowControl w:val="0"/>
                    <w:tabs>
                      <w:tab w:val="left" w:pos="1110"/>
                    </w:tabs>
                    <w:spacing w:before="0"/>
                    <w:ind w:left="-41" w:right="-3"/>
                    <w:jc w:val="both"/>
                    <w:rPr>
                      <w:rFonts w:ascii="Helvetica" w:hAnsi="Helvetica" w:cs="Helvetica"/>
                      <w:color w:val="auto"/>
                      <w:sz w:val="18"/>
                      <w:szCs w:val="18"/>
                      <w:u w:color="000000"/>
                    </w:rPr>
                  </w:pPr>
                  <w:r w:rsidRPr="00FD36C2">
                    <w:rPr>
                      <w:rFonts w:ascii="Helvetica" w:hAnsi="Helvetica" w:cs="Helvetica"/>
                      <w:color w:val="auto"/>
                      <w:sz w:val="18"/>
                      <w:szCs w:val="18"/>
                    </w:rPr>
                    <w:t>Подписки</w:t>
                  </w:r>
                </w:p>
              </w:tc>
              <w:tc>
                <w:tcPr>
                  <w:tcW w:w="4037" w:type="dxa"/>
                </w:tcPr>
                <w:p w14:paraId="66A8B4A8" w14:textId="4271377F" w:rsidR="005D1D47" w:rsidRPr="00FD36C2" w:rsidRDefault="00873D70"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lastRenderedPageBreak/>
                    <w:t xml:space="preserve">СЧА Фонда в День </w:t>
                  </w:r>
                  <w:r w:rsidR="005D1D47" w:rsidRPr="00FD36C2">
                    <w:rPr>
                      <w:rFonts w:ascii="Helvetica" w:hAnsi="Helvetica" w:cs="Helvetica"/>
                      <w:color w:val="auto"/>
                      <w:sz w:val="18"/>
                      <w:szCs w:val="18"/>
                    </w:rPr>
                    <w:t>Выкупа</w:t>
                  </w:r>
                  <w:r w:rsidRPr="00FD36C2">
                    <w:rPr>
                      <w:rFonts w:ascii="Helvetica" w:hAnsi="Helvetica" w:cs="Helvetica"/>
                      <w:color w:val="auto"/>
                      <w:sz w:val="18"/>
                      <w:szCs w:val="18"/>
                    </w:rPr>
                    <w:t>, деленн</w:t>
                  </w:r>
                  <w:r w:rsidR="00F53357" w:rsidRPr="00FD36C2">
                    <w:rPr>
                      <w:rFonts w:ascii="Helvetica" w:hAnsi="Helvetica" w:cs="Helvetica"/>
                      <w:color w:val="auto"/>
                      <w:sz w:val="18"/>
                      <w:szCs w:val="18"/>
                    </w:rPr>
                    <w:t>ая</w:t>
                  </w:r>
                  <w:r w:rsidRPr="00FD36C2">
                    <w:rPr>
                      <w:rFonts w:ascii="Helvetica" w:hAnsi="Helvetica" w:cs="Helvetica"/>
                      <w:color w:val="auto"/>
                      <w:sz w:val="18"/>
                      <w:szCs w:val="18"/>
                    </w:rPr>
                    <w:t xml:space="preserve"> на количество выпущенных Паев.</w:t>
                  </w:r>
                </w:p>
                <w:p w14:paraId="166BE9A4" w14:textId="4E73AD45" w:rsidR="00C67E3B" w:rsidRDefault="0043572A"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 xml:space="preserve">Письменное соглашение-запрос, </w:t>
                  </w:r>
                  <w:r w:rsidRPr="00FD36C2">
                    <w:rPr>
                      <w:rFonts w:ascii="Helvetica" w:hAnsi="Helvetica" w:cs="Helvetica"/>
                      <w:color w:val="auto"/>
                      <w:sz w:val="18"/>
                      <w:szCs w:val="18"/>
                    </w:rPr>
                    <w:lastRenderedPageBreak/>
                    <w:t>направляемое Пайщиком для выкупа Паев Фонда.</w:t>
                  </w:r>
                </w:p>
                <w:p w14:paraId="5ADD34F9" w14:textId="3629CD85" w:rsidR="00F408DD" w:rsidRPr="00035634" w:rsidRDefault="00CC6F92" w:rsidP="00631705">
                  <w:pPr>
                    <w:pStyle w:val="10"/>
                    <w:spacing w:line="240" w:lineRule="auto"/>
                    <w:ind w:right="-3"/>
                    <w:jc w:val="both"/>
                    <w:rPr>
                      <w:rFonts w:ascii="Helvetica" w:eastAsiaTheme="minorEastAsia" w:hAnsi="Helvetica" w:cs="Helvetica"/>
                      <w:sz w:val="18"/>
                      <w:szCs w:val="18"/>
                    </w:rPr>
                  </w:pPr>
                  <w:r>
                    <w:rPr>
                      <w:rFonts w:ascii="Helvetica" w:eastAsiaTheme="minorEastAsia" w:hAnsi="Helvetica" w:cs="Helvetica"/>
                      <w:sz w:val="18"/>
                      <w:szCs w:val="18"/>
                    </w:rPr>
                    <w:t>Организация, которая</w:t>
                  </w:r>
                  <w:r w:rsidR="00F408DD">
                    <w:rPr>
                      <w:rFonts w:ascii="Helvetica" w:eastAsiaTheme="minorEastAsia" w:hAnsi="Helvetica" w:cs="Helvetica"/>
                      <w:sz w:val="18"/>
                      <w:szCs w:val="18"/>
                    </w:rPr>
                    <w:t xml:space="preserve"> ведет учет ценных</w:t>
                  </w:r>
                  <w:r w:rsidR="00F408DD" w:rsidRPr="00035634">
                    <w:rPr>
                      <w:rFonts w:ascii="Helvetica" w:eastAsiaTheme="minorEastAsia" w:hAnsi="Helvetica" w:cs="Helvetica"/>
                      <w:sz w:val="18"/>
                      <w:szCs w:val="18"/>
                    </w:rPr>
                    <w:t xml:space="preserve"> </w:t>
                  </w:r>
                  <w:r w:rsidR="00F408DD">
                    <w:rPr>
                      <w:rFonts w:ascii="Helvetica" w:eastAsiaTheme="minorEastAsia" w:hAnsi="Helvetica" w:cs="Helvetica"/>
                      <w:sz w:val="18"/>
                      <w:szCs w:val="18"/>
                    </w:rPr>
                    <w:t>бумаг, выпущенных или зарегистрированных в МФЦА.</w:t>
                  </w:r>
                </w:p>
                <w:p w14:paraId="11ACB5EC" w14:textId="41346EEB" w:rsidR="0043572A" w:rsidRPr="00FD36C2" w:rsidRDefault="0053541A"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Процесс</w:t>
                  </w:r>
                  <w:r w:rsidR="006269AB" w:rsidRPr="00FD36C2">
                    <w:rPr>
                      <w:rFonts w:ascii="Helvetica" w:hAnsi="Helvetica" w:cs="Helvetica"/>
                      <w:color w:val="auto"/>
                      <w:sz w:val="16"/>
                      <w:szCs w:val="16"/>
                    </w:rPr>
                    <w:t xml:space="preserve"> </w:t>
                  </w:r>
                  <w:r w:rsidR="006269AB" w:rsidRPr="00FD36C2">
                    <w:rPr>
                      <w:rFonts w:ascii="Helvetica" w:hAnsi="Helvetica" w:cs="Helvetica"/>
                      <w:color w:val="auto"/>
                      <w:sz w:val="18"/>
                      <w:szCs w:val="18"/>
                    </w:rPr>
                    <w:t>подтверждени</w:t>
                  </w:r>
                  <w:r w:rsidRPr="00FD36C2">
                    <w:rPr>
                      <w:rFonts w:ascii="Helvetica" w:hAnsi="Helvetica" w:cs="Helvetica"/>
                      <w:color w:val="auto"/>
                      <w:sz w:val="18"/>
                      <w:szCs w:val="18"/>
                    </w:rPr>
                    <w:t>я</w:t>
                  </w:r>
                  <w:r w:rsidR="006269AB" w:rsidRPr="00FD36C2">
                    <w:rPr>
                      <w:rFonts w:ascii="Helvetica" w:hAnsi="Helvetica" w:cs="Helvetica"/>
                      <w:color w:val="auto"/>
                      <w:sz w:val="16"/>
                      <w:szCs w:val="16"/>
                    </w:rPr>
                    <w:t xml:space="preserve"> </w:t>
                  </w:r>
                  <w:r w:rsidR="006269AB" w:rsidRPr="00FD36C2">
                    <w:rPr>
                      <w:rFonts w:ascii="Helvetica" w:hAnsi="Helvetica" w:cs="Helvetica"/>
                      <w:color w:val="auto"/>
                      <w:sz w:val="18"/>
                      <w:szCs w:val="18"/>
                    </w:rPr>
                    <w:t>инвестором</w:t>
                  </w:r>
                  <w:r w:rsidR="006269AB" w:rsidRPr="00FD36C2">
                    <w:rPr>
                      <w:rFonts w:ascii="Helvetica" w:hAnsi="Helvetica" w:cs="Helvetica"/>
                      <w:color w:val="auto"/>
                      <w:sz w:val="16"/>
                      <w:szCs w:val="16"/>
                    </w:rPr>
                    <w:t xml:space="preserve"> </w:t>
                  </w:r>
                  <w:r w:rsidR="006269AB" w:rsidRPr="00FD36C2">
                    <w:rPr>
                      <w:rFonts w:ascii="Helvetica" w:hAnsi="Helvetica" w:cs="Helvetica"/>
                      <w:color w:val="auto"/>
                      <w:sz w:val="18"/>
                      <w:szCs w:val="18"/>
                    </w:rPr>
                    <w:t>готовности</w:t>
                  </w:r>
                  <w:r w:rsidR="006269AB" w:rsidRPr="00FD36C2">
                    <w:rPr>
                      <w:rFonts w:ascii="Helvetica" w:hAnsi="Helvetica" w:cs="Helvetica"/>
                      <w:color w:val="auto"/>
                      <w:sz w:val="16"/>
                      <w:szCs w:val="16"/>
                    </w:rPr>
                    <w:t xml:space="preserve"> </w:t>
                  </w:r>
                  <w:r w:rsidR="0043572A" w:rsidRPr="00FD36C2">
                    <w:rPr>
                      <w:rFonts w:ascii="Helvetica" w:hAnsi="Helvetica" w:cs="Helvetica"/>
                      <w:color w:val="auto"/>
                      <w:sz w:val="18"/>
                      <w:szCs w:val="18"/>
                    </w:rPr>
                    <w:t>инвестирова</w:t>
                  </w:r>
                  <w:r w:rsidR="00EE71DB" w:rsidRPr="00FD36C2">
                    <w:rPr>
                      <w:rFonts w:ascii="Helvetica" w:hAnsi="Helvetica" w:cs="Helvetica"/>
                      <w:color w:val="auto"/>
                      <w:sz w:val="18"/>
                      <w:szCs w:val="18"/>
                    </w:rPr>
                    <w:t>ть</w:t>
                  </w:r>
                  <w:r w:rsidR="0043572A" w:rsidRPr="00FD36C2">
                    <w:rPr>
                      <w:rFonts w:ascii="Helvetica" w:hAnsi="Helvetica" w:cs="Helvetica"/>
                      <w:color w:val="auto"/>
                      <w:sz w:val="16"/>
                      <w:szCs w:val="16"/>
                    </w:rPr>
                    <w:t xml:space="preserve"> </w:t>
                  </w:r>
                  <w:r w:rsidR="00EE71DB" w:rsidRPr="00FD36C2">
                    <w:rPr>
                      <w:rFonts w:ascii="Helvetica" w:hAnsi="Helvetica" w:cs="Helvetica"/>
                      <w:color w:val="auto"/>
                      <w:sz w:val="18"/>
                      <w:szCs w:val="18"/>
                    </w:rPr>
                    <w:t>в</w:t>
                  </w:r>
                  <w:r w:rsidR="00EE71DB" w:rsidRPr="00FD36C2">
                    <w:rPr>
                      <w:rFonts w:ascii="Helvetica" w:hAnsi="Helvetica" w:cs="Helvetica"/>
                      <w:color w:val="auto"/>
                      <w:sz w:val="16"/>
                      <w:szCs w:val="16"/>
                    </w:rPr>
                    <w:t xml:space="preserve"> </w:t>
                  </w:r>
                  <w:r w:rsidR="0043572A" w:rsidRPr="00FD36C2">
                    <w:rPr>
                      <w:rFonts w:ascii="Helvetica" w:hAnsi="Helvetica" w:cs="Helvetica"/>
                      <w:color w:val="auto"/>
                      <w:sz w:val="18"/>
                      <w:szCs w:val="18"/>
                    </w:rPr>
                    <w:t>(т.е.</w:t>
                  </w:r>
                  <w:r w:rsidR="0043572A" w:rsidRPr="00FD36C2">
                    <w:rPr>
                      <w:rFonts w:ascii="Helvetica" w:hAnsi="Helvetica" w:cs="Helvetica"/>
                      <w:color w:val="auto"/>
                      <w:sz w:val="16"/>
                      <w:szCs w:val="16"/>
                    </w:rPr>
                    <w:t xml:space="preserve"> </w:t>
                  </w:r>
                  <w:r w:rsidR="00EE71DB" w:rsidRPr="00FD36C2">
                    <w:rPr>
                      <w:rFonts w:ascii="Helvetica" w:hAnsi="Helvetica" w:cs="Helvetica"/>
                      <w:color w:val="auto"/>
                      <w:sz w:val="18"/>
                      <w:szCs w:val="18"/>
                    </w:rPr>
                    <w:t>купить)</w:t>
                  </w:r>
                  <w:r w:rsidR="006269AB" w:rsidRPr="00FD36C2">
                    <w:rPr>
                      <w:rFonts w:ascii="Helvetica" w:hAnsi="Helvetica" w:cs="Helvetica"/>
                      <w:color w:val="auto"/>
                      <w:sz w:val="16"/>
                      <w:szCs w:val="16"/>
                    </w:rPr>
                    <w:t xml:space="preserve"> </w:t>
                  </w:r>
                  <w:r w:rsidR="006269AB" w:rsidRPr="00FD36C2">
                    <w:rPr>
                      <w:rFonts w:ascii="Helvetica" w:hAnsi="Helvetica" w:cs="Helvetica"/>
                      <w:color w:val="auto"/>
                      <w:sz w:val="18"/>
                      <w:szCs w:val="18"/>
                    </w:rPr>
                    <w:t>Паи Фонда</w:t>
                  </w:r>
                  <w:r w:rsidR="0043572A" w:rsidRPr="00FD36C2">
                    <w:rPr>
                      <w:rFonts w:ascii="Helvetica" w:hAnsi="Helvetica" w:cs="Helvetica"/>
                      <w:color w:val="auto"/>
                      <w:sz w:val="18"/>
                      <w:szCs w:val="18"/>
                    </w:rPr>
                    <w:t xml:space="preserve">. </w:t>
                  </w:r>
                </w:p>
                <w:p w14:paraId="0225B652" w14:textId="09B09985" w:rsidR="00495117" w:rsidRPr="00FD36C2" w:rsidRDefault="00495117" w:rsidP="00631705">
                  <w:pPr>
                    <w:pStyle w:val="Default"/>
                    <w:widowControl w:val="0"/>
                    <w:spacing w:before="0"/>
                    <w:ind w:right="-3"/>
                    <w:jc w:val="both"/>
                    <w:rPr>
                      <w:rFonts w:ascii="Helvetica" w:hAnsi="Helvetica" w:cs="Helvetica"/>
                      <w:color w:val="auto"/>
                      <w:sz w:val="18"/>
                      <w:szCs w:val="18"/>
                    </w:rPr>
                  </w:pPr>
                  <w:r w:rsidRPr="00C94778">
                    <w:rPr>
                      <w:rFonts w:ascii="Helvetica" w:hAnsi="Helvetica" w:cs="Helvetica"/>
                      <w:color w:val="auto"/>
                      <w:sz w:val="18"/>
                      <w:szCs w:val="18"/>
                    </w:rPr>
                    <w:t xml:space="preserve">Любой </w:t>
                  </w:r>
                  <w:r w:rsidR="0005553A" w:rsidRPr="00C94778">
                    <w:rPr>
                      <w:rFonts w:ascii="Helvetica" w:hAnsi="Helvetica" w:cs="Helvetica"/>
                      <w:color w:val="auto"/>
                      <w:sz w:val="18"/>
                      <w:szCs w:val="18"/>
                    </w:rPr>
                    <w:t xml:space="preserve">рабочий </w:t>
                  </w:r>
                  <w:r w:rsidRPr="00C94778">
                    <w:rPr>
                      <w:rFonts w:ascii="Helvetica" w:hAnsi="Helvetica" w:cs="Helvetica"/>
                      <w:color w:val="auto"/>
                      <w:sz w:val="18"/>
                      <w:szCs w:val="18"/>
                    </w:rPr>
                    <w:t>день, выпадающий на День Оценки.</w:t>
                  </w:r>
                </w:p>
              </w:tc>
            </w:tr>
            <w:tr w:rsidR="00FD36C2" w:rsidRPr="0077791B" w14:paraId="425667EE" w14:textId="77777777" w:rsidTr="00FA3F6C">
              <w:tc>
                <w:tcPr>
                  <w:tcW w:w="1418" w:type="dxa"/>
                </w:tcPr>
                <w:p w14:paraId="7A5989E0" w14:textId="7F620D64" w:rsidR="00F53357"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u w:color="000000"/>
                      <w:lang w:val="en-US"/>
                    </w:rPr>
                  </w:pPr>
                  <w:r w:rsidRPr="00FD36C2">
                    <w:rPr>
                      <w:rFonts w:ascii="Helvetica" w:hAnsi="Helvetica" w:cs="Helvetica"/>
                      <w:color w:val="auto"/>
                      <w:sz w:val="18"/>
                      <w:szCs w:val="18"/>
                    </w:rPr>
                    <w:lastRenderedPageBreak/>
                    <w:t>Форма подписки</w:t>
                  </w:r>
                </w:p>
              </w:tc>
              <w:tc>
                <w:tcPr>
                  <w:tcW w:w="4037" w:type="dxa"/>
                </w:tcPr>
                <w:p w14:paraId="580B3E00" w14:textId="4C27B2C7" w:rsidR="00F53357" w:rsidRPr="00FD36C2" w:rsidRDefault="00873D70"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Письменное соглашение,</w:t>
                  </w:r>
                  <w:r w:rsidR="0066294E" w:rsidRPr="00FD36C2">
                    <w:rPr>
                      <w:rFonts w:ascii="Helvetica" w:hAnsi="Helvetica" w:cs="Helvetica"/>
                      <w:color w:val="auto"/>
                      <w:sz w:val="18"/>
                      <w:szCs w:val="18"/>
                    </w:rPr>
                    <w:t xml:space="preserve"> </w:t>
                  </w:r>
                  <w:r w:rsidR="006C0384" w:rsidRPr="00FD36C2">
                    <w:rPr>
                      <w:rFonts w:ascii="Helvetica" w:hAnsi="Helvetica" w:cs="Helvetica"/>
                      <w:color w:val="auto"/>
                      <w:sz w:val="18"/>
                      <w:szCs w:val="18"/>
                    </w:rPr>
                    <w:t>по</w:t>
                  </w:r>
                  <w:r w:rsidR="0066294E" w:rsidRPr="00FD36C2">
                    <w:rPr>
                      <w:rFonts w:ascii="Helvetica" w:hAnsi="Helvetica" w:cs="Helvetica"/>
                      <w:color w:val="auto"/>
                      <w:sz w:val="18"/>
                      <w:szCs w:val="18"/>
                    </w:rPr>
                    <w:t xml:space="preserve"> которо</w:t>
                  </w:r>
                  <w:r w:rsidR="006C0384" w:rsidRPr="00FD36C2">
                    <w:rPr>
                      <w:rFonts w:ascii="Helvetica" w:hAnsi="Helvetica" w:cs="Helvetica"/>
                      <w:color w:val="auto"/>
                      <w:sz w:val="18"/>
                      <w:szCs w:val="18"/>
                    </w:rPr>
                    <w:t>му</w:t>
                  </w:r>
                  <w:r w:rsidRPr="00FD36C2">
                    <w:rPr>
                      <w:rFonts w:ascii="Helvetica" w:hAnsi="Helvetica" w:cs="Helvetica"/>
                      <w:color w:val="auto"/>
                      <w:sz w:val="18"/>
                      <w:szCs w:val="18"/>
                    </w:rPr>
                    <w:t xml:space="preserve"> </w:t>
                  </w:r>
                  <w:r w:rsidR="009B522A" w:rsidRPr="00FD36C2">
                    <w:rPr>
                      <w:rFonts w:ascii="Helvetica" w:hAnsi="Helvetica" w:cs="Helvetica"/>
                      <w:color w:val="auto"/>
                      <w:sz w:val="18"/>
                      <w:szCs w:val="18"/>
                    </w:rPr>
                    <w:t>и</w:t>
                  </w:r>
                  <w:r w:rsidRPr="00FD36C2">
                    <w:rPr>
                      <w:rFonts w:ascii="Helvetica" w:hAnsi="Helvetica" w:cs="Helvetica"/>
                      <w:color w:val="auto"/>
                      <w:sz w:val="18"/>
                      <w:szCs w:val="18"/>
                    </w:rPr>
                    <w:t>нвестор</w:t>
                  </w:r>
                  <w:r w:rsidR="009B522A" w:rsidRPr="00FD36C2">
                    <w:rPr>
                      <w:rFonts w:ascii="Helvetica" w:hAnsi="Helvetica" w:cs="Helvetica"/>
                      <w:color w:val="auto"/>
                      <w:sz w:val="18"/>
                      <w:szCs w:val="18"/>
                    </w:rPr>
                    <w:t xml:space="preserve"> или </w:t>
                  </w:r>
                  <w:r w:rsidR="00C96FC0" w:rsidRPr="00FD36C2">
                    <w:rPr>
                      <w:rFonts w:ascii="Helvetica" w:hAnsi="Helvetica" w:cs="Helvetica"/>
                      <w:color w:val="auto"/>
                      <w:sz w:val="18"/>
                      <w:szCs w:val="18"/>
                    </w:rPr>
                    <w:t>Пайщик</w:t>
                  </w:r>
                  <w:r w:rsidR="0066294E" w:rsidRPr="00FD36C2">
                    <w:rPr>
                      <w:rFonts w:ascii="Helvetica" w:hAnsi="Helvetica" w:cs="Helvetica"/>
                      <w:color w:val="auto"/>
                      <w:sz w:val="18"/>
                      <w:szCs w:val="18"/>
                    </w:rPr>
                    <w:t xml:space="preserve"> подписывается</w:t>
                  </w:r>
                  <w:r w:rsidRPr="00FD36C2">
                    <w:rPr>
                      <w:rFonts w:ascii="Helvetica" w:hAnsi="Helvetica" w:cs="Helvetica"/>
                      <w:color w:val="auto"/>
                      <w:sz w:val="18"/>
                      <w:szCs w:val="18"/>
                    </w:rPr>
                    <w:t xml:space="preserve"> </w:t>
                  </w:r>
                  <w:r w:rsidR="0066294E" w:rsidRPr="00FD36C2">
                    <w:rPr>
                      <w:rFonts w:ascii="Helvetica" w:hAnsi="Helvetica" w:cs="Helvetica"/>
                      <w:color w:val="auto"/>
                      <w:sz w:val="18"/>
                      <w:szCs w:val="18"/>
                    </w:rPr>
                    <w:t xml:space="preserve">на </w:t>
                  </w:r>
                  <w:r w:rsidRPr="00FD36C2">
                    <w:rPr>
                      <w:rFonts w:ascii="Helvetica" w:hAnsi="Helvetica" w:cs="Helvetica"/>
                      <w:color w:val="auto"/>
                      <w:sz w:val="18"/>
                      <w:szCs w:val="18"/>
                    </w:rPr>
                    <w:t>покупк</w:t>
                  </w:r>
                  <w:r w:rsidR="0066294E" w:rsidRPr="00FD36C2">
                    <w:rPr>
                      <w:rFonts w:ascii="Helvetica" w:hAnsi="Helvetica" w:cs="Helvetica"/>
                      <w:color w:val="auto"/>
                      <w:sz w:val="18"/>
                      <w:szCs w:val="18"/>
                    </w:rPr>
                    <w:t>у</w:t>
                  </w:r>
                  <w:r w:rsidRPr="00FD36C2">
                    <w:rPr>
                      <w:rFonts w:ascii="Helvetica" w:hAnsi="Helvetica" w:cs="Helvetica"/>
                      <w:color w:val="auto"/>
                      <w:sz w:val="18"/>
                      <w:szCs w:val="18"/>
                    </w:rPr>
                    <w:t xml:space="preserve"> Паев Фонда.</w:t>
                  </w:r>
                </w:p>
              </w:tc>
            </w:tr>
            <w:tr w:rsidR="00FD36C2" w:rsidRPr="0077791B" w14:paraId="1323E8B4" w14:textId="77777777" w:rsidTr="00FA3F6C">
              <w:tc>
                <w:tcPr>
                  <w:tcW w:w="1418" w:type="dxa"/>
                </w:tcPr>
                <w:p w14:paraId="07DDFED0" w14:textId="54C3789C" w:rsidR="00873D70"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u w:color="000000"/>
                      <w:lang w:val="en-US"/>
                    </w:rPr>
                  </w:pPr>
                  <w:r w:rsidRPr="00FD36C2">
                    <w:rPr>
                      <w:rFonts w:ascii="Helvetica" w:hAnsi="Helvetica" w:cs="Helvetica"/>
                      <w:color w:val="auto"/>
                      <w:sz w:val="18"/>
                      <w:szCs w:val="18"/>
                    </w:rPr>
                    <w:t>Акционер</w:t>
                  </w:r>
                </w:p>
              </w:tc>
              <w:tc>
                <w:tcPr>
                  <w:tcW w:w="4037" w:type="dxa"/>
                </w:tcPr>
                <w:p w14:paraId="6A8533DF" w14:textId="53B04F1A" w:rsidR="00442636" w:rsidRPr="00FD36C2" w:rsidRDefault="00873D70"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Физическое или юридическое лицо, являющееся владельцем Управляющих Акций.</w:t>
                  </w:r>
                </w:p>
              </w:tc>
            </w:tr>
            <w:tr w:rsidR="00FD36C2" w:rsidRPr="0010385E" w14:paraId="3CC5D547" w14:textId="77777777" w:rsidTr="00FA3F6C">
              <w:tc>
                <w:tcPr>
                  <w:tcW w:w="1418" w:type="dxa"/>
                </w:tcPr>
                <w:p w14:paraId="45873314" w14:textId="0A4CBC77" w:rsidR="00873D70"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Пай</w:t>
                  </w:r>
                </w:p>
              </w:tc>
              <w:tc>
                <w:tcPr>
                  <w:tcW w:w="4037" w:type="dxa"/>
                </w:tcPr>
                <w:p w14:paraId="6EBF5251" w14:textId="264BC99E" w:rsidR="00FA3F6C" w:rsidRPr="00182D61" w:rsidRDefault="00442636"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А</w:t>
                  </w:r>
                  <w:r w:rsidR="00873D70" w:rsidRPr="00FD36C2">
                    <w:rPr>
                      <w:rFonts w:ascii="Helvetica" w:hAnsi="Helvetica" w:cs="Helvetica"/>
                      <w:color w:val="auto"/>
                      <w:sz w:val="18"/>
                      <w:szCs w:val="18"/>
                    </w:rPr>
                    <w:t xml:space="preserve">кции </w:t>
                  </w:r>
                  <w:r w:rsidRPr="00FD36C2">
                    <w:rPr>
                      <w:rFonts w:ascii="Helvetica" w:hAnsi="Helvetica" w:cs="Helvetica"/>
                      <w:color w:val="auto"/>
                      <w:sz w:val="18"/>
                      <w:szCs w:val="18"/>
                    </w:rPr>
                    <w:t xml:space="preserve">в капитале Фонда с правом выкупа и </w:t>
                  </w:r>
                  <w:r w:rsidR="00873D70" w:rsidRPr="00FD36C2">
                    <w:rPr>
                      <w:rFonts w:ascii="Helvetica" w:hAnsi="Helvetica" w:cs="Helvetica"/>
                      <w:color w:val="auto"/>
                      <w:sz w:val="18"/>
                      <w:szCs w:val="18"/>
                    </w:rPr>
                    <w:t>участия</w:t>
                  </w:r>
                  <w:r w:rsidRPr="00FD36C2">
                    <w:rPr>
                      <w:rFonts w:ascii="Helvetica" w:hAnsi="Helvetica" w:cs="Helvetica"/>
                      <w:color w:val="auto"/>
                      <w:sz w:val="18"/>
                      <w:szCs w:val="18"/>
                    </w:rPr>
                    <w:t xml:space="preserve"> в прибыли</w:t>
                  </w:r>
                  <w:r w:rsidR="00873D70" w:rsidRPr="00FD36C2">
                    <w:rPr>
                      <w:rFonts w:ascii="Helvetica" w:hAnsi="Helvetica" w:cs="Helvetica"/>
                      <w:color w:val="auto"/>
                      <w:sz w:val="18"/>
                      <w:szCs w:val="18"/>
                    </w:rPr>
                    <w:t>, средства от выпуска которых включаются в активы Фонда.</w:t>
                  </w:r>
                  <w:r w:rsidR="000E1D5C" w:rsidRPr="00FD36C2">
                    <w:rPr>
                      <w:rFonts w:ascii="Helvetica" w:hAnsi="Helvetica" w:cs="Helvetica"/>
                      <w:color w:val="auto"/>
                      <w:sz w:val="18"/>
                      <w:szCs w:val="18"/>
                    </w:rPr>
                    <w:t xml:space="preserve"> Паи не </w:t>
                  </w:r>
                  <w:r w:rsidR="00045532" w:rsidRPr="00FD36C2">
                    <w:rPr>
                      <w:rFonts w:ascii="Helvetica" w:hAnsi="Helvetica" w:cs="Helvetica"/>
                      <w:color w:val="auto"/>
                      <w:sz w:val="18"/>
                      <w:szCs w:val="18"/>
                    </w:rPr>
                    <w:t>наделяют</w:t>
                  </w:r>
                  <w:r w:rsidR="000E1D5C" w:rsidRPr="00FD36C2">
                    <w:rPr>
                      <w:rFonts w:ascii="Helvetica" w:hAnsi="Helvetica" w:cs="Helvetica"/>
                      <w:color w:val="auto"/>
                      <w:sz w:val="18"/>
                      <w:szCs w:val="18"/>
                    </w:rPr>
                    <w:t xml:space="preserve"> владельц</w:t>
                  </w:r>
                  <w:r w:rsidR="00045532" w:rsidRPr="00FD36C2">
                    <w:rPr>
                      <w:rFonts w:ascii="Helvetica" w:hAnsi="Helvetica" w:cs="Helvetica"/>
                      <w:color w:val="auto"/>
                      <w:sz w:val="18"/>
                      <w:szCs w:val="18"/>
                    </w:rPr>
                    <w:t>ев</w:t>
                  </w:r>
                  <w:r w:rsidR="000E1D5C" w:rsidRPr="00FD36C2">
                    <w:rPr>
                      <w:rFonts w:ascii="Helvetica" w:hAnsi="Helvetica" w:cs="Helvetica"/>
                      <w:color w:val="auto"/>
                      <w:sz w:val="18"/>
                      <w:szCs w:val="18"/>
                    </w:rPr>
                    <w:t xml:space="preserve"> прав</w:t>
                  </w:r>
                  <w:r w:rsidR="00045532" w:rsidRPr="00FD36C2">
                    <w:rPr>
                      <w:rFonts w:ascii="Helvetica" w:hAnsi="Helvetica" w:cs="Helvetica"/>
                      <w:color w:val="auto"/>
                      <w:sz w:val="18"/>
                      <w:szCs w:val="18"/>
                    </w:rPr>
                    <w:t>ом</w:t>
                  </w:r>
                  <w:r w:rsidR="000E1D5C" w:rsidRPr="00FD36C2">
                    <w:rPr>
                      <w:rFonts w:ascii="Helvetica" w:hAnsi="Helvetica" w:cs="Helvetica"/>
                      <w:color w:val="auto"/>
                      <w:sz w:val="18"/>
                      <w:szCs w:val="18"/>
                    </w:rPr>
                    <w:t xml:space="preserve"> голоса на общих </w:t>
                  </w:r>
                  <w:r w:rsidR="00BC5E67" w:rsidRPr="00FD36C2">
                    <w:rPr>
                      <w:rFonts w:ascii="Helvetica" w:hAnsi="Helvetica" w:cs="Helvetica"/>
                      <w:color w:val="auto"/>
                      <w:sz w:val="18"/>
                      <w:szCs w:val="18"/>
                    </w:rPr>
                    <w:t xml:space="preserve">собраниях </w:t>
                  </w:r>
                  <w:r w:rsidR="000E1D5C" w:rsidRPr="00FD36C2">
                    <w:rPr>
                      <w:rFonts w:ascii="Helvetica" w:hAnsi="Helvetica" w:cs="Helvetica"/>
                      <w:color w:val="auto"/>
                      <w:sz w:val="18"/>
                      <w:szCs w:val="18"/>
                    </w:rPr>
                    <w:t>Фонда.</w:t>
                  </w:r>
                  <w:r w:rsidR="00BC5E67" w:rsidRPr="00FD36C2">
                    <w:rPr>
                      <w:rFonts w:ascii="Helvetica" w:hAnsi="Helvetica" w:cs="Helvetica"/>
                      <w:color w:val="auto"/>
                      <w:sz w:val="18"/>
                      <w:szCs w:val="18"/>
                    </w:rPr>
                    <w:t xml:space="preserve"> </w:t>
                  </w:r>
                  <w:r w:rsidR="00CD016C" w:rsidRPr="00FD36C2">
                    <w:rPr>
                      <w:rFonts w:ascii="Helvetica" w:hAnsi="Helvetica" w:cs="Helvetica"/>
                      <w:color w:val="auto"/>
                      <w:sz w:val="18"/>
                      <w:szCs w:val="18"/>
                    </w:rPr>
                    <w:t xml:space="preserve">Пайщики </w:t>
                  </w:r>
                  <w:r w:rsidR="000E1D5C" w:rsidRPr="00FD36C2">
                    <w:rPr>
                      <w:rFonts w:ascii="Helvetica" w:hAnsi="Helvetica" w:cs="Helvetica"/>
                      <w:color w:val="auto"/>
                      <w:sz w:val="18"/>
                      <w:szCs w:val="18"/>
                    </w:rPr>
                    <w:t xml:space="preserve">не </w:t>
                  </w:r>
                  <w:r w:rsidR="00045532" w:rsidRPr="00FD36C2">
                    <w:rPr>
                      <w:rFonts w:ascii="Helvetica" w:hAnsi="Helvetica" w:cs="Helvetica"/>
                      <w:color w:val="auto"/>
                      <w:sz w:val="18"/>
                      <w:szCs w:val="18"/>
                    </w:rPr>
                    <w:t>вправе</w:t>
                  </w:r>
                  <w:r w:rsidR="000E1D5C" w:rsidRPr="00FD36C2">
                    <w:rPr>
                      <w:rFonts w:ascii="Helvetica" w:hAnsi="Helvetica" w:cs="Helvetica"/>
                      <w:color w:val="auto"/>
                      <w:sz w:val="18"/>
                      <w:szCs w:val="18"/>
                    </w:rPr>
                    <w:t xml:space="preserve"> </w:t>
                  </w:r>
                  <w:r w:rsidR="00BC5E67" w:rsidRPr="00FD36C2">
                    <w:rPr>
                      <w:rFonts w:ascii="Helvetica" w:hAnsi="Helvetica" w:cs="Helvetica"/>
                      <w:color w:val="auto"/>
                      <w:sz w:val="18"/>
                      <w:szCs w:val="18"/>
                    </w:rPr>
                    <w:t>принимать решения касательно, среди прочих</w:t>
                  </w:r>
                  <w:r w:rsidR="007B6EDC">
                    <w:rPr>
                      <w:rFonts w:ascii="Helvetica" w:hAnsi="Helvetica" w:cs="Helvetica"/>
                      <w:color w:val="auto"/>
                      <w:sz w:val="18"/>
                      <w:szCs w:val="18"/>
                    </w:rPr>
                    <w:t>,</w:t>
                  </w:r>
                  <w:r w:rsidR="000E1D5C" w:rsidRPr="00FD36C2">
                    <w:rPr>
                      <w:rFonts w:ascii="Helvetica" w:hAnsi="Helvetica" w:cs="Helvetica"/>
                      <w:color w:val="auto"/>
                      <w:sz w:val="18"/>
                      <w:szCs w:val="18"/>
                    </w:rPr>
                    <w:t xml:space="preserve"> назначени</w:t>
                  </w:r>
                  <w:r w:rsidR="00BC5E67" w:rsidRPr="00FD36C2">
                    <w:rPr>
                      <w:rFonts w:ascii="Helvetica" w:hAnsi="Helvetica" w:cs="Helvetica"/>
                      <w:color w:val="auto"/>
                      <w:sz w:val="18"/>
                      <w:szCs w:val="18"/>
                    </w:rPr>
                    <w:t>й</w:t>
                  </w:r>
                  <w:r w:rsidR="000E1D5C" w:rsidRPr="00FD36C2">
                    <w:rPr>
                      <w:rFonts w:ascii="Helvetica" w:hAnsi="Helvetica" w:cs="Helvetica"/>
                      <w:color w:val="auto"/>
                      <w:sz w:val="18"/>
                      <w:szCs w:val="18"/>
                    </w:rPr>
                    <w:t>, отстранени</w:t>
                  </w:r>
                  <w:r w:rsidR="00BC5E67" w:rsidRPr="00FD36C2">
                    <w:rPr>
                      <w:rFonts w:ascii="Helvetica" w:hAnsi="Helvetica" w:cs="Helvetica"/>
                      <w:color w:val="auto"/>
                      <w:sz w:val="18"/>
                      <w:szCs w:val="18"/>
                    </w:rPr>
                    <w:t>й</w:t>
                  </w:r>
                  <w:r w:rsidR="000E1D5C" w:rsidRPr="00FD36C2">
                    <w:rPr>
                      <w:rFonts w:ascii="Helvetica" w:hAnsi="Helvetica" w:cs="Helvetica"/>
                      <w:color w:val="auto"/>
                      <w:sz w:val="18"/>
                      <w:szCs w:val="18"/>
                    </w:rPr>
                    <w:t xml:space="preserve"> </w:t>
                  </w:r>
                  <w:r w:rsidR="007B6EDC">
                    <w:rPr>
                      <w:rFonts w:ascii="Helvetica" w:hAnsi="Helvetica" w:cs="Helvetica"/>
                      <w:color w:val="auto"/>
                      <w:sz w:val="18"/>
                      <w:szCs w:val="18"/>
                    </w:rPr>
                    <w:t>либо</w:t>
                  </w:r>
                  <w:r w:rsidR="007B6EDC" w:rsidRPr="00FD36C2">
                    <w:rPr>
                      <w:rFonts w:ascii="Helvetica" w:hAnsi="Helvetica" w:cs="Helvetica"/>
                      <w:color w:val="auto"/>
                      <w:sz w:val="18"/>
                      <w:szCs w:val="18"/>
                    </w:rPr>
                    <w:t xml:space="preserve"> </w:t>
                  </w:r>
                  <w:r w:rsidR="000E1D5C" w:rsidRPr="00FD36C2">
                    <w:rPr>
                      <w:rFonts w:ascii="Helvetica" w:hAnsi="Helvetica" w:cs="Helvetica"/>
                      <w:color w:val="auto"/>
                      <w:sz w:val="18"/>
                      <w:szCs w:val="18"/>
                    </w:rPr>
                    <w:t>вознаграждени</w:t>
                  </w:r>
                  <w:r w:rsidR="00BC5E67" w:rsidRPr="00FD36C2">
                    <w:rPr>
                      <w:rFonts w:ascii="Helvetica" w:hAnsi="Helvetica" w:cs="Helvetica"/>
                      <w:color w:val="auto"/>
                      <w:sz w:val="18"/>
                      <w:szCs w:val="18"/>
                    </w:rPr>
                    <w:t>й</w:t>
                  </w:r>
                  <w:r w:rsidR="000E1D5C" w:rsidRPr="00FD36C2">
                    <w:rPr>
                      <w:rFonts w:ascii="Helvetica" w:hAnsi="Helvetica" w:cs="Helvetica"/>
                      <w:color w:val="auto"/>
                      <w:sz w:val="18"/>
                      <w:szCs w:val="18"/>
                    </w:rPr>
                    <w:t xml:space="preserve"> Директоров или </w:t>
                  </w:r>
                  <w:r w:rsidR="00AD3D9C" w:rsidRPr="00FD36C2">
                    <w:rPr>
                      <w:rFonts w:ascii="Helvetica" w:hAnsi="Helvetica" w:cs="Helvetica"/>
                      <w:color w:val="auto"/>
                      <w:sz w:val="18"/>
                      <w:szCs w:val="18"/>
                    </w:rPr>
                    <w:t>услугодателей</w:t>
                  </w:r>
                  <w:r w:rsidR="000E1D5C" w:rsidRPr="00FD36C2">
                    <w:rPr>
                      <w:rFonts w:ascii="Helvetica" w:hAnsi="Helvetica" w:cs="Helvetica"/>
                      <w:color w:val="auto"/>
                      <w:sz w:val="18"/>
                      <w:szCs w:val="18"/>
                    </w:rPr>
                    <w:t>,</w:t>
                  </w:r>
                  <w:r w:rsidR="007D5FB2" w:rsidRPr="00FD36C2">
                    <w:rPr>
                      <w:rFonts w:ascii="Helvetica" w:hAnsi="Helvetica" w:cs="Helvetica"/>
                      <w:color w:val="auto"/>
                      <w:sz w:val="18"/>
                      <w:szCs w:val="18"/>
                    </w:rPr>
                    <w:t xml:space="preserve"> а также</w:t>
                  </w:r>
                  <w:r w:rsidR="000E1D5C" w:rsidRPr="00FD36C2">
                    <w:rPr>
                      <w:rFonts w:ascii="Helvetica" w:hAnsi="Helvetica" w:cs="Helvetica"/>
                      <w:color w:val="auto"/>
                      <w:sz w:val="18"/>
                      <w:szCs w:val="18"/>
                    </w:rPr>
                    <w:t xml:space="preserve"> изменени</w:t>
                  </w:r>
                  <w:r w:rsidR="00AD1F9E" w:rsidRPr="00FD36C2">
                    <w:rPr>
                      <w:rFonts w:ascii="Helvetica" w:hAnsi="Helvetica" w:cs="Helvetica"/>
                      <w:color w:val="auto"/>
                      <w:sz w:val="18"/>
                      <w:szCs w:val="18"/>
                    </w:rPr>
                    <w:t>й</w:t>
                  </w:r>
                  <w:r w:rsidR="0041051F" w:rsidRPr="00FD36C2">
                    <w:rPr>
                      <w:rFonts w:ascii="Helvetica" w:hAnsi="Helvetica" w:cs="Helvetica"/>
                      <w:color w:val="auto"/>
                      <w:sz w:val="18"/>
                      <w:szCs w:val="18"/>
                    </w:rPr>
                    <w:t xml:space="preserve"> </w:t>
                  </w:r>
                  <w:r w:rsidR="007D5FB2" w:rsidRPr="00FD36C2">
                    <w:rPr>
                      <w:rFonts w:ascii="Helvetica" w:hAnsi="Helvetica" w:cs="Helvetica"/>
                      <w:color w:val="auto"/>
                      <w:sz w:val="18"/>
                      <w:szCs w:val="18"/>
                    </w:rPr>
                    <w:t>Материалов Размещени</w:t>
                  </w:r>
                  <w:r w:rsidR="00500078" w:rsidRPr="00FD36C2">
                    <w:rPr>
                      <w:rFonts w:ascii="Helvetica" w:hAnsi="Helvetica" w:cs="Helvetica"/>
                      <w:color w:val="auto"/>
                      <w:sz w:val="18"/>
                      <w:szCs w:val="18"/>
                    </w:rPr>
                    <w:t>я</w:t>
                  </w:r>
                  <w:r w:rsidR="000E1D5C" w:rsidRPr="00FD36C2">
                    <w:rPr>
                      <w:rFonts w:ascii="Helvetica" w:hAnsi="Helvetica" w:cs="Helvetica"/>
                      <w:color w:val="auto"/>
                      <w:sz w:val="18"/>
                      <w:szCs w:val="18"/>
                    </w:rPr>
                    <w:t>.</w:t>
                  </w:r>
                  <w:r w:rsidR="00CD016C" w:rsidRPr="00FD36C2">
                    <w:rPr>
                      <w:rFonts w:ascii="Helvetica" w:hAnsi="Helvetica" w:cs="Helvetica"/>
                      <w:color w:val="auto"/>
                      <w:sz w:val="18"/>
                      <w:szCs w:val="18"/>
                    </w:rPr>
                    <w:t xml:space="preserve"> </w:t>
                  </w:r>
                  <w:r w:rsidR="0044357A">
                    <w:rPr>
                      <w:rFonts w:ascii="Helvetica" w:hAnsi="Helvetica" w:cs="Helvetica"/>
                      <w:color w:val="auto"/>
                      <w:sz w:val="18"/>
                      <w:szCs w:val="18"/>
                    </w:rPr>
                    <w:t xml:space="preserve">Пайщики имеют право голоса </w:t>
                  </w:r>
                  <w:r w:rsidR="00C70EEF" w:rsidRPr="0010385E">
                    <w:rPr>
                      <w:rFonts w:ascii="Helvetica" w:hAnsi="Helvetica" w:cs="Helvetica"/>
                      <w:color w:val="auto"/>
                      <w:sz w:val="18"/>
                      <w:szCs w:val="18"/>
                    </w:rPr>
                    <w:t xml:space="preserve">исключительно </w:t>
                  </w:r>
                  <w:r w:rsidR="00517D6E" w:rsidRPr="0010385E">
                    <w:rPr>
                      <w:rFonts w:ascii="Helvetica" w:hAnsi="Helvetica" w:cs="Helvetica"/>
                      <w:color w:val="auto"/>
                      <w:sz w:val="18"/>
                      <w:szCs w:val="18"/>
                    </w:rPr>
                    <w:t>в</w:t>
                  </w:r>
                  <w:r w:rsidR="00C70EEF" w:rsidRPr="0010385E">
                    <w:rPr>
                      <w:rFonts w:ascii="Helvetica" w:hAnsi="Helvetica" w:cs="Helvetica"/>
                      <w:color w:val="auto"/>
                      <w:sz w:val="18"/>
                      <w:szCs w:val="18"/>
                    </w:rPr>
                    <w:t xml:space="preserve"> рамках</w:t>
                  </w:r>
                  <w:r w:rsidR="00517D6E" w:rsidRPr="0010385E">
                    <w:rPr>
                      <w:rFonts w:ascii="Helvetica" w:hAnsi="Helvetica" w:cs="Helvetica"/>
                      <w:color w:val="auto"/>
                      <w:sz w:val="18"/>
                      <w:szCs w:val="18"/>
                    </w:rPr>
                    <w:t xml:space="preserve"> вопрос</w:t>
                  </w:r>
                  <w:r w:rsidR="00C70EEF" w:rsidRPr="0010385E">
                    <w:rPr>
                      <w:rFonts w:ascii="Helvetica" w:hAnsi="Helvetica" w:cs="Helvetica"/>
                      <w:color w:val="auto"/>
                      <w:sz w:val="18"/>
                      <w:szCs w:val="18"/>
                    </w:rPr>
                    <w:t>ов</w:t>
                  </w:r>
                  <w:r w:rsidR="00517D6E" w:rsidRPr="0010385E">
                    <w:rPr>
                      <w:rFonts w:ascii="Helvetica" w:hAnsi="Helvetica" w:cs="Helvetica"/>
                      <w:color w:val="auto"/>
                      <w:sz w:val="18"/>
                      <w:szCs w:val="18"/>
                    </w:rPr>
                    <w:t>, описанных в пунктах</w:t>
                  </w:r>
                  <w:r w:rsidR="0010385E" w:rsidRPr="0010385E">
                    <w:rPr>
                      <w:rFonts w:ascii="Helvetica" w:hAnsi="Helvetica" w:cs="Helvetica"/>
                      <w:color w:val="auto"/>
                      <w:sz w:val="18"/>
                      <w:szCs w:val="18"/>
                    </w:rPr>
                    <w:t xml:space="preserve"> 89</w:t>
                  </w:r>
                  <w:r w:rsidR="0010385E" w:rsidRPr="0077791B">
                    <w:rPr>
                      <w:rFonts w:ascii="Helvetica" w:hAnsi="Helvetica" w:cs="Helvetica"/>
                      <w:color w:val="auto"/>
                      <w:sz w:val="18"/>
                      <w:szCs w:val="18"/>
                    </w:rPr>
                    <w:t>-98</w:t>
                  </w:r>
                  <w:r w:rsidR="00C70EEF" w:rsidRPr="0010385E">
                    <w:rPr>
                      <w:rFonts w:ascii="Helvetica" w:hAnsi="Helvetica" w:cs="Helvetica"/>
                      <w:color w:val="auto"/>
                      <w:sz w:val="18"/>
                      <w:szCs w:val="18"/>
                    </w:rPr>
                    <w:t>.</w:t>
                  </w:r>
                  <w:r w:rsidR="0044357A" w:rsidRPr="0010385E">
                    <w:rPr>
                      <w:rFonts w:ascii="Helvetica" w:hAnsi="Helvetica" w:cs="Helvetica"/>
                      <w:color w:val="auto"/>
                      <w:sz w:val="18"/>
                      <w:szCs w:val="18"/>
                    </w:rPr>
                    <w:t xml:space="preserve"> </w:t>
                  </w:r>
                  <w:r w:rsidR="00873D70" w:rsidRPr="0010385E">
                    <w:rPr>
                      <w:rFonts w:ascii="Helvetica" w:hAnsi="Helvetica" w:cs="Helvetica"/>
                      <w:color w:val="auto"/>
                      <w:sz w:val="18"/>
                      <w:szCs w:val="18"/>
                    </w:rPr>
                    <w:t>Паи</w:t>
                  </w:r>
                  <w:r w:rsidR="00B2161E" w:rsidRPr="0010385E">
                    <w:rPr>
                      <w:rFonts w:ascii="Helvetica" w:hAnsi="Helvetica" w:cs="Helvetica"/>
                      <w:color w:val="auto"/>
                      <w:sz w:val="18"/>
                      <w:szCs w:val="18"/>
                    </w:rPr>
                    <w:t xml:space="preserve"> </w:t>
                  </w:r>
                  <w:r w:rsidR="00873D70" w:rsidRPr="0010385E">
                    <w:rPr>
                      <w:rFonts w:ascii="Helvetica" w:hAnsi="Helvetica" w:cs="Helvetica"/>
                      <w:color w:val="auto"/>
                      <w:sz w:val="18"/>
                      <w:szCs w:val="18"/>
                    </w:rPr>
                    <w:t xml:space="preserve">выпускаются Фондом </w:t>
                  </w:r>
                  <w:r w:rsidR="00F52A72" w:rsidRPr="0010385E">
                    <w:rPr>
                      <w:rFonts w:ascii="Helvetica" w:hAnsi="Helvetica" w:cs="Helvetica"/>
                      <w:color w:val="auto"/>
                      <w:sz w:val="18"/>
                      <w:szCs w:val="18"/>
                    </w:rPr>
                    <w:t>согласно</w:t>
                  </w:r>
                  <w:r w:rsidR="00873D70" w:rsidRPr="0010385E">
                    <w:rPr>
                      <w:rFonts w:ascii="Helvetica" w:hAnsi="Helvetica" w:cs="Helvetica"/>
                      <w:color w:val="auto"/>
                      <w:sz w:val="18"/>
                      <w:szCs w:val="18"/>
                    </w:rPr>
                    <w:t xml:space="preserve"> настоящим Материалам Размещени</w:t>
                  </w:r>
                  <w:r w:rsidR="00500078" w:rsidRPr="0010385E">
                    <w:rPr>
                      <w:rFonts w:ascii="Helvetica" w:hAnsi="Helvetica" w:cs="Helvetica"/>
                      <w:color w:val="auto"/>
                      <w:sz w:val="18"/>
                      <w:szCs w:val="18"/>
                    </w:rPr>
                    <w:t>я</w:t>
                  </w:r>
                  <w:r w:rsidR="00873D70" w:rsidRPr="0010385E">
                    <w:rPr>
                      <w:rFonts w:ascii="Helvetica" w:hAnsi="Helvetica" w:cs="Helvetica"/>
                      <w:color w:val="auto"/>
                      <w:sz w:val="18"/>
                      <w:szCs w:val="18"/>
                    </w:rPr>
                    <w:t>.</w:t>
                  </w:r>
                </w:p>
              </w:tc>
            </w:tr>
            <w:tr w:rsidR="00FD36C2" w:rsidRPr="0077791B" w14:paraId="34DE16D5" w14:textId="77777777" w:rsidTr="00FA3F6C">
              <w:tc>
                <w:tcPr>
                  <w:tcW w:w="1418" w:type="dxa"/>
                </w:tcPr>
                <w:p w14:paraId="71D997E6" w14:textId="5A35A0DD" w:rsidR="00873D70"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Пайщик</w:t>
                  </w:r>
                </w:p>
              </w:tc>
              <w:tc>
                <w:tcPr>
                  <w:tcW w:w="4037" w:type="dxa"/>
                </w:tcPr>
                <w:p w14:paraId="43A53B3B" w14:textId="17569D5B" w:rsidR="00045532" w:rsidRPr="00BE58FA" w:rsidRDefault="00873D70"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Физическое или юридическое лицо</w:t>
                  </w:r>
                  <w:r w:rsidR="000F2E2B" w:rsidRPr="00FD36C2">
                    <w:rPr>
                      <w:rFonts w:ascii="Helvetica" w:hAnsi="Helvetica" w:cs="Helvetica"/>
                      <w:color w:val="auto"/>
                      <w:sz w:val="18"/>
                      <w:szCs w:val="18"/>
                    </w:rPr>
                    <w:t xml:space="preserve"> </w:t>
                  </w:r>
                  <w:r w:rsidR="00651650">
                    <w:rPr>
                      <w:rFonts w:ascii="Helvetica" w:hAnsi="Helvetica" w:cs="Helvetica"/>
                      <w:color w:val="auto"/>
                      <w:sz w:val="18"/>
                      <w:szCs w:val="18"/>
                    </w:rPr>
                    <w:t>–</w:t>
                  </w:r>
                  <w:r w:rsidR="000F2E2B" w:rsidRPr="00FD36C2">
                    <w:rPr>
                      <w:rFonts w:ascii="Helvetica" w:hAnsi="Helvetica" w:cs="Helvetica"/>
                      <w:color w:val="auto"/>
                      <w:sz w:val="18"/>
                      <w:szCs w:val="18"/>
                    </w:rPr>
                    <w:t xml:space="preserve"> </w:t>
                  </w:r>
                  <w:r w:rsidRPr="00FD36C2">
                    <w:rPr>
                      <w:rFonts w:ascii="Helvetica" w:hAnsi="Helvetica" w:cs="Helvetica"/>
                      <w:color w:val="auto"/>
                      <w:sz w:val="18"/>
                      <w:szCs w:val="18"/>
                    </w:rPr>
                    <w:t>владел</w:t>
                  </w:r>
                  <w:r w:rsidR="004A7FEA" w:rsidRPr="00FD36C2">
                    <w:rPr>
                      <w:rFonts w:ascii="Helvetica" w:hAnsi="Helvetica" w:cs="Helvetica"/>
                      <w:color w:val="auto"/>
                      <w:sz w:val="18"/>
                      <w:szCs w:val="18"/>
                    </w:rPr>
                    <w:t>ец</w:t>
                  </w:r>
                  <w:r w:rsidRPr="00FD36C2">
                    <w:rPr>
                      <w:rFonts w:ascii="Helvetica" w:hAnsi="Helvetica" w:cs="Helvetica"/>
                      <w:color w:val="auto"/>
                      <w:sz w:val="18"/>
                      <w:szCs w:val="18"/>
                    </w:rPr>
                    <w:t xml:space="preserve"> Паев Фонда.</w:t>
                  </w:r>
                </w:p>
              </w:tc>
            </w:tr>
            <w:tr w:rsidR="00FD36C2" w:rsidRPr="0077791B" w14:paraId="39095786" w14:textId="77777777" w:rsidTr="00FA3F6C">
              <w:tc>
                <w:tcPr>
                  <w:tcW w:w="1418" w:type="dxa"/>
                </w:tcPr>
                <w:p w14:paraId="6575C844" w14:textId="77EB2EC9" w:rsidR="00873D70" w:rsidRPr="00FD36C2" w:rsidRDefault="00873D70" w:rsidP="00D969A8">
                  <w:pPr>
                    <w:pStyle w:val="Default"/>
                    <w:widowControl w:val="0"/>
                    <w:tabs>
                      <w:tab w:val="left" w:pos="1110"/>
                    </w:tabs>
                    <w:spacing w:before="0"/>
                    <w:ind w:left="-41" w:right="-3"/>
                    <w:jc w:val="both"/>
                    <w:rPr>
                      <w:rFonts w:ascii="Helvetica" w:hAnsi="Helvetica" w:cs="Helvetica"/>
                      <w:color w:val="auto"/>
                      <w:sz w:val="18"/>
                      <w:szCs w:val="18"/>
                    </w:rPr>
                  </w:pPr>
                  <w:r w:rsidRPr="00FD36C2">
                    <w:rPr>
                      <w:rFonts w:ascii="Helvetica" w:hAnsi="Helvetica" w:cs="Helvetica"/>
                      <w:color w:val="auto"/>
                      <w:sz w:val="18"/>
                      <w:szCs w:val="18"/>
                    </w:rPr>
                    <w:t xml:space="preserve">День </w:t>
                  </w:r>
                  <w:r w:rsidR="00D24747" w:rsidRPr="00FD36C2">
                    <w:rPr>
                      <w:rFonts w:ascii="Helvetica" w:hAnsi="Helvetica" w:cs="Helvetica"/>
                      <w:color w:val="auto"/>
                      <w:sz w:val="18"/>
                      <w:szCs w:val="18"/>
                    </w:rPr>
                    <w:t>О</w:t>
                  </w:r>
                  <w:r w:rsidRPr="00FD36C2">
                    <w:rPr>
                      <w:rFonts w:ascii="Helvetica" w:hAnsi="Helvetica" w:cs="Helvetica"/>
                      <w:color w:val="auto"/>
                      <w:sz w:val="18"/>
                      <w:szCs w:val="18"/>
                    </w:rPr>
                    <w:t>ценки</w:t>
                  </w:r>
                </w:p>
              </w:tc>
              <w:tc>
                <w:tcPr>
                  <w:tcW w:w="4037" w:type="dxa"/>
                </w:tcPr>
                <w:p w14:paraId="7290D35C" w14:textId="474E21D8" w:rsidR="00873D70" w:rsidRPr="00FD36C2" w:rsidRDefault="00873D70" w:rsidP="00631705">
                  <w:pPr>
                    <w:pStyle w:val="Default"/>
                    <w:widowControl w:val="0"/>
                    <w:spacing w:before="0"/>
                    <w:ind w:right="-3"/>
                    <w:jc w:val="both"/>
                    <w:rPr>
                      <w:rFonts w:ascii="Helvetica" w:hAnsi="Helvetica" w:cs="Helvetica"/>
                      <w:color w:val="auto"/>
                      <w:sz w:val="18"/>
                      <w:szCs w:val="18"/>
                    </w:rPr>
                  </w:pPr>
                  <w:r w:rsidRPr="00FD36C2">
                    <w:rPr>
                      <w:rFonts w:ascii="Helvetica" w:hAnsi="Helvetica" w:cs="Helvetica"/>
                      <w:color w:val="auto"/>
                      <w:sz w:val="18"/>
                      <w:szCs w:val="18"/>
                    </w:rPr>
                    <w:t>День</w:t>
                  </w:r>
                  <w:r w:rsidR="0088332F" w:rsidRPr="00FD36C2">
                    <w:rPr>
                      <w:rFonts w:ascii="Helvetica" w:hAnsi="Helvetica" w:cs="Helvetica"/>
                      <w:color w:val="auto"/>
                      <w:sz w:val="18"/>
                      <w:szCs w:val="18"/>
                    </w:rPr>
                    <w:t xml:space="preserve"> пересчета</w:t>
                  </w:r>
                  <w:r w:rsidRPr="00FD36C2">
                    <w:rPr>
                      <w:rFonts w:ascii="Helvetica" w:hAnsi="Helvetica" w:cs="Helvetica"/>
                      <w:color w:val="auto"/>
                      <w:sz w:val="18"/>
                      <w:szCs w:val="18"/>
                    </w:rPr>
                    <w:t xml:space="preserve"> СЧА и </w:t>
                  </w:r>
                  <w:r w:rsidR="0088332F" w:rsidRPr="00FD36C2">
                    <w:rPr>
                      <w:rFonts w:ascii="Helvetica" w:hAnsi="Helvetica" w:cs="Helvetica"/>
                      <w:color w:val="auto"/>
                      <w:sz w:val="18"/>
                      <w:szCs w:val="18"/>
                    </w:rPr>
                    <w:t xml:space="preserve">цены </w:t>
                  </w:r>
                  <w:r w:rsidR="004F04C7" w:rsidRPr="00FD36C2">
                    <w:rPr>
                      <w:rFonts w:ascii="Helvetica" w:hAnsi="Helvetica" w:cs="Helvetica"/>
                      <w:color w:val="auto"/>
                      <w:sz w:val="18"/>
                      <w:szCs w:val="18"/>
                    </w:rPr>
                    <w:t>одного</w:t>
                  </w:r>
                  <w:r w:rsidRPr="00FD36C2">
                    <w:rPr>
                      <w:rFonts w:ascii="Helvetica" w:hAnsi="Helvetica" w:cs="Helvetica"/>
                      <w:color w:val="auto"/>
                      <w:sz w:val="18"/>
                      <w:szCs w:val="18"/>
                    </w:rPr>
                    <w:t xml:space="preserve"> </w:t>
                  </w:r>
                  <w:r w:rsidR="0039352F" w:rsidRPr="00FD36C2">
                    <w:rPr>
                      <w:rFonts w:ascii="Helvetica" w:hAnsi="Helvetica" w:cs="Helvetica"/>
                      <w:color w:val="auto"/>
                      <w:sz w:val="18"/>
                      <w:szCs w:val="18"/>
                    </w:rPr>
                    <w:t>П</w:t>
                  </w:r>
                  <w:r w:rsidRPr="00FD36C2">
                    <w:rPr>
                      <w:rFonts w:ascii="Helvetica" w:hAnsi="Helvetica" w:cs="Helvetica"/>
                      <w:color w:val="auto"/>
                      <w:sz w:val="18"/>
                      <w:szCs w:val="18"/>
                    </w:rPr>
                    <w:t xml:space="preserve">ая. </w:t>
                  </w:r>
                  <w:r w:rsidR="0088332F" w:rsidRPr="00FD36C2">
                    <w:rPr>
                      <w:rFonts w:ascii="Helvetica" w:hAnsi="Helvetica" w:cs="Helvetica"/>
                      <w:color w:val="auto"/>
                      <w:sz w:val="18"/>
                      <w:szCs w:val="18"/>
                    </w:rPr>
                    <w:t>Рассчитывается</w:t>
                  </w:r>
                  <w:r w:rsidRPr="00FD36C2">
                    <w:rPr>
                      <w:rFonts w:ascii="Helvetica" w:hAnsi="Helvetica" w:cs="Helvetica"/>
                      <w:color w:val="auto"/>
                      <w:sz w:val="18"/>
                      <w:szCs w:val="18"/>
                    </w:rPr>
                    <w:t xml:space="preserve"> </w:t>
                  </w:r>
                  <w:r w:rsidR="00300A10">
                    <w:rPr>
                      <w:rFonts w:ascii="Helvetica" w:hAnsi="Helvetica" w:cs="Helvetica"/>
                      <w:color w:val="auto"/>
                      <w:sz w:val="18"/>
                      <w:szCs w:val="18"/>
                    </w:rPr>
                    <w:t>каждый</w:t>
                  </w:r>
                  <w:r w:rsidRPr="00FD36C2">
                    <w:rPr>
                      <w:rFonts w:ascii="Helvetica" w:hAnsi="Helvetica" w:cs="Helvetica"/>
                      <w:color w:val="auto"/>
                      <w:sz w:val="18"/>
                      <w:szCs w:val="18"/>
                    </w:rPr>
                    <w:t xml:space="preserve"> д</w:t>
                  </w:r>
                  <w:r w:rsidR="00300A10">
                    <w:rPr>
                      <w:rFonts w:ascii="Helvetica" w:hAnsi="Helvetica" w:cs="Helvetica"/>
                      <w:color w:val="auto"/>
                      <w:sz w:val="18"/>
                      <w:szCs w:val="18"/>
                    </w:rPr>
                    <w:t>ень</w:t>
                  </w:r>
                  <w:r w:rsidRPr="00FD36C2">
                    <w:rPr>
                      <w:rFonts w:ascii="Helvetica" w:hAnsi="Helvetica" w:cs="Helvetica"/>
                      <w:color w:val="auto"/>
                      <w:sz w:val="18"/>
                      <w:szCs w:val="18"/>
                    </w:rPr>
                    <w:t>.</w:t>
                  </w:r>
                </w:p>
              </w:tc>
            </w:tr>
          </w:tbl>
          <w:p w14:paraId="14AEE8EE" w14:textId="77777777" w:rsidR="002A141F" w:rsidRDefault="002A141F"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right="-3"/>
              <w:jc w:val="center"/>
              <w:rPr>
                <w:rFonts w:ascii="Helvetica" w:hAnsi="Helvetica" w:cs="Helvetica"/>
                <w:b/>
                <w:bCs/>
                <w:color w:val="auto"/>
              </w:rPr>
            </w:pPr>
          </w:p>
          <w:p w14:paraId="1C2A5C91" w14:textId="35D4B1DA" w:rsidR="0005535C" w:rsidRPr="00FD36C2" w:rsidRDefault="008C4F7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right="-3"/>
              <w:jc w:val="center"/>
              <w:rPr>
                <w:rFonts w:ascii="Helvetica" w:hAnsi="Helvetica" w:cs="Helvetica"/>
                <w:b/>
                <w:bCs/>
                <w:color w:val="auto"/>
              </w:rPr>
            </w:pPr>
            <w:r w:rsidRPr="00FD36C2">
              <w:rPr>
                <w:rFonts w:ascii="Helvetica" w:hAnsi="Helvetica" w:cs="Helvetica"/>
                <w:b/>
                <w:bCs/>
                <w:color w:val="auto"/>
              </w:rPr>
              <w:t>ИНВЕСТИЦИОНН</w:t>
            </w:r>
            <w:r w:rsidR="000973AE">
              <w:rPr>
                <w:rFonts w:ascii="Helvetica" w:hAnsi="Helvetica" w:cs="Helvetica"/>
                <w:b/>
                <w:bCs/>
                <w:color w:val="auto"/>
              </w:rPr>
              <w:t>ЫЕ</w:t>
            </w:r>
            <w:r w:rsidRPr="00FD36C2">
              <w:rPr>
                <w:rFonts w:ascii="Helvetica" w:hAnsi="Helvetica" w:cs="Helvetica"/>
                <w:b/>
                <w:bCs/>
                <w:color w:val="auto"/>
              </w:rPr>
              <w:t xml:space="preserve"> ЦЕЛЬ И СТРАТЕГИЯ</w:t>
            </w:r>
          </w:p>
          <w:p w14:paraId="60852A04" w14:textId="77777777" w:rsidR="001D1212" w:rsidRPr="00FD36C2" w:rsidRDefault="001D1212"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right="-3"/>
              <w:jc w:val="both"/>
              <w:rPr>
                <w:rFonts w:ascii="Helvetica" w:hAnsi="Helvetica" w:cs="Helvetica"/>
                <w:b/>
                <w:bCs/>
                <w:color w:val="auto"/>
                <w:sz w:val="18"/>
                <w:szCs w:val="18"/>
                <w:u w:color="000000"/>
              </w:rPr>
            </w:pPr>
          </w:p>
          <w:p w14:paraId="1748815C" w14:textId="7FED712E" w:rsidR="00991627" w:rsidRPr="00FD36C2" w:rsidRDefault="0005535C"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right="-3"/>
              <w:contextualSpacing/>
              <w:jc w:val="both"/>
              <w:rPr>
                <w:rFonts w:ascii="Helvetica" w:hAnsi="Helvetica" w:cs="Helvetica"/>
                <w:color w:val="auto"/>
                <w:sz w:val="18"/>
                <w:szCs w:val="18"/>
              </w:rPr>
            </w:pPr>
            <w:r w:rsidRPr="00FD36C2">
              <w:rPr>
                <w:rFonts w:ascii="Helvetica" w:hAnsi="Helvetica" w:cs="Helvetica"/>
                <w:color w:val="auto"/>
                <w:sz w:val="18"/>
                <w:szCs w:val="18"/>
                <w:u w:color="000000"/>
              </w:rPr>
              <w:t xml:space="preserve">1. Целью Фонда является </w:t>
            </w:r>
            <w:r w:rsidR="00700C7B" w:rsidRPr="00FD36C2">
              <w:rPr>
                <w:rFonts w:ascii="Helvetica" w:hAnsi="Helvetica" w:cs="Helvetica"/>
                <w:color w:val="auto"/>
                <w:sz w:val="18"/>
                <w:szCs w:val="18"/>
                <w:u w:color="000000"/>
              </w:rPr>
              <w:t xml:space="preserve">обеспечение </w:t>
            </w:r>
            <w:r w:rsidRPr="00FD36C2">
              <w:rPr>
                <w:rFonts w:ascii="Helvetica" w:hAnsi="Helvetica" w:cs="Helvetica"/>
                <w:color w:val="auto"/>
                <w:sz w:val="18"/>
                <w:szCs w:val="18"/>
                <w:u w:color="000000"/>
              </w:rPr>
              <w:t>прироста</w:t>
            </w:r>
            <w:r w:rsidRPr="00FD36C2">
              <w:rPr>
                <w:rFonts w:ascii="Helvetica" w:hAnsi="Helvetica" w:cs="Helvetica"/>
                <w:color w:val="auto"/>
                <w:sz w:val="18"/>
                <w:szCs w:val="18"/>
              </w:rPr>
              <w:t xml:space="preserve"> капитала</w:t>
            </w:r>
            <w:r w:rsidR="00700C7B" w:rsidRPr="00FD36C2">
              <w:rPr>
                <w:rFonts w:ascii="Helvetica" w:hAnsi="Helvetica" w:cs="Helvetica"/>
                <w:color w:val="auto"/>
                <w:sz w:val="18"/>
                <w:szCs w:val="18"/>
              </w:rPr>
              <w:t xml:space="preserve"> </w:t>
            </w:r>
            <w:r w:rsidR="005D6336">
              <w:rPr>
                <w:rFonts w:ascii="Helvetica" w:hAnsi="Helvetica" w:cs="Helvetica"/>
                <w:color w:val="auto"/>
                <w:sz w:val="18"/>
                <w:szCs w:val="18"/>
              </w:rPr>
              <w:t xml:space="preserve">инвесторов </w:t>
            </w:r>
            <w:r w:rsidR="00700C7B" w:rsidRPr="00FD36C2">
              <w:rPr>
                <w:rFonts w:ascii="Helvetica" w:hAnsi="Helvetica" w:cs="Helvetica"/>
                <w:color w:val="auto"/>
                <w:sz w:val="18"/>
                <w:szCs w:val="18"/>
              </w:rPr>
              <w:t>путем</w:t>
            </w:r>
            <w:r w:rsidRPr="00FD36C2">
              <w:rPr>
                <w:rFonts w:ascii="Helvetica" w:hAnsi="Helvetica" w:cs="Helvetica"/>
                <w:color w:val="auto"/>
                <w:sz w:val="18"/>
                <w:szCs w:val="18"/>
              </w:rPr>
              <w:t xml:space="preserve"> увеличения СЧА</w:t>
            </w:r>
            <w:r w:rsidR="005D6336">
              <w:rPr>
                <w:rFonts w:ascii="Helvetica" w:hAnsi="Helvetica" w:cs="Helvetica"/>
                <w:color w:val="auto"/>
                <w:sz w:val="18"/>
                <w:szCs w:val="18"/>
              </w:rPr>
              <w:t xml:space="preserve"> Фонда. Для </w:t>
            </w:r>
            <w:r w:rsidR="00700C7B" w:rsidRPr="00FD36C2">
              <w:rPr>
                <w:rFonts w:ascii="Helvetica" w:hAnsi="Helvetica" w:cs="Helvetica"/>
                <w:color w:val="auto"/>
                <w:sz w:val="18"/>
                <w:szCs w:val="18"/>
                <w:u w:color="000000"/>
              </w:rPr>
              <w:t>достижени</w:t>
            </w:r>
            <w:r w:rsidR="005D6336">
              <w:rPr>
                <w:rFonts w:ascii="Helvetica" w:hAnsi="Helvetica" w:cs="Helvetica"/>
                <w:color w:val="auto"/>
                <w:sz w:val="18"/>
                <w:szCs w:val="18"/>
                <w:u w:color="000000"/>
              </w:rPr>
              <w:t>я этой цели</w:t>
            </w:r>
            <w:r w:rsidR="00700C7B" w:rsidRPr="00FD36C2">
              <w:rPr>
                <w:rFonts w:ascii="Helvetica" w:hAnsi="Helvetica" w:cs="Helvetica"/>
                <w:color w:val="auto"/>
                <w:sz w:val="18"/>
                <w:szCs w:val="18"/>
              </w:rPr>
              <w:t xml:space="preserve"> </w:t>
            </w:r>
            <w:r w:rsidR="005D6336">
              <w:rPr>
                <w:rFonts w:ascii="Helvetica" w:hAnsi="Helvetica" w:cs="Helvetica"/>
                <w:color w:val="auto"/>
                <w:sz w:val="18"/>
                <w:szCs w:val="18"/>
              </w:rPr>
              <w:t xml:space="preserve">активы Фонда инвестируются </w:t>
            </w:r>
            <w:r w:rsidR="00FE3D88">
              <w:rPr>
                <w:rFonts w:ascii="Helvetica" w:hAnsi="Helvetica" w:cs="Helvetica"/>
                <w:color w:val="auto"/>
                <w:sz w:val="18"/>
                <w:szCs w:val="18"/>
              </w:rPr>
              <w:t xml:space="preserve">в финансовые инструменты. </w:t>
            </w:r>
          </w:p>
          <w:p w14:paraId="0591611B" w14:textId="5C099540" w:rsidR="00B80830" w:rsidRPr="00A414E3" w:rsidRDefault="00941A32"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2</w:t>
            </w:r>
            <w:r w:rsidR="00891332" w:rsidRPr="00FD36C2">
              <w:rPr>
                <w:rFonts w:ascii="Helvetica" w:hAnsi="Helvetica" w:cs="Helvetica"/>
                <w:color w:val="auto"/>
                <w:sz w:val="18"/>
                <w:szCs w:val="18"/>
              </w:rPr>
              <w:t>.</w:t>
            </w:r>
            <w:r w:rsidR="006A587A" w:rsidRPr="00FD36C2">
              <w:rPr>
                <w:rFonts w:ascii="Helvetica" w:hAnsi="Helvetica" w:cs="Helvetica"/>
                <w:color w:val="auto"/>
                <w:sz w:val="18"/>
                <w:szCs w:val="18"/>
              </w:rPr>
              <w:t xml:space="preserve"> </w:t>
            </w:r>
            <w:r w:rsidR="00B80830">
              <w:rPr>
                <w:rFonts w:ascii="Helvetica" w:hAnsi="Helvetica" w:cs="Helvetica"/>
                <w:color w:val="auto"/>
                <w:sz w:val="18"/>
                <w:szCs w:val="18"/>
              </w:rPr>
              <w:t>Активы Ф</w:t>
            </w:r>
            <w:r w:rsidR="00B80830" w:rsidRPr="00B80830">
              <w:rPr>
                <w:rFonts w:ascii="Helvetica" w:hAnsi="Helvetica" w:cs="Helvetica"/>
                <w:color w:val="auto"/>
                <w:sz w:val="18"/>
                <w:szCs w:val="18"/>
              </w:rPr>
              <w:t>онд</w:t>
            </w:r>
            <w:r w:rsidR="00B80830">
              <w:rPr>
                <w:rFonts w:ascii="Helvetica" w:hAnsi="Helvetica" w:cs="Helvetica"/>
                <w:color w:val="auto"/>
                <w:sz w:val="18"/>
                <w:szCs w:val="18"/>
              </w:rPr>
              <w:t>а</w:t>
            </w:r>
            <w:r w:rsidR="00B80830" w:rsidRPr="00B80830">
              <w:rPr>
                <w:rFonts w:ascii="Helvetica" w:hAnsi="Helvetica" w:cs="Helvetica"/>
                <w:color w:val="auto"/>
                <w:sz w:val="18"/>
                <w:szCs w:val="18"/>
              </w:rPr>
              <w:t xml:space="preserve"> инвестиру</w:t>
            </w:r>
            <w:r w:rsidR="00B80830">
              <w:rPr>
                <w:rFonts w:ascii="Helvetica" w:hAnsi="Helvetica" w:cs="Helvetica"/>
                <w:color w:val="auto"/>
                <w:sz w:val="18"/>
                <w:szCs w:val="18"/>
              </w:rPr>
              <w:t>ю</w:t>
            </w:r>
            <w:r w:rsidR="00B80830" w:rsidRPr="00B80830">
              <w:rPr>
                <w:rFonts w:ascii="Helvetica" w:hAnsi="Helvetica" w:cs="Helvetica"/>
                <w:color w:val="auto"/>
                <w:sz w:val="18"/>
                <w:szCs w:val="18"/>
              </w:rPr>
              <w:t xml:space="preserve">тся в соответствии с </w:t>
            </w:r>
            <w:r w:rsidR="00A414E3">
              <w:rPr>
                <w:rFonts w:ascii="Helvetica" w:hAnsi="Helvetica" w:cs="Helvetica"/>
                <w:color w:val="auto"/>
                <w:sz w:val="18"/>
                <w:szCs w:val="18"/>
              </w:rPr>
              <w:t>и</w:t>
            </w:r>
            <w:r w:rsidR="00B80830" w:rsidRPr="00B80830">
              <w:rPr>
                <w:rFonts w:ascii="Helvetica" w:hAnsi="Helvetica" w:cs="Helvetica"/>
                <w:color w:val="auto"/>
                <w:sz w:val="18"/>
                <w:szCs w:val="18"/>
              </w:rPr>
              <w:t xml:space="preserve">нвестиционной стратегией </w:t>
            </w:r>
            <w:r w:rsidR="00B80830" w:rsidRPr="00745539">
              <w:rPr>
                <w:rFonts w:ascii="Helvetica" w:hAnsi="Helvetica" w:cs="Helvetica"/>
                <w:color w:val="auto"/>
                <w:sz w:val="18"/>
                <w:szCs w:val="18"/>
                <w:lang w:val="en-US"/>
              </w:rPr>
              <w:t>Macro</w:t>
            </w:r>
            <w:r w:rsidR="00B80830" w:rsidRPr="00D82475">
              <w:rPr>
                <w:rFonts w:ascii="Helvetica" w:hAnsi="Helvetica" w:cs="Helvetica"/>
                <w:color w:val="auto"/>
                <w:sz w:val="18"/>
                <w:szCs w:val="18"/>
              </w:rPr>
              <w:t>-</w:t>
            </w:r>
            <w:r w:rsidR="00B80830" w:rsidRPr="00745539">
              <w:rPr>
                <w:rFonts w:ascii="Helvetica" w:hAnsi="Helvetica" w:cs="Helvetica"/>
                <w:color w:val="auto"/>
                <w:sz w:val="18"/>
                <w:szCs w:val="18"/>
                <w:lang w:val="en-US"/>
              </w:rPr>
              <w:t>balanced</w:t>
            </w:r>
            <w:r w:rsidR="00B80830" w:rsidRPr="00D82475">
              <w:rPr>
                <w:rFonts w:ascii="Helvetica" w:hAnsi="Helvetica" w:cs="Helvetica"/>
                <w:color w:val="auto"/>
                <w:sz w:val="18"/>
                <w:szCs w:val="18"/>
              </w:rPr>
              <w:t xml:space="preserve"> </w:t>
            </w:r>
            <w:r w:rsidR="00A414E3">
              <w:rPr>
                <w:rFonts w:ascii="Helvetica" w:hAnsi="Helvetica" w:cs="Helvetica"/>
                <w:color w:val="auto"/>
                <w:sz w:val="18"/>
                <w:szCs w:val="18"/>
                <w:lang w:val="en-US"/>
              </w:rPr>
              <w:t>q</w:t>
            </w:r>
            <w:r w:rsidR="00B80830" w:rsidRPr="00745539">
              <w:rPr>
                <w:rFonts w:ascii="Helvetica" w:hAnsi="Helvetica" w:cs="Helvetica"/>
                <w:color w:val="auto"/>
                <w:sz w:val="18"/>
                <w:szCs w:val="18"/>
                <w:lang w:val="en-US"/>
              </w:rPr>
              <w:t>uality</w:t>
            </w:r>
            <w:r w:rsidR="00BA2DEC" w:rsidRPr="00846CA7">
              <w:rPr>
                <w:rFonts w:ascii="Helvetica" w:hAnsi="Helvetica" w:cs="Helvetica"/>
                <w:color w:val="auto"/>
                <w:sz w:val="18"/>
                <w:szCs w:val="18"/>
              </w:rPr>
              <w:t xml:space="preserve">. </w:t>
            </w:r>
            <w:r w:rsidR="00BA2DEC">
              <w:rPr>
                <w:rFonts w:ascii="Helvetica" w:hAnsi="Helvetica" w:cs="Helvetica"/>
                <w:color w:val="auto"/>
                <w:sz w:val="18"/>
                <w:szCs w:val="18"/>
              </w:rPr>
              <w:t>П</w:t>
            </w:r>
            <w:r w:rsidR="00BA2DEC" w:rsidRPr="00B80830">
              <w:rPr>
                <w:rFonts w:ascii="Helvetica" w:hAnsi="Helvetica" w:cs="Helvetica"/>
                <w:color w:val="auto"/>
                <w:sz w:val="18"/>
                <w:szCs w:val="18"/>
              </w:rPr>
              <w:t xml:space="preserve">еречень </w:t>
            </w:r>
            <w:r w:rsidR="00BA2DEC">
              <w:rPr>
                <w:rFonts w:ascii="Helvetica" w:hAnsi="Helvetica" w:cs="Helvetica"/>
                <w:color w:val="auto"/>
                <w:sz w:val="18"/>
                <w:szCs w:val="18"/>
              </w:rPr>
              <w:t xml:space="preserve">и лимиты </w:t>
            </w:r>
            <w:r w:rsidR="00BA2DEC" w:rsidRPr="00B80830">
              <w:rPr>
                <w:rFonts w:ascii="Helvetica" w:hAnsi="Helvetica" w:cs="Helvetica"/>
                <w:color w:val="auto"/>
                <w:sz w:val="18"/>
                <w:szCs w:val="18"/>
              </w:rPr>
              <w:t>доступных инструментов</w:t>
            </w:r>
            <w:r w:rsidR="00BA2DEC">
              <w:rPr>
                <w:rFonts w:ascii="Helvetica" w:hAnsi="Helvetica" w:cs="Helvetica"/>
                <w:color w:val="auto"/>
                <w:sz w:val="18"/>
                <w:szCs w:val="18"/>
              </w:rPr>
              <w:t>, а также описание</w:t>
            </w:r>
            <w:r w:rsidR="00BA2DEC" w:rsidRPr="00B80830">
              <w:rPr>
                <w:rFonts w:ascii="Helvetica" w:hAnsi="Helvetica" w:cs="Helvetica"/>
                <w:color w:val="auto"/>
                <w:sz w:val="18"/>
                <w:szCs w:val="18"/>
              </w:rPr>
              <w:t xml:space="preserve"> стратеги</w:t>
            </w:r>
            <w:r w:rsidR="00BA2DEC">
              <w:rPr>
                <w:rFonts w:ascii="Helvetica" w:hAnsi="Helvetica" w:cs="Helvetica"/>
                <w:color w:val="auto"/>
                <w:sz w:val="18"/>
                <w:szCs w:val="18"/>
              </w:rPr>
              <w:t>и</w:t>
            </w:r>
            <w:r w:rsidR="00BA2DEC" w:rsidRPr="00B80830">
              <w:rPr>
                <w:rFonts w:ascii="Helvetica" w:hAnsi="Helvetica" w:cs="Helvetica"/>
                <w:color w:val="auto"/>
                <w:sz w:val="18"/>
                <w:szCs w:val="18"/>
              </w:rPr>
              <w:t xml:space="preserve"> </w:t>
            </w:r>
            <w:r w:rsidR="00BA2DEC">
              <w:rPr>
                <w:rFonts w:ascii="Helvetica" w:hAnsi="Helvetica" w:cs="Helvetica"/>
                <w:color w:val="auto"/>
                <w:sz w:val="18"/>
                <w:szCs w:val="18"/>
              </w:rPr>
              <w:t>Ф</w:t>
            </w:r>
            <w:r w:rsidR="00BA2DEC" w:rsidRPr="00B80830">
              <w:rPr>
                <w:rFonts w:ascii="Helvetica" w:hAnsi="Helvetica" w:cs="Helvetica"/>
                <w:color w:val="auto"/>
                <w:sz w:val="18"/>
                <w:szCs w:val="18"/>
              </w:rPr>
              <w:t>онда представлены в Приложении 1.</w:t>
            </w:r>
            <w:r w:rsidR="00B80830">
              <w:rPr>
                <w:rFonts w:ascii="Helvetica" w:hAnsi="Helvetica" w:cs="Helvetica"/>
                <w:color w:val="auto"/>
                <w:sz w:val="18"/>
                <w:szCs w:val="18"/>
              </w:rPr>
              <w:t xml:space="preserve"> </w:t>
            </w:r>
            <w:r w:rsidR="00B80830" w:rsidRPr="00B80830">
              <w:rPr>
                <w:rFonts w:ascii="Helvetica" w:hAnsi="Helvetica" w:cs="Helvetica"/>
                <w:color w:val="auto"/>
                <w:sz w:val="18"/>
                <w:szCs w:val="18"/>
              </w:rPr>
              <w:t>Все инвестиционные решения принима</w:t>
            </w:r>
            <w:r w:rsidR="00B80830">
              <w:rPr>
                <w:rFonts w:ascii="Helvetica" w:hAnsi="Helvetica" w:cs="Helvetica"/>
                <w:color w:val="auto"/>
                <w:sz w:val="18"/>
                <w:szCs w:val="18"/>
              </w:rPr>
              <w:t>ю</w:t>
            </w:r>
            <w:r w:rsidR="00B80830" w:rsidRPr="00B80830">
              <w:rPr>
                <w:rFonts w:ascii="Helvetica" w:hAnsi="Helvetica" w:cs="Helvetica"/>
                <w:color w:val="auto"/>
                <w:sz w:val="18"/>
                <w:szCs w:val="18"/>
              </w:rPr>
              <w:t xml:space="preserve">тся Управляющим Фондом. </w:t>
            </w:r>
          </w:p>
          <w:p w14:paraId="5B4AA917" w14:textId="1CD2757F" w:rsidR="00D36740" w:rsidRPr="00563760" w:rsidRDefault="00677815" w:rsidP="00FD0FB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846CA7">
              <w:rPr>
                <w:rFonts w:ascii="Helvetica" w:hAnsi="Helvetica" w:cs="Helvetica"/>
                <w:color w:val="auto"/>
                <w:sz w:val="18"/>
                <w:szCs w:val="18"/>
              </w:rPr>
              <w:t>3</w:t>
            </w:r>
            <w:r w:rsidR="00B80830" w:rsidRPr="00B80830">
              <w:rPr>
                <w:rFonts w:ascii="Helvetica" w:hAnsi="Helvetica" w:cs="Helvetica"/>
                <w:color w:val="auto"/>
                <w:sz w:val="18"/>
                <w:szCs w:val="18"/>
              </w:rPr>
              <w:t xml:space="preserve">. </w:t>
            </w:r>
            <w:r w:rsidR="00891332" w:rsidRPr="00FD36C2">
              <w:rPr>
                <w:rFonts w:ascii="Helvetica" w:hAnsi="Helvetica" w:cs="Helvetica"/>
                <w:color w:val="auto"/>
                <w:sz w:val="18"/>
                <w:szCs w:val="18"/>
              </w:rPr>
              <w:t xml:space="preserve">Фонд будет </w:t>
            </w:r>
            <w:r w:rsidR="00BB0862" w:rsidRPr="00FD36C2">
              <w:rPr>
                <w:rFonts w:ascii="Helvetica" w:hAnsi="Helvetica" w:cs="Helvetica"/>
                <w:color w:val="auto"/>
                <w:sz w:val="18"/>
                <w:szCs w:val="18"/>
              </w:rPr>
              <w:t xml:space="preserve">иметь </w:t>
            </w:r>
            <w:r w:rsidR="00891332" w:rsidRPr="00FD36C2">
              <w:rPr>
                <w:rFonts w:ascii="Helvetica" w:hAnsi="Helvetica" w:cs="Helvetica"/>
                <w:color w:val="auto"/>
                <w:sz w:val="18"/>
                <w:szCs w:val="18"/>
              </w:rPr>
              <w:t xml:space="preserve">маржинальные счета </w:t>
            </w:r>
            <w:r w:rsidR="00BB0862" w:rsidRPr="00FD36C2">
              <w:rPr>
                <w:rFonts w:ascii="Helvetica" w:hAnsi="Helvetica" w:cs="Helvetica"/>
                <w:color w:val="auto"/>
                <w:sz w:val="18"/>
                <w:szCs w:val="18"/>
              </w:rPr>
              <w:t xml:space="preserve">у </w:t>
            </w:r>
            <w:r w:rsidR="00891332" w:rsidRPr="00FD36C2">
              <w:rPr>
                <w:rFonts w:ascii="Helvetica" w:hAnsi="Helvetica" w:cs="Helvetica"/>
                <w:color w:val="auto"/>
                <w:sz w:val="18"/>
                <w:szCs w:val="18"/>
              </w:rPr>
              <w:t xml:space="preserve">Прайм Брокера и других </w:t>
            </w:r>
            <w:r w:rsidR="00BB0862" w:rsidRPr="00FD36C2">
              <w:rPr>
                <w:rFonts w:ascii="Helvetica" w:hAnsi="Helvetica" w:cs="Helvetica"/>
                <w:color w:val="auto"/>
                <w:sz w:val="18"/>
                <w:szCs w:val="18"/>
              </w:rPr>
              <w:t>Б</w:t>
            </w:r>
            <w:r w:rsidR="00891332" w:rsidRPr="00FD36C2">
              <w:rPr>
                <w:rFonts w:ascii="Helvetica" w:hAnsi="Helvetica" w:cs="Helvetica"/>
                <w:color w:val="auto"/>
                <w:sz w:val="18"/>
                <w:szCs w:val="18"/>
              </w:rPr>
              <w:t>рокеров</w:t>
            </w:r>
            <w:r w:rsidR="00F12163">
              <w:rPr>
                <w:rFonts w:ascii="Helvetica" w:hAnsi="Helvetica" w:cs="Helvetica"/>
                <w:color w:val="auto"/>
                <w:sz w:val="18"/>
                <w:szCs w:val="18"/>
              </w:rPr>
              <w:t>, что</w:t>
            </w:r>
            <w:r w:rsidR="003B753E">
              <w:rPr>
                <w:rFonts w:ascii="Helvetica" w:hAnsi="Helvetica" w:cs="Helvetica"/>
                <w:color w:val="auto"/>
                <w:sz w:val="18"/>
                <w:szCs w:val="18"/>
              </w:rPr>
              <w:t xml:space="preserve"> позволяет </w:t>
            </w:r>
            <w:r w:rsidR="00AF4921">
              <w:rPr>
                <w:rFonts w:ascii="Helvetica" w:hAnsi="Helvetica" w:cs="Helvetica"/>
                <w:color w:val="auto"/>
                <w:sz w:val="18"/>
                <w:szCs w:val="18"/>
              </w:rPr>
              <w:t>Фонду занимать деньги и ценные бумаги у брокеров</w:t>
            </w:r>
            <w:r w:rsidR="00FD0FB7">
              <w:rPr>
                <w:rFonts w:ascii="Helvetica" w:hAnsi="Helvetica" w:cs="Helvetica"/>
                <w:color w:val="auto"/>
                <w:sz w:val="18"/>
                <w:szCs w:val="18"/>
              </w:rPr>
              <w:t xml:space="preserve">. </w:t>
            </w:r>
            <w:r w:rsidR="00891332" w:rsidRPr="00FD36C2">
              <w:rPr>
                <w:rFonts w:ascii="Helvetica" w:hAnsi="Helvetica" w:cs="Helvetica"/>
                <w:color w:val="auto"/>
                <w:sz w:val="18"/>
                <w:szCs w:val="18"/>
              </w:rPr>
              <w:t xml:space="preserve">Фонд намерен использовать </w:t>
            </w:r>
            <w:r w:rsidR="00100010" w:rsidRPr="00FD36C2">
              <w:rPr>
                <w:rFonts w:ascii="Helvetica" w:hAnsi="Helvetica" w:cs="Helvetica"/>
                <w:color w:val="auto"/>
                <w:sz w:val="18"/>
                <w:szCs w:val="18"/>
              </w:rPr>
              <w:t>плечо</w:t>
            </w:r>
            <w:r w:rsidR="00F402E6" w:rsidRPr="00FD36C2">
              <w:rPr>
                <w:rFonts w:ascii="Helvetica" w:hAnsi="Helvetica" w:cs="Helvetica"/>
                <w:color w:val="auto"/>
                <w:sz w:val="18"/>
                <w:szCs w:val="18"/>
              </w:rPr>
              <w:t xml:space="preserve"> в </w:t>
            </w:r>
            <w:r w:rsidR="00F31345" w:rsidRPr="00FD36C2">
              <w:rPr>
                <w:rFonts w:ascii="Helvetica" w:hAnsi="Helvetica" w:cs="Helvetica"/>
                <w:color w:val="auto"/>
                <w:sz w:val="18"/>
                <w:szCs w:val="18"/>
              </w:rPr>
              <w:t>качестве</w:t>
            </w:r>
            <w:r w:rsidR="00F402E6" w:rsidRPr="00FD36C2">
              <w:rPr>
                <w:rFonts w:ascii="Helvetica" w:hAnsi="Helvetica" w:cs="Helvetica"/>
                <w:color w:val="auto"/>
                <w:sz w:val="18"/>
                <w:szCs w:val="18"/>
              </w:rPr>
              <w:t xml:space="preserve"> рычага в период и</w:t>
            </w:r>
            <w:r w:rsidR="00891332" w:rsidRPr="00FD36C2">
              <w:rPr>
                <w:rFonts w:ascii="Helvetica" w:hAnsi="Helvetica" w:cs="Helvetica"/>
                <w:color w:val="auto"/>
                <w:sz w:val="18"/>
                <w:szCs w:val="18"/>
              </w:rPr>
              <w:t xml:space="preserve"> объем</w:t>
            </w:r>
            <w:r w:rsidR="00F402E6" w:rsidRPr="00FD36C2">
              <w:rPr>
                <w:rFonts w:ascii="Helvetica" w:hAnsi="Helvetica" w:cs="Helvetica"/>
                <w:color w:val="auto"/>
                <w:sz w:val="18"/>
                <w:szCs w:val="18"/>
              </w:rPr>
              <w:t>е</w:t>
            </w:r>
            <w:r w:rsidR="00891332" w:rsidRPr="00FD36C2">
              <w:rPr>
                <w:rFonts w:ascii="Helvetica" w:hAnsi="Helvetica" w:cs="Helvetica"/>
                <w:color w:val="auto"/>
                <w:sz w:val="18"/>
                <w:szCs w:val="18"/>
              </w:rPr>
              <w:t xml:space="preserve"> </w:t>
            </w:r>
            <w:r w:rsidR="00100010" w:rsidRPr="00FD36C2">
              <w:rPr>
                <w:rFonts w:ascii="Helvetica" w:hAnsi="Helvetica" w:cs="Helvetica"/>
                <w:color w:val="auto"/>
                <w:sz w:val="18"/>
                <w:szCs w:val="18"/>
              </w:rPr>
              <w:t xml:space="preserve">по </w:t>
            </w:r>
            <w:r w:rsidR="00E35DF1" w:rsidRPr="00FD36C2">
              <w:rPr>
                <w:rFonts w:ascii="Helvetica" w:hAnsi="Helvetica" w:cs="Helvetica"/>
                <w:color w:val="auto"/>
                <w:sz w:val="18"/>
                <w:szCs w:val="18"/>
              </w:rPr>
              <w:t xml:space="preserve">усмотрению </w:t>
            </w:r>
            <w:r w:rsidR="00891332" w:rsidRPr="00FD36C2">
              <w:rPr>
                <w:rFonts w:ascii="Helvetica" w:hAnsi="Helvetica" w:cs="Helvetica"/>
                <w:color w:val="auto"/>
                <w:sz w:val="18"/>
                <w:szCs w:val="18"/>
              </w:rPr>
              <w:t>Управляющ</w:t>
            </w:r>
            <w:r w:rsidR="00E35DF1" w:rsidRPr="00FD36C2">
              <w:rPr>
                <w:rFonts w:ascii="Helvetica" w:hAnsi="Helvetica" w:cs="Helvetica"/>
                <w:color w:val="auto"/>
                <w:sz w:val="18"/>
                <w:szCs w:val="18"/>
              </w:rPr>
              <w:t>его</w:t>
            </w:r>
            <w:r w:rsidR="00891332" w:rsidRPr="00FD36C2">
              <w:rPr>
                <w:rFonts w:ascii="Helvetica" w:hAnsi="Helvetica" w:cs="Helvetica"/>
                <w:color w:val="auto"/>
                <w:sz w:val="18"/>
                <w:szCs w:val="18"/>
              </w:rPr>
              <w:t xml:space="preserve"> </w:t>
            </w:r>
            <w:r w:rsidR="00F402E6" w:rsidRPr="00FD36C2">
              <w:rPr>
                <w:rFonts w:ascii="Helvetica" w:hAnsi="Helvetica" w:cs="Helvetica"/>
                <w:color w:val="auto"/>
                <w:sz w:val="18"/>
                <w:szCs w:val="18"/>
              </w:rPr>
              <w:t>Ф</w:t>
            </w:r>
            <w:r w:rsidR="00891332" w:rsidRPr="00FD36C2">
              <w:rPr>
                <w:rFonts w:ascii="Helvetica" w:hAnsi="Helvetica" w:cs="Helvetica"/>
                <w:color w:val="auto"/>
                <w:sz w:val="18"/>
                <w:szCs w:val="18"/>
              </w:rPr>
              <w:t>ондом</w:t>
            </w:r>
            <w:r w:rsidR="00C84429" w:rsidRPr="00FD36C2">
              <w:rPr>
                <w:rFonts w:ascii="Helvetica" w:hAnsi="Helvetica" w:cs="Helvetica"/>
                <w:color w:val="auto"/>
                <w:sz w:val="18"/>
                <w:szCs w:val="18"/>
              </w:rPr>
              <w:t>.</w:t>
            </w:r>
            <w:r w:rsidR="003D46FA">
              <w:rPr>
                <w:rFonts w:ascii="Helvetica" w:hAnsi="Helvetica" w:cs="Helvetica"/>
                <w:color w:val="auto"/>
                <w:sz w:val="18"/>
                <w:szCs w:val="18"/>
              </w:rPr>
              <w:t xml:space="preserve"> Использование маржи</w:t>
            </w:r>
            <w:r w:rsidR="0097436C">
              <w:rPr>
                <w:rFonts w:ascii="Helvetica" w:hAnsi="Helvetica" w:cs="Helvetica"/>
                <w:color w:val="auto"/>
                <w:sz w:val="18"/>
                <w:szCs w:val="18"/>
              </w:rPr>
              <w:t xml:space="preserve"> позволяет Управляюще</w:t>
            </w:r>
            <w:r w:rsidR="00F12163">
              <w:rPr>
                <w:rFonts w:ascii="Helvetica" w:hAnsi="Helvetica" w:cs="Helvetica"/>
                <w:color w:val="auto"/>
                <w:sz w:val="18"/>
                <w:szCs w:val="18"/>
              </w:rPr>
              <w:t>му</w:t>
            </w:r>
            <w:r w:rsidR="0097436C">
              <w:rPr>
                <w:rFonts w:ascii="Helvetica" w:hAnsi="Helvetica" w:cs="Helvetica"/>
                <w:color w:val="auto"/>
                <w:sz w:val="18"/>
                <w:szCs w:val="18"/>
              </w:rPr>
              <w:t xml:space="preserve"> </w:t>
            </w:r>
            <w:r w:rsidR="00F12163">
              <w:rPr>
                <w:rFonts w:ascii="Helvetica" w:hAnsi="Helvetica" w:cs="Helvetica"/>
                <w:color w:val="auto"/>
                <w:sz w:val="18"/>
                <w:szCs w:val="18"/>
              </w:rPr>
              <w:t>Фондом</w:t>
            </w:r>
            <w:r w:rsidR="0097436C">
              <w:rPr>
                <w:rFonts w:ascii="Helvetica" w:hAnsi="Helvetica" w:cs="Helvetica"/>
                <w:color w:val="auto"/>
                <w:sz w:val="18"/>
                <w:szCs w:val="18"/>
              </w:rPr>
              <w:t xml:space="preserve"> с помощью коротких позиций зарабатывать для инвесторов на падающем рынке</w:t>
            </w:r>
            <w:r w:rsidR="0079555E">
              <w:rPr>
                <w:rFonts w:ascii="Helvetica" w:hAnsi="Helvetica" w:cs="Helvetica"/>
                <w:color w:val="auto"/>
                <w:sz w:val="18"/>
                <w:szCs w:val="18"/>
              </w:rPr>
              <w:t xml:space="preserve"> и с помощью левериджа усиливать </w:t>
            </w:r>
            <w:r w:rsidR="00BE58FA">
              <w:rPr>
                <w:rFonts w:ascii="Helvetica" w:hAnsi="Helvetica" w:cs="Helvetica"/>
                <w:color w:val="auto"/>
                <w:sz w:val="18"/>
                <w:szCs w:val="18"/>
              </w:rPr>
              <w:t>движение портфеля.</w:t>
            </w:r>
            <w:r w:rsidR="00F12163" w:rsidRPr="00BE58FA">
              <w:rPr>
                <w:rFonts w:ascii="Helvetica" w:hAnsi="Helvetica" w:cs="Helvetica"/>
                <w:color w:val="auto"/>
                <w:sz w:val="18"/>
                <w:szCs w:val="18"/>
              </w:rPr>
              <w:t xml:space="preserve"> </w:t>
            </w:r>
          </w:p>
          <w:p w14:paraId="52A05890" w14:textId="0E36753B" w:rsidR="00991627" w:rsidRPr="00DC04D2" w:rsidRDefault="00677815"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846CA7">
              <w:rPr>
                <w:rFonts w:ascii="Helvetica" w:hAnsi="Helvetica" w:cs="Helvetica"/>
                <w:color w:val="auto"/>
                <w:sz w:val="18"/>
                <w:szCs w:val="18"/>
              </w:rPr>
              <w:t>4</w:t>
            </w:r>
            <w:r w:rsidR="00DC22D9" w:rsidRPr="00FD36C2">
              <w:rPr>
                <w:rFonts w:ascii="Helvetica" w:hAnsi="Helvetica" w:cs="Helvetica"/>
                <w:color w:val="auto"/>
                <w:sz w:val="18"/>
                <w:szCs w:val="18"/>
              </w:rPr>
              <w:t xml:space="preserve">. Фонд оставляет за собой право изменять </w:t>
            </w:r>
            <w:r w:rsidR="0064727E" w:rsidRPr="00FD36C2">
              <w:rPr>
                <w:rFonts w:ascii="Helvetica" w:hAnsi="Helvetica" w:cs="Helvetica"/>
                <w:color w:val="auto"/>
                <w:sz w:val="18"/>
                <w:szCs w:val="18"/>
              </w:rPr>
              <w:t xml:space="preserve">все </w:t>
            </w:r>
            <w:r w:rsidR="00DC22D9" w:rsidRPr="00FD36C2">
              <w:rPr>
                <w:rFonts w:ascii="Helvetica" w:hAnsi="Helvetica" w:cs="Helvetica"/>
                <w:color w:val="auto"/>
                <w:sz w:val="18"/>
                <w:szCs w:val="18"/>
              </w:rPr>
              <w:t xml:space="preserve">или </w:t>
            </w:r>
            <w:r w:rsidR="0064727E" w:rsidRPr="00FD36C2">
              <w:rPr>
                <w:rFonts w:ascii="Helvetica" w:hAnsi="Helvetica" w:cs="Helvetica"/>
                <w:color w:val="auto"/>
                <w:sz w:val="18"/>
                <w:szCs w:val="18"/>
              </w:rPr>
              <w:t xml:space="preserve">отдельные </w:t>
            </w:r>
            <w:r w:rsidR="00B72B95">
              <w:rPr>
                <w:rFonts w:ascii="Helvetica" w:hAnsi="Helvetica" w:cs="Helvetica"/>
                <w:color w:val="auto"/>
                <w:sz w:val="18"/>
                <w:szCs w:val="18"/>
              </w:rPr>
              <w:t xml:space="preserve">правила </w:t>
            </w:r>
            <w:r w:rsidR="00DC22D9" w:rsidRPr="00FD36C2">
              <w:rPr>
                <w:rFonts w:ascii="Helvetica" w:hAnsi="Helvetica" w:cs="Helvetica"/>
                <w:color w:val="auto"/>
                <w:sz w:val="18"/>
                <w:szCs w:val="18"/>
              </w:rPr>
              <w:t>инвестиционн</w:t>
            </w:r>
            <w:r w:rsidR="00B72B95">
              <w:rPr>
                <w:rFonts w:ascii="Helvetica" w:hAnsi="Helvetica" w:cs="Helvetica"/>
                <w:color w:val="auto"/>
                <w:sz w:val="18"/>
                <w:szCs w:val="18"/>
              </w:rPr>
              <w:t>ой</w:t>
            </w:r>
            <w:r w:rsidR="00DC22D9" w:rsidRPr="00FD36C2">
              <w:rPr>
                <w:rFonts w:ascii="Helvetica" w:hAnsi="Helvetica" w:cs="Helvetica"/>
                <w:color w:val="auto"/>
                <w:sz w:val="18"/>
                <w:szCs w:val="18"/>
              </w:rPr>
              <w:t xml:space="preserve"> стратегии Фонда</w:t>
            </w:r>
            <w:r w:rsidR="00E82BCE" w:rsidRPr="00FD36C2">
              <w:rPr>
                <w:rFonts w:ascii="Helvetica" w:hAnsi="Helvetica" w:cs="Helvetica"/>
                <w:color w:val="auto"/>
                <w:sz w:val="18"/>
                <w:szCs w:val="18"/>
              </w:rPr>
              <w:t xml:space="preserve"> в случаях, </w:t>
            </w:r>
            <w:r w:rsidR="008B536B" w:rsidRPr="00FD36C2">
              <w:rPr>
                <w:rFonts w:ascii="Helvetica" w:hAnsi="Helvetica" w:cs="Helvetica"/>
                <w:color w:val="auto"/>
                <w:sz w:val="18"/>
                <w:szCs w:val="18"/>
              </w:rPr>
              <w:t xml:space="preserve">когда по заключению </w:t>
            </w:r>
            <w:r w:rsidR="00DC22D9" w:rsidRPr="00FD36C2">
              <w:rPr>
                <w:rFonts w:ascii="Helvetica" w:hAnsi="Helvetica" w:cs="Helvetica"/>
                <w:color w:val="auto"/>
                <w:sz w:val="18"/>
                <w:szCs w:val="18"/>
              </w:rPr>
              <w:t>Управляющ</w:t>
            </w:r>
            <w:r w:rsidR="008B536B" w:rsidRPr="00FD36C2">
              <w:rPr>
                <w:rFonts w:ascii="Helvetica" w:hAnsi="Helvetica" w:cs="Helvetica"/>
                <w:color w:val="auto"/>
                <w:sz w:val="18"/>
                <w:szCs w:val="18"/>
              </w:rPr>
              <w:t>его</w:t>
            </w:r>
            <w:r w:rsidR="00DC22D9" w:rsidRPr="00FD36C2">
              <w:rPr>
                <w:rFonts w:ascii="Helvetica" w:hAnsi="Helvetica" w:cs="Helvetica"/>
                <w:color w:val="auto"/>
                <w:sz w:val="18"/>
                <w:szCs w:val="18"/>
              </w:rPr>
              <w:t xml:space="preserve"> Фондом </w:t>
            </w:r>
            <w:r w:rsidR="008B536B" w:rsidRPr="00FD36C2">
              <w:rPr>
                <w:rFonts w:ascii="Helvetica" w:hAnsi="Helvetica" w:cs="Helvetica"/>
                <w:color w:val="auto"/>
                <w:sz w:val="18"/>
                <w:szCs w:val="18"/>
              </w:rPr>
              <w:t xml:space="preserve">это </w:t>
            </w:r>
            <w:r w:rsidR="00DE041D" w:rsidRPr="00FD36C2">
              <w:rPr>
                <w:rFonts w:ascii="Helvetica" w:hAnsi="Helvetica" w:cs="Helvetica"/>
                <w:color w:val="auto"/>
                <w:sz w:val="18"/>
                <w:szCs w:val="18"/>
              </w:rPr>
              <w:t xml:space="preserve">будет </w:t>
            </w:r>
            <w:r w:rsidR="0030642C" w:rsidRPr="00FD36C2">
              <w:rPr>
                <w:rFonts w:ascii="Helvetica" w:hAnsi="Helvetica" w:cs="Helvetica"/>
                <w:color w:val="auto"/>
                <w:sz w:val="18"/>
                <w:szCs w:val="18"/>
              </w:rPr>
              <w:t>способств</w:t>
            </w:r>
            <w:r w:rsidR="00DE041D" w:rsidRPr="00FD36C2">
              <w:rPr>
                <w:rFonts w:ascii="Helvetica" w:hAnsi="Helvetica" w:cs="Helvetica"/>
                <w:color w:val="auto"/>
                <w:sz w:val="18"/>
                <w:szCs w:val="18"/>
              </w:rPr>
              <w:t>овать</w:t>
            </w:r>
            <w:r w:rsidR="008B536B" w:rsidRPr="00FD36C2">
              <w:rPr>
                <w:rFonts w:ascii="Helvetica" w:hAnsi="Helvetica" w:cs="Helvetica"/>
                <w:color w:val="auto"/>
                <w:sz w:val="18"/>
                <w:szCs w:val="18"/>
              </w:rPr>
              <w:t xml:space="preserve"> </w:t>
            </w:r>
            <w:r w:rsidR="003F7BC3" w:rsidRPr="00FD36C2">
              <w:rPr>
                <w:rFonts w:ascii="Helvetica" w:hAnsi="Helvetica" w:cs="Helvetica"/>
                <w:color w:val="auto"/>
                <w:sz w:val="18"/>
                <w:szCs w:val="18"/>
              </w:rPr>
              <w:t>вы</w:t>
            </w:r>
            <w:r w:rsidR="008B536B" w:rsidRPr="00FD36C2">
              <w:rPr>
                <w:rFonts w:ascii="Helvetica" w:hAnsi="Helvetica" w:cs="Helvetica"/>
                <w:color w:val="auto"/>
                <w:sz w:val="18"/>
                <w:szCs w:val="18"/>
              </w:rPr>
              <w:t>полнению</w:t>
            </w:r>
            <w:r w:rsidR="00DC22D9" w:rsidRPr="00FD36C2">
              <w:rPr>
                <w:rFonts w:ascii="Helvetica" w:hAnsi="Helvetica" w:cs="Helvetica"/>
                <w:color w:val="auto"/>
                <w:sz w:val="18"/>
                <w:szCs w:val="18"/>
              </w:rPr>
              <w:t xml:space="preserve"> инвестиционн</w:t>
            </w:r>
            <w:r w:rsidR="008B536B" w:rsidRPr="00FD36C2">
              <w:rPr>
                <w:rFonts w:ascii="Helvetica" w:hAnsi="Helvetica" w:cs="Helvetica"/>
                <w:color w:val="auto"/>
                <w:sz w:val="18"/>
                <w:szCs w:val="18"/>
              </w:rPr>
              <w:t>ой цели Фонда</w:t>
            </w:r>
            <w:r w:rsidR="00DC22D9" w:rsidRPr="00FD36C2">
              <w:rPr>
                <w:rFonts w:ascii="Helvetica" w:hAnsi="Helvetica" w:cs="Helvetica"/>
                <w:color w:val="auto"/>
                <w:sz w:val="18"/>
                <w:szCs w:val="18"/>
              </w:rPr>
              <w:t>.</w:t>
            </w:r>
            <w:r w:rsidR="00C94778" w:rsidRPr="00EE21BF">
              <w:rPr>
                <w:rFonts w:ascii="Helvetica" w:hAnsi="Helvetica" w:cs="Helvetica"/>
                <w:color w:val="auto"/>
                <w:sz w:val="18"/>
                <w:szCs w:val="18"/>
              </w:rPr>
              <w:t xml:space="preserve"> </w:t>
            </w:r>
            <w:r w:rsidR="00C94778">
              <w:rPr>
                <w:rFonts w:ascii="Helvetica" w:hAnsi="Helvetica" w:cs="Helvetica"/>
                <w:color w:val="auto"/>
                <w:sz w:val="18"/>
                <w:szCs w:val="18"/>
              </w:rPr>
              <w:t>При изменении</w:t>
            </w:r>
            <w:r w:rsidR="00C94778" w:rsidRPr="002C63C7">
              <w:rPr>
                <w:rFonts w:ascii="Helvetica" w:hAnsi="Helvetica" w:cs="Helvetica"/>
                <w:color w:val="auto"/>
                <w:sz w:val="18"/>
                <w:szCs w:val="18"/>
              </w:rPr>
              <w:t xml:space="preserve"> </w:t>
            </w:r>
            <w:r w:rsidR="00C94778" w:rsidRPr="00182D61">
              <w:rPr>
                <w:rFonts w:ascii="Helvetica" w:hAnsi="Helvetica" w:cs="Helvetica"/>
                <w:color w:val="auto"/>
                <w:sz w:val="18"/>
                <w:szCs w:val="18"/>
              </w:rPr>
              <w:t>инвестиционной стратегии Пайщики будут уведомлены согласно статье</w:t>
            </w:r>
            <w:r w:rsidR="00182D61" w:rsidRPr="00182D61">
              <w:rPr>
                <w:rFonts w:ascii="Helvetica" w:hAnsi="Helvetica" w:cs="Helvetica"/>
                <w:color w:val="auto"/>
                <w:sz w:val="18"/>
                <w:szCs w:val="18"/>
              </w:rPr>
              <w:t xml:space="preserve"> 101</w:t>
            </w:r>
            <w:r w:rsidR="00C94778" w:rsidRPr="00182D61">
              <w:rPr>
                <w:rFonts w:ascii="Helvetica" w:hAnsi="Helvetica" w:cs="Helvetica"/>
                <w:color w:val="auto"/>
                <w:sz w:val="18"/>
                <w:szCs w:val="18"/>
              </w:rPr>
              <w:t xml:space="preserve"> настоящих</w:t>
            </w:r>
            <w:r w:rsidR="00C94778">
              <w:rPr>
                <w:rFonts w:ascii="Helvetica" w:hAnsi="Helvetica" w:cs="Helvetica"/>
                <w:color w:val="auto"/>
                <w:sz w:val="18"/>
                <w:szCs w:val="18"/>
              </w:rPr>
              <w:t xml:space="preserve"> Материалов Размещения.</w:t>
            </w:r>
            <w:r w:rsidR="00DC04D2">
              <w:rPr>
                <w:rFonts w:ascii="Helvetica" w:hAnsi="Helvetica" w:cs="Helvetica"/>
                <w:color w:val="auto"/>
                <w:sz w:val="18"/>
                <w:szCs w:val="18"/>
              </w:rPr>
              <w:t xml:space="preserve"> </w:t>
            </w:r>
          </w:p>
          <w:p w14:paraId="696023F6" w14:textId="77777777" w:rsidR="002A141F" w:rsidRDefault="002A141F"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p>
          <w:p w14:paraId="6A17D30B" w14:textId="4BEDDEED" w:rsidR="006A587A" w:rsidRPr="00FD36C2" w:rsidRDefault="00026282"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right="-3"/>
              <w:jc w:val="center"/>
              <w:rPr>
                <w:rFonts w:ascii="Helvetica" w:hAnsi="Helvetica" w:cs="Helvetica"/>
                <w:b/>
                <w:bCs/>
                <w:color w:val="auto"/>
              </w:rPr>
            </w:pPr>
            <w:r w:rsidRPr="00FD36C2">
              <w:rPr>
                <w:rFonts w:ascii="Helvetica" w:hAnsi="Helvetica" w:cs="Helvetica"/>
                <w:b/>
                <w:bCs/>
                <w:color w:val="auto"/>
              </w:rPr>
              <w:t>ПРЕДУПРЕЖДЕНИЕ О</w:t>
            </w:r>
            <w:r w:rsidR="00260E97" w:rsidRPr="00FD36C2">
              <w:rPr>
                <w:rFonts w:ascii="Helvetica" w:hAnsi="Helvetica" w:cs="Helvetica"/>
                <w:b/>
                <w:bCs/>
                <w:color w:val="auto"/>
              </w:rPr>
              <w:t xml:space="preserve"> </w:t>
            </w:r>
            <w:r w:rsidR="006A587A" w:rsidRPr="00FD36C2">
              <w:rPr>
                <w:rFonts w:ascii="Helvetica" w:hAnsi="Helvetica" w:cs="Helvetica"/>
                <w:b/>
                <w:bCs/>
                <w:color w:val="auto"/>
              </w:rPr>
              <w:t>РИСК</w:t>
            </w:r>
            <w:r w:rsidRPr="00FD36C2">
              <w:rPr>
                <w:rFonts w:ascii="Helvetica" w:hAnsi="Helvetica" w:cs="Helvetica"/>
                <w:b/>
                <w:bCs/>
                <w:color w:val="auto"/>
              </w:rPr>
              <w:t>АХ</w:t>
            </w:r>
          </w:p>
          <w:p w14:paraId="7FB55200" w14:textId="77777777" w:rsidR="006A587A" w:rsidRPr="00FD36C2" w:rsidRDefault="006A587A"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p>
          <w:p w14:paraId="64995A39" w14:textId="73AC1EEE" w:rsidR="00F81669" w:rsidRPr="00FD36C2" w:rsidRDefault="00A176BB"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rPr>
              <w:lastRenderedPageBreak/>
              <w:t>5</w:t>
            </w:r>
            <w:r w:rsidR="00F81669" w:rsidRPr="00FD36C2">
              <w:rPr>
                <w:rFonts w:ascii="Helvetica" w:hAnsi="Helvetica" w:cs="Helvetica"/>
                <w:color w:val="auto"/>
                <w:sz w:val="18"/>
                <w:szCs w:val="18"/>
              </w:rPr>
              <w:t>.</w:t>
            </w:r>
            <w:r w:rsidR="000F405A" w:rsidRPr="00FD36C2">
              <w:rPr>
                <w:rFonts w:ascii="Helvetica" w:hAnsi="Helvetica" w:cs="Helvetica"/>
                <w:color w:val="auto"/>
                <w:sz w:val="18"/>
                <w:szCs w:val="18"/>
              </w:rPr>
              <w:t xml:space="preserve"> </w:t>
            </w:r>
            <w:r w:rsidR="00771FB6" w:rsidRPr="00FD36C2">
              <w:rPr>
                <w:rFonts w:ascii="Helvetica" w:hAnsi="Helvetica" w:cs="Helvetica"/>
                <w:color w:val="auto"/>
                <w:sz w:val="18"/>
                <w:szCs w:val="18"/>
              </w:rPr>
              <w:t xml:space="preserve">В настоящих </w:t>
            </w:r>
            <w:r w:rsidR="00F81669" w:rsidRPr="00FD36C2">
              <w:rPr>
                <w:rFonts w:ascii="Helvetica" w:hAnsi="Helvetica" w:cs="Helvetica"/>
                <w:color w:val="auto"/>
                <w:sz w:val="18"/>
                <w:szCs w:val="18"/>
              </w:rPr>
              <w:t>Материал</w:t>
            </w:r>
            <w:r w:rsidR="00771FB6" w:rsidRPr="00FD36C2">
              <w:rPr>
                <w:rFonts w:ascii="Helvetica" w:hAnsi="Helvetica" w:cs="Helvetica"/>
                <w:color w:val="auto"/>
                <w:sz w:val="18"/>
                <w:szCs w:val="18"/>
              </w:rPr>
              <w:t>ах</w:t>
            </w:r>
            <w:r w:rsidR="007C683B" w:rsidRPr="00FD36C2">
              <w:rPr>
                <w:rFonts w:ascii="Helvetica" w:hAnsi="Helvetica" w:cs="Helvetica"/>
                <w:color w:val="auto"/>
                <w:sz w:val="18"/>
                <w:szCs w:val="18"/>
              </w:rPr>
              <w:t xml:space="preserve"> Размещени</w:t>
            </w:r>
            <w:r w:rsidR="001B71A5" w:rsidRPr="00FD36C2">
              <w:rPr>
                <w:rFonts w:ascii="Helvetica" w:hAnsi="Helvetica" w:cs="Helvetica"/>
                <w:color w:val="auto"/>
                <w:sz w:val="18"/>
                <w:szCs w:val="18"/>
              </w:rPr>
              <w:t>я</w:t>
            </w:r>
            <w:r w:rsidR="00F81669" w:rsidRPr="00FD36C2">
              <w:rPr>
                <w:rFonts w:ascii="Helvetica" w:hAnsi="Helvetica" w:cs="Helvetica"/>
                <w:color w:val="auto"/>
                <w:sz w:val="18"/>
                <w:szCs w:val="18"/>
              </w:rPr>
              <w:t xml:space="preserve"> </w:t>
            </w:r>
            <w:r w:rsidR="00A55C8D">
              <w:rPr>
                <w:rFonts w:ascii="Helvetica" w:hAnsi="Helvetica" w:cs="Helvetica"/>
                <w:color w:val="auto"/>
                <w:sz w:val="18"/>
                <w:szCs w:val="18"/>
              </w:rPr>
              <w:t>раскрываются</w:t>
            </w:r>
            <w:r w:rsidR="00A55C8D" w:rsidRPr="00FD36C2">
              <w:rPr>
                <w:rFonts w:ascii="Helvetica" w:hAnsi="Helvetica" w:cs="Helvetica"/>
                <w:color w:val="auto"/>
                <w:sz w:val="18"/>
                <w:szCs w:val="18"/>
              </w:rPr>
              <w:t xml:space="preserve"> </w:t>
            </w:r>
            <w:r w:rsidR="00F81669" w:rsidRPr="00FD36C2">
              <w:rPr>
                <w:rFonts w:ascii="Helvetica" w:hAnsi="Helvetica" w:cs="Helvetica"/>
                <w:color w:val="auto"/>
                <w:sz w:val="18"/>
                <w:szCs w:val="18"/>
              </w:rPr>
              <w:t>риск</w:t>
            </w:r>
            <w:r w:rsidR="00771FB6" w:rsidRPr="00FD36C2">
              <w:rPr>
                <w:rFonts w:ascii="Helvetica" w:hAnsi="Helvetica" w:cs="Helvetica"/>
                <w:color w:val="auto"/>
                <w:sz w:val="18"/>
                <w:szCs w:val="18"/>
              </w:rPr>
              <w:t xml:space="preserve">и, </w:t>
            </w:r>
            <w:r w:rsidR="00A55C8D">
              <w:rPr>
                <w:rFonts w:ascii="Helvetica" w:hAnsi="Helvetica" w:cs="Helvetica"/>
                <w:color w:val="auto"/>
                <w:sz w:val="18"/>
                <w:szCs w:val="18"/>
              </w:rPr>
              <w:t>связанные</w:t>
            </w:r>
            <w:r w:rsidR="00A55C8D" w:rsidRPr="00FD36C2">
              <w:rPr>
                <w:rFonts w:ascii="Helvetica" w:hAnsi="Helvetica" w:cs="Helvetica"/>
                <w:color w:val="auto"/>
                <w:sz w:val="18"/>
                <w:szCs w:val="18"/>
              </w:rPr>
              <w:t xml:space="preserve"> </w:t>
            </w:r>
            <w:r w:rsidR="00771FB6" w:rsidRPr="00FD36C2">
              <w:rPr>
                <w:rFonts w:ascii="Helvetica" w:hAnsi="Helvetica" w:cs="Helvetica"/>
                <w:color w:val="auto"/>
                <w:sz w:val="18"/>
                <w:szCs w:val="18"/>
              </w:rPr>
              <w:t xml:space="preserve">с инвестициями </w:t>
            </w:r>
            <w:r w:rsidR="006B75A3" w:rsidRPr="00FD36C2">
              <w:rPr>
                <w:rFonts w:ascii="Helvetica" w:hAnsi="Helvetica" w:cs="Helvetica"/>
                <w:color w:val="auto"/>
                <w:sz w:val="18"/>
                <w:szCs w:val="18"/>
              </w:rPr>
              <w:t xml:space="preserve">в отношении </w:t>
            </w:r>
            <w:r w:rsidR="00771FB6" w:rsidRPr="00FD36C2">
              <w:rPr>
                <w:rFonts w:ascii="Helvetica" w:hAnsi="Helvetica" w:cs="Helvetica"/>
                <w:color w:val="auto"/>
                <w:sz w:val="18"/>
                <w:szCs w:val="18"/>
              </w:rPr>
              <w:t>Фонда</w:t>
            </w:r>
            <w:r w:rsidR="00FB599A" w:rsidRPr="00FD36C2">
              <w:rPr>
                <w:rFonts w:ascii="Helvetica" w:hAnsi="Helvetica" w:cs="Helvetica"/>
                <w:color w:val="auto"/>
                <w:sz w:val="18"/>
                <w:szCs w:val="18"/>
              </w:rPr>
              <w:t>,</w:t>
            </w:r>
            <w:r w:rsidR="00F81669" w:rsidRPr="00FD36C2">
              <w:rPr>
                <w:rFonts w:ascii="Helvetica" w:hAnsi="Helvetica" w:cs="Helvetica"/>
                <w:color w:val="auto"/>
                <w:sz w:val="18"/>
                <w:szCs w:val="18"/>
              </w:rPr>
              <w:t xml:space="preserve"> и </w:t>
            </w:r>
            <w:r w:rsidR="00723554">
              <w:rPr>
                <w:rFonts w:ascii="Helvetica" w:hAnsi="Helvetica" w:cs="Helvetica"/>
                <w:color w:val="auto"/>
                <w:sz w:val="18"/>
                <w:szCs w:val="18"/>
              </w:rPr>
              <w:t xml:space="preserve">могут </w:t>
            </w:r>
            <w:r w:rsidR="00F81669" w:rsidRPr="00FD36C2">
              <w:rPr>
                <w:rFonts w:ascii="Helvetica" w:hAnsi="Helvetica" w:cs="Helvetica"/>
                <w:color w:val="auto"/>
                <w:sz w:val="18"/>
                <w:szCs w:val="18"/>
              </w:rPr>
              <w:t>содержат</w:t>
            </w:r>
            <w:r w:rsidR="00723554">
              <w:rPr>
                <w:rFonts w:ascii="Helvetica" w:hAnsi="Helvetica" w:cs="Helvetica"/>
                <w:color w:val="auto"/>
                <w:sz w:val="18"/>
                <w:szCs w:val="18"/>
              </w:rPr>
              <w:t>ь</w:t>
            </w:r>
            <w:r w:rsidR="00FB599A" w:rsidRPr="00FD36C2">
              <w:rPr>
                <w:rFonts w:ascii="Helvetica" w:hAnsi="Helvetica" w:cs="Helvetica"/>
                <w:color w:val="auto"/>
                <w:sz w:val="18"/>
                <w:szCs w:val="18"/>
              </w:rPr>
              <w:t>ся</w:t>
            </w:r>
            <w:r w:rsidR="00F81669" w:rsidRPr="00FD36C2">
              <w:rPr>
                <w:rFonts w:ascii="Helvetica" w:hAnsi="Helvetica" w:cs="Helvetica"/>
                <w:color w:val="auto"/>
                <w:sz w:val="18"/>
                <w:szCs w:val="18"/>
              </w:rPr>
              <w:t xml:space="preserve"> заявления прогнозного характера. </w:t>
            </w:r>
            <w:r w:rsidR="00A55C8D">
              <w:rPr>
                <w:rFonts w:ascii="Helvetica" w:hAnsi="Helvetica" w:cs="Helvetica"/>
                <w:color w:val="auto"/>
                <w:sz w:val="18"/>
                <w:szCs w:val="18"/>
              </w:rPr>
              <w:t xml:space="preserve">Описание рисков указано в статьях 6-11. </w:t>
            </w:r>
            <w:r w:rsidR="001E557A" w:rsidRPr="00FD36C2">
              <w:rPr>
                <w:rFonts w:ascii="Helvetica" w:hAnsi="Helvetica" w:cs="Helvetica"/>
                <w:color w:val="auto"/>
                <w:sz w:val="18"/>
                <w:szCs w:val="18"/>
              </w:rPr>
              <w:t>Потенциальный пайщик</w:t>
            </w:r>
            <w:r w:rsidR="00F81669" w:rsidRPr="00FD36C2">
              <w:rPr>
                <w:rFonts w:ascii="Helvetica" w:hAnsi="Helvetica" w:cs="Helvetica"/>
                <w:color w:val="auto"/>
                <w:sz w:val="18"/>
                <w:szCs w:val="18"/>
              </w:rPr>
              <w:t xml:space="preserve"> должен убедиться, что он (или она) понимает все риски, связанные с инвестициями в Фонд. </w:t>
            </w:r>
            <w:r w:rsidR="001E557A" w:rsidRPr="00FD36C2">
              <w:rPr>
                <w:rFonts w:ascii="Helvetica" w:hAnsi="Helvetica" w:cs="Helvetica"/>
                <w:color w:val="auto"/>
                <w:sz w:val="18"/>
                <w:szCs w:val="18"/>
              </w:rPr>
              <w:t>Потенциальный пайщик</w:t>
            </w:r>
            <w:r w:rsidR="00F81669" w:rsidRPr="00FD36C2">
              <w:rPr>
                <w:rFonts w:ascii="Helvetica" w:hAnsi="Helvetica" w:cs="Helvetica"/>
                <w:color w:val="auto"/>
                <w:sz w:val="18"/>
                <w:szCs w:val="18"/>
              </w:rPr>
              <w:t xml:space="preserve"> может </w:t>
            </w:r>
            <w:r w:rsidR="00564FEF" w:rsidRPr="00FD36C2">
              <w:rPr>
                <w:rFonts w:ascii="Helvetica" w:hAnsi="Helvetica" w:cs="Helvetica"/>
                <w:color w:val="auto"/>
                <w:sz w:val="18"/>
                <w:szCs w:val="18"/>
              </w:rPr>
              <w:t xml:space="preserve">обратиться за </w:t>
            </w:r>
            <w:r w:rsidR="00F81669" w:rsidRPr="00FD36C2">
              <w:rPr>
                <w:rFonts w:ascii="Helvetica" w:hAnsi="Helvetica" w:cs="Helvetica"/>
                <w:color w:val="auto"/>
                <w:sz w:val="18"/>
                <w:szCs w:val="18"/>
              </w:rPr>
              <w:t xml:space="preserve">помощью </w:t>
            </w:r>
            <w:r w:rsidR="00564FEF" w:rsidRPr="00FD36C2">
              <w:rPr>
                <w:rFonts w:ascii="Helvetica" w:hAnsi="Helvetica" w:cs="Helvetica"/>
                <w:color w:val="auto"/>
                <w:sz w:val="18"/>
                <w:szCs w:val="18"/>
              </w:rPr>
              <w:t xml:space="preserve">к </w:t>
            </w:r>
            <w:r w:rsidR="00F81669" w:rsidRPr="00FD36C2">
              <w:rPr>
                <w:rFonts w:ascii="Helvetica" w:hAnsi="Helvetica" w:cs="Helvetica"/>
                <w:color w:val="auto"/>
                <w:sz w:val="18"/>
                <w:szCs w:val="18"/>
              </w:rPr>
              <w:t>финансовы</w:t>
            </w:r>
            <w:r w:rsidR="00564FEF" w:rsidRPr="00FD36C2">
              <w:rPr>
                <w:rFonts w:ascii="Helvetica" w:hAnsi="Helvetica" w:cs="Helvetica"/>
                <w:color w:val="auto"/>
                <w:sz w:val="18"/>
                <w:szCs w:val="18"/>
              </w:rPr>
              <w:t>м</w:t>
            </w:r>
            <w:r w:rsidR="00F81669" w:rsidRPr="00FD36C2">
              <w:rPr>
                <w:rFonts w:ascii="Helvetica" w:hAnsi="Helvetica" w:cs="Helvetica"/>
                <w:color w:val="auto"/>
                <w:sz w:val="18"/>
                <w:szCs w:val="18"/>
              </w:rPr>
              <w:t xml:space="preserve"> консультант</w:t>
            </w:r>
            <w:r w:rsidR="00564FEF" w:rsidRPr="00FD36C2">
              <w:rPr>
                <w:rFonts w:ascii="Helvetica" w:hAnsi="Helvetica" w:cs="Helvetica"/>
                <w:color w:val="auto"/>
                <w:sz w:val="18"/>
                <w:szCs w:val="18"/>
              </w:rPr>
              <w:t>ам</w:t>
            </w:r>
            <w:r w:rsidR="00F81669" w:rsidRPr="00FD36C2">
              <w:rPr>
                <w:rFonts w:ascii="Helvetica" w:hAnsi="Helvetica" w:cs="Helvetica"/>
                <w:color w:val="auto"/>
                <w:sz w:val="18"/>
                <w:szCs w:val="18"/>
              </w:rPr>
              <w:t xml:space="preserve"> для </w:t>
            </w:r>
            <w:r w:rsidR="008C674F" w:rsidRPr="00FD36C2">
              <w:rPr>
                <w:rFonts w:ascii="Helvetica" w:hAnsi="Helvetica" w:cs="Helvetica"/>
                <w:color w:val="auto"/>
                <w:sz w:val="18"/>
                <w:szCs w:val="18"/>
              </w:rPr>
              <w:t>инвестирования</w:t>
            </w:r>
            <w:r w:rsidR="00F81669" w:rsidRPr="00FD36C2">
              <w:rPr>
                <w:rFonts w:ascii="Helvetica" w:hAnsi="Helvetica" w:cs="Helvetica"/>
                <w:color w:val="auto"/>
                <w:sz w:val="18"/>
                <w:szCs w:val="18"/>
              </w:rPr>
              <w:t xml:space="preserve"> в соответствующи</w:t>
            </w:r>
            <w:r w:rsidR="00564FEF" w:rsidRPr="00FD36C2">
              <w:rPr>
                <w:rFonts w:ascii="Helvetica" w:hAnsi="Helvetica" w:cs="Helvetica"/>
                <w:color w:val="auto"/>
                <w:sz w:val="18"/>
                <w:szCs w:val="18"/>
              </w:rPr>
              <w:t>й</w:t>
            </w:r>
            <w:r w:rsidR="00F81669" w:rsidRPr="00FD36C2">
              <w:rPr>
                <w:rFonts w:ascii="Helvetica" w:hAnsi="Helvetica" w:cs="Helvetica"/>
                <w:color w:val="auto"/>
                <w:sz w:val="18"/>
                <w:szCs w:val="18"/>
              </w:rPr>
              <w:t xml:space="preserve"> </w:t>
            </w:r>
            <w:r w:rsidR="00564FEF" w:rsidRPr="00FD36C2">
              <w:rPr>
                <w:rFonts w:ascii="Helvetica" w:hAnsi="Helvetica" w:cs="Helvetica"/>
                <w:color w:val="auto"/>
                <w:sz w:val="18"/>
                <w:szCs w:val="18"/>
              </w:rPr>
              <w:t>Ф</w:t>
            </w:r>
            <w:r w:rsidR="00F81669" w:rsidRPr="00FD36C2">
              <w:rPr>
                <w:rFonts w:ascii="Helvetica" w:hAnsi="Helvetica" w:cs="Helvetica"/>
                <w:color w:val="auto"/>
                <w:sz w:val="18"/>
                <w:szCs w:val="18"/>
              </w:rPr>
              <w:t>онд.</w:t>
            </w:r>
          </w:p>
          <w:p w14:paraId="4B562472" w14:textId="225C65F6" w:rsidR="001C6778" w:rsidRDefault="00A176BB"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rPr>
              <w:t>6</w:t>
            </w:r>
            <w:r w:rsidR="00F81669" w:rsidRPr="00FD36C2">
              <w:rPr>
                <w:rFonts w:ascii="Helvetica" w:hAnsi="Helvetica" w:cs="Helvetica"/>
                <w:color w:val="auto"/>
                <w:sz w:val="18"/>
                <w:szCs w:val="18"/>
              </w:rPr>
              <w:t>.</w:t>
            </w:r>
            <w:r w:rsidR="00991627" w:rsidRPr="00FD36C2">
              <w:rPr>
                <w:rFonts w:ascii="Helvetica" w:hAnsi="Helvetica" w:cs="Helvetica"/>
                <w:color w:val="auto"/>
                <w:sz w:val="18"/>
                <w:szCs w:val="18"/>
              </w:rPr>
              <w:t xml:space="preserve"> </w:t>
            </w:r>
            <w:r w:rsidR="001C6778">
              <w:rPr>
                <w:rFonts w:ascii="Helvetica" w:hAnsi="Helvetica" w:cs="Helvetica"/>
                <w:color w:val="auto"/>
                <w:sz w:val="18"/>
                <w:szCs w:val="18"/>
              </w:rPr>
              <w:t>Операционные риски:</w:t>
            </w:r>
          </w:p>
          <w:p w14:paraId="3498CCF1" w14:textId="4DF11C9C" w:rsidR="001C6778" w:rsidRDefault="00DA1943"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lang w:val="en-US"/>
              </w:rPr>
              <w:t>A</w:t>
            </w:r>
            <w:r w:rsidR="001C6778" w:rsidRPr="001C6778">
              <w:rPr>
                <w:rFonts w:ascii="Helvetica" w:hAnsi="Helvetica" w:cs="Helvetica"/>
                <w:color w:val="auto"/>
                <w:sz w:val="18"/>
                <w:szCs w:val="18"/>
              </w:rPr>
              <w:t>)</w:t>
            </w:r>
            <w:r w:rsidR="001C6778" w:rsidRPr="00AF6595">
              <w:rPr>
                <w:rFonts w:ascii="Helvetica" w:hAnsi="Helvetica" w:cs="Helvetica"/>
                <w:color w:val="auto"/>
                <w:sz w:val="18"/>
                <w:szCs w:val="18"/>
              </w:rPr>
              <w:t xml:space="preserve"> </w:t>
            </w:r>
            <w:r w:rsidR="00AF6595">
              <w:rPr>
                <w:rFonts w:ascii="Helvetica" w:hAnsi="Helvetica" w:cs="Helvetica"/>
                <w:color w:val="auto"/>
                <w:sz w:val="18"/>
                <w:szCs w:val="18"/>
              </w:rPr>
              <w:t xml:space="preserve">Технический сбой торговых систем посредников (брокеры, биржи и т.д.). </w:t>
            </w:r>
          </w:p>
          <w:p w14:paraId="3D9C9A55" w14:textId="57A07C42" w:rsidR="00AF6595" w:rsidRDefault="00DA1943"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lang w:val="en-US"/>
              </w:rPr>
              <w:t>B</w:t>
            </w:r>
            <w:r w:rsidR="00AF6595">
              <w:rPr>
                <w:rFonts w:ascii="Helvetica" w:hAnsi="Helvetica" w:cs="Helvetica"/>
                <w:color w:val="auto"/>
                <w:sz w:val="18"/>
                <w:szCs w:val="18"/>
              </w:rPr>
              <w:t xml:space="preserve">) Сбой связи или компьютерных систем Управляющего </w:t>
            </w:r>
            <w:r w:rsidR="00A55C8D">
              <w:rPr>
                <w:rFonts w:ascii="Helvetica" w:hAnsi="Helvetica" w:cs="Helvetica"/>
                <w:color w:val="auto"/>
                <w:sz w:val="18"/>
                <w:szCs w:val="18"/>
              </w:rPr>
              <w:t>Ф</w:t>
            </w:r>
            <w:r w:rsidR="00AF6595">
              <w:rPr>
                <w:rFonts w:ascii="Helvetica" w:hAnsi="Helvetica" w:cs="Helvetica"/>
                <w:color w:val="auto"/>
                <w:sz w:val="18"/>
                <w:szCs w:val="18"/>
              </w:rPr>
              <w:t>онд</w:t>
            </w:r>
            <w:r w:rsidR="00A55C8D">
              <w:rPr>
                <w:rFonts w:ascii="Helvetica" w:hAnsi="Helvetica" w:cs="Helvetica"/>
                <w:color w:val="auto"/>
                <w:sz w:val="18"/>
                <w:szCs w:val="18"/>
              </w:rPr>
              <w:t>ом;</w:t>
            </w:r>
          </w:p>
          <w:p w14:paraId="23A93848" w14:textId="4A204240" w:rsidR="00AF6595" w:rsidRDefault="00DA1943"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lang w:val="en-US"/>
              </w:rPr>
              <w:t>C</w:t>
            </w:r>
            <w:r w:rsidR="00A1624D">
              <w:rPr>
                <w:rFonts w:ascii="Helvetica" w:hAnsi="Helvetica" w:cs="Helvetica"/>
                <w:color w:val="auto"/>
                <w:sz w:val="18"/>
                <w:szCs w:val="18"/>
              </w:rPr>
              <w:t xml:space="preserve">) </w:t>
            </w:r>
            <w:r w:rsidR="00BF4F33">
              <w:rPr>
                <w:rFonts w:ascii="Helvetica" w:hAnsi="Helvetica" w:cs="Helvetica"/>
                <w:color w:val="auto"/>
                <w:sz w:val="18"/>
                <w:szCs w:val="18"/>
              </w:rPr>
              <w:t>Неверное исполнение сделок Управляющим Фондом.</w:t>
            </w:r>
          </w:p>
          <w:p w14:paraId="3D2B5C50" w14:textId="1B5B6458" w:rsidR="00BF4F33" w:rsidRDefault="00BF4F33"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rPr>
              <w:t>Эти риски могут привести к невозможности или неправильному исполнению сделок</w:t>
            </w:r>
            <w:r w:rsidR="00A55C8D">
              <w:rPr>
                <w:rFonts w:ascii="Helvetica" w:hAnsi="Helvetica" w:cs="Helvetica"/>
                <w:color w:val="auto"/>
                <w:sz w:val="18"/>
                <w:szCs w:val="18"/>
              </w:rPr>
              <w:t xml:space="preserve">, что может </w:t>
            </w:r>
            <w:r>
              <w:rPr>
                <w:rFonts w:ascii="Helvetica" w:hAnsi="Helvetica" w:cs="Helvetica"/>
                <w:color w:val="auto"/>
                <w:sz w:val="18"/>
                <w:szCs w:val="18"/>
              </w:rPr>
              <w:t>по</w:t>
            </w:r>
            <w:r w:rsidR="00A55C8D">
              <w:rPr>
                <w:rFonts w:ascii="Helvetica" w:hAnsi="Helvetica" w:cs="Helvetica"/>
                <w:color w:val="auto"/>
                <w:sz w:val="18"/>
                <w:szCs w:val="18"/>
              </w:rPr>
              <w:t>влеч</w:t>
            </w:r>
            <w:r>
              <w:rPr>
                <w:rFonts w:ascii="Helvetica" w:hAnsi="Helvetica" w:cs="Helvetica"/>
                <w:color w:val="auto"/>
                <w:sz w:val="18"/>
                <w:szCs w:val="18"/>
              </w:rPr>
              <w:t>ь</w:t>
            </w:r>
            <w:r w:rsidR="00A55C8D">
              <w:rPr>
                <w:rFonts w:ascii="Helvetica" w:hAnsi="Helvetica" w:cs="Helvetica"/>
                <w:color w:val="auto"/>
                <w:sz w:val="18"/>
                <w:szCs w:val="18"/>
              </w:rPr>
              <w:t xml:space="preserve"> за собой</w:t>
            </w:r>
            <w:r>
              <w:rPr>
                <w:rFonts w:ascii="Helvetica" w:hAnsi="Helvetica" w:cs="Helvetica"/>
                <w:color w:val="auto"/>
                <w:sz w:val="18"/>
                <w:szCs w:val="18"/>
              </w:rPr>
              <w:t xml:space="preserve"> убытки</w:t>
            </w:r>
            <w:r w:rsidR="00A55C8D">
              <w:rPr>
                <w:rFonts w:ascii="Helvetica" w:hAnsi="Helvetica" w:cs="Helvetica"/>
                <w:color w:val="auto"/>
                <w:sz w:val="18"/>
                <w:szCs w:val="18"/>
              </w:rPr>
              <w:t>.</w:t>
            </w:r>
          </w:p>
          <w:p w14:paraId="53D6C73F" w14:textId="5F6DA3BB" w:rsidR="00BF4F33" w:rsidRDefault="00BF4F33"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rPr>
              <w:t xml:space="preserve">7. </w:t>
            </w:r>
            <w:r w:rsidR="000F169D">
              <w:rPr>
                <w:rFonts w:ascii="Helvetica" w:hAnsi="Helvetica" w:cs="Helvetica"/>
                <w:color w:val="auto"/>
                <w:sz w:val="18"/>
                <w:szCs w:val="18"/>
              </w:rPr>
              <w:t>Риски ликвидности:</w:t>
            </w:r>
          </w:p>
          <w:p w14:paraId="6EA7C76F" w14:textId="1EA01120" w:rsidR="000F169D" w:rsidRDefault="00DA1943"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lang w:val="en-US"/>
              </w:rPr>
              <w:t>A</w:t>
            </w:r>
            <w:r>
              <w:rPr>
                <w:rFonts w:ascii="Helvetica" w:hAnsi="Helvetica" w:cs="Helvetica"/>
                <w:color w:val="auto"/>
                <w:sz w:val="18"/>
                <w:szCs w:val="18"/>
              </w:rPr>
              <w:t>)</w:t>
            </w:r>
            <w:r w:rsidRPr="00766874">
              <w:rPr>
                <w:rFonts w:ascii="Helvetica" w:hAnsi="Helvetica" w:cs="Helvetica"/>
                <w:color w:val="auto"/>
                <w:sz w:val="18"/>
                <w:szCs w:val="18"/>
              </w:rPr>
              <w:t xml:space="preserve"> </w:t>
            </w:r>
            <w:r w:rsidR="005079AC">
              <w:rPr>
                <w:rFonts w:ascii="Helvetica" w:hAnsi="Helvetica" w:cs="Helvetica"/>
                <w:color w:val="auto"/>
                <w:sz w:val="18"/>
                <w:szCs w:val="18"/>
              </w:rPr>
              <w:t xml:space="preserve">Ликвидность </w:t>
            </w:r>
            <w:r w:rsidR="00766874">
              <w:rPr>
                <w:rFonts w:ascii="Helvetica" w:hAnsi="Helvetica" w:cs="Helvetica"/>
                <w:color w:val="auto"/>
                <w:sz w:val="18"/>
                <w:szCs w:val="18"/>
              </w:rPr>
              <w:t>по ценным бумагам может быть недостаточн</w:t>
            </w:r>
            <w:r w:rsidR="005079AC">
              <w:rPr>
                <w:rFonts w:ascii="Helvetica" w:hAnsi="Helvetica" w:cs="Helvetica"/>
                <w:color w:val="auto"/>
                <w:sz w:val="18"/>
                <w:szCs w:val="18"/>
              </w:rPr>
              <w:t>ой</w:t>
            </w:r>
            <w:r w:rsidR="00766874">
              <w:rPr>
                <w:rFonts w:ascii="Helvetica" w:hAnsi="Helvetica" w:cs="Helvetica"/>
                <w:color w:val="auto"/>
                <w:sz w:val="18"/>
                <w:szCs w:val="18"/>
              </w:rPr>
              <w:t xml:space="preserve"> для </w:t>
            </w:r>
            <w:r w:rsidR="00333CCA">
              <w:rPr>
                <w:rFonts w:ascii="Helvetica" w:hAnsi="Helvetica" w:cs="Helvetica"/>
                <w:color w:val="auto"/>
                <w:sz w:val="18"/>
                <w:szCs w:val="18"/>
              </w:rPr>
              <w:t>(</w:t>
            </w:r>
            <w:r w:rsidR="00766874">
              <w:rPr>
                <w:rFonts w:ascii="Helvetica" w:hAnsi="Helvetica" w:cs="Helvetica"/>
                <w:color w:val="auto"/>
                <w:sz w:val="18"/>
                <w:szCs w:val="18"/>
              </w:rPr>
              <w:t>качественного</w:t>
            </w:r>
            <w:r w:rsidR="00333CCA">
              <w:rPr>
                <w:rFonts w:ascii="Helvetica" w:hAnsi="Helvetica" w:cs="Helvetica"/>
                <w:color w:val="auto"/>
                <w:sz w:val="18"/>
                <w:szCs w:val="18"/>
              </w:rPr>
              <w:t>)</w:t>
            </w:r>
            <w:r w:rsidR="00766874">
              <w:rPr>
                <w:rFonts w:ascii="Helvetica" w:hAnsi="Helvetica" w:cs="Helvetica"/>
                <w:color w:val="auto"/>
                <w:sz w:val="18"/>
                <w:szCs w:val="18"/>
              </w:rPr>
              <w:t xml:space="preserve"> исполнения сделки.</w:t>
            </w:r>
          </w:p>
          <w:p w14:paraId="415D7E16" w14:textId="4B300D2C" w:rsidR="005C5788" w:rsidRPr="00590781" w:rsidRDefault="005079AC"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lang w:val="en-US"/>
              </w:rPr>
              <w:t>B</w:t>
            </w:r>
            <w:r w:rsidRPr="004D24FD">
              <w:rPr>
                <w:rFonts w:ascii="Helvetica" w:hAnsi="Helvetica" w:cs="Helvetica"/>
                <w:color w:val="auto"/>
                <w:sz w:val="18"/>
                <w:szCs w:val="18"/>
              </w:rPr>
              <w:t xml:space="preserve">) </w:t>
            </w:r>
            <w:r w:rsidR="004D24FD">
              <w:rPr>
                <w:rFonts w:ascii="Helvetica" w:hAnsi="Helvetica" w:cs="Helvetica"/>
                <w:color w:val="auto"/>
                <w:sz w:val="18"/>
                <w:szCs w:val="18"/>
              </w:rPr>
              <w:t xml:space="preserve">Одновременный выход большого количества </w:t>
            </w:r>
            <w:r w:rsidR="00A03D24">
              <w:rPr>
                <w:rFonts w:ascii="Helvetica" w:hAnsi="Helvetica" w:cs="Helvetica"/>
                <w:color w:val="auto"/>
                <w:sz w:val="18"/>
                <w:szCs w:val="18"/>
              </w:rPr>
              <w:t>П</w:t>
            </w:r>
            <w:r w:rsidR="004D24FD">
              <w:rPr>
                <w:rFonts w:ascii="Helvetica" w:hAnsi="Helvetica" w:cs="Helvetica"/>
                <w:color w:val="auto"/>
                <w:sz w:val="18"/>
                <w:szCs w:val="18"/>
              </w:rPr>
              <w:t xml:space="preserve">айщиков может заставить Управляющего </w:t>
            </w:r>
            <w:r w:rsidR="005C5788">
              <w:rPr>
                <w:rFonts w:ascii="Helvetica" w:hAnsi="Helvetica" w:cs="Helvetica"/>
                <w:color w:val="auto"/>
                <w:sz w:val="18"/>
                <w:szCs w:val="18"/>
              </w:rPr>
              <w:t>Фондом быстро закрывать позиции.</w:t>
            </w:r>
          </w:p>
          <w:p w14:paraId="7FFABA9E" w14:textId="496CE8D0" w:rsidR="000F169D" w:rsidRDefault="00590781" w:rsidP="00D4571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rPr>
              <w:t xml:space="preserve">Эти риски могут привести к </w:t>
            </w:r>
            <w:r w:rsidR="00E13F2D">
              <w:rPr>
                <w:rFonts w:ascii="Helvetica" w:hAnsi="Helvetica" w:cs="Helvetica"/>
                <w:color w:val="auto"/>
                <w:sz w:val="18"/>
                <w:szCs w:val="18"/>
              </w:rPr>
              <w:t>тому, что цена</w:t>
            </w:r>
            <w:r w:rsidR="00A03D24" w:rsidRPr="00BE58FA">
              <w:rPr>
                <w:rFonts w:ascii="Helvetica" w:hAnsi="Helvetica" w:cs="Helvetica"/>
                <w:color w:val="auto"/>
                <w:sz w:val="18"/>
                <w:szCs w:val="18"/>
              </w:rPr>
              <w:t xml:space="preserve"> </w:t>
            </w:r>
            <w:r w:rsidR="00BE58FA">
              <w:rPr>
                <w:rFonts w:ascii="Helvetica" w:hAnsi="Helvetica" w:cs="Helvetica"/>
                <w:color w:val="auto"/>
                <w:sz w:val="18"/>
                <w:szCs w:val="18"/>
              </w:rPr>
              <w:t>инструментов</w:t>
            </w:r>
            <w:r w:rsidR="00E13F2D">
              <w:rPr>
                <w:rFonts w:ascii="Helvetica" w:hAnsi="Helvetica" w:cs="Helvetica"/>
                <w:color w:val="auto"/>
                <w:sz w:val="18"/>
                <w:szCs w:val="18"/>
              </w:rPr>
              <w:t xml:space="preserve"> будет расти/падать при быстрой покупке/продаже </w:t>
            </w:r>
            <w:r w:rsidR="00D4571E">
              <w:rPr>
                <w:rFonts w:ascii="Helvetica" w:hAnsi="Helvetica" w:cs="Helvetica"/>
                <w:color w:val="auto"/>
                <w:sz w:val="18"/>
                <w:szCs w:val="18"/>
              </w:rPr>
              <w:t xml:space="preserve">ценных бумаг. Это ухудшит цену исполнения по сделкам и вынудит растянуть </w:t>
            </w:r>
            <w:r w:rsidR="007E1EB7">
              <w:rPr>
                <w:rFonts w:ascii="Helvetica" w:hAnsi="Helvetica" w:cs="Helvetica"/>
                <w:color w:val="auto"/>
                <w:sz w:val="18"/>
                <w:szCs w:val="18"/>
              </w:rPr>
              <w:t>открытие/закрытие позиции по времени.</w:t>
            </w:r>
            <w:r w:rsidR="001C119F">
              <w:rPr>
                <w:rFonts w:ascii="Helvetica" w:hAnsi="Helvetica" w:cs="Helvetica"/>
                <w:color w:val="auto"/>
                <w:sz w:val="18"/>
                <w:szCs w:val="18"/>
              </w:rPr>
              <w:t xml:space="preserve"> В худшем сценарии открытие/закрытие позиции </w:t>
            </w:r>
            <w:r w:rsidR="00333CCA">
              <w:rPr>
                <w:rFonts w:ascii="Helvetica" w:hAnsi="Helvetica" w:cs="Helvetica"/>
                <w:color w:val="auto"/>
                <w:sz w:val="18"/>
                <w:szCs w:val="18"/>
              </w:rPr>
              <w:t xml:space="preserve">будет невозможным. </w:t>
            </w:r>
          </w:p>
          <w:p w14:paraId="7A3B5905" w14:textId="6CB23D88" w:rsidR="007E1EB7" w:rsidRDefault="007E1EB7" w:rsidP="00D4571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rPr>
              <w:t>8. Рыночные риски:</w:t>
            </w:r>
          </w:p>
          <w:p w14:paraId="3938371F" w14:textId="48539596" w:rsidR="007E1EB7" w:rsidRPr="007E1EB7" w:rsidRDefault="007E1EB7" w:rsidP="00D4571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lang w:val="en-US"/>
              </w:rPr>
              <w:t>A</w:t>
            </w:r>
            <w:r w:rsidRPr="007E1EB7">
              <w:rPr>
                <w:rFonts w:ascii="Helvetica" w:hAnsi="Helvetica" w:cs="Helvetica"/>
                <w:color w:val="auto"/>
                <w:sz w:val="18"/>
                <w:szCs w:val="18"/>
              </w:rPr>
              <w:t xml:space="preserve">) </w:t>
            </w:r>
            <w:r>
              <w:rPr>
                <w:rFonts w:ascii="Helvetica" w:hAnsi="Helvetica" w:cs="Helvetica"/>
                <w:color w:val="auto"/>
                <w:sz w:val="18"/>
                <w:szCs w:val="18"/>
              </w:rPr>
              <w:t>Покупая ценные бумаги, Управляющий Фондом предполагает ро</w:t>
            </w:r>
            <w:r w:rsidR="00E11A51">
              <w:rPr>
                <w:rFonts w:ascii="Helvetica" w:hAnsi="Helvetica" w:cs="Helvetica"/>
                <w:color w:val="auto"/>
                <w:sz w:val="18"/>
                <w:szCs w:val="18"/>
              </w:rPr>
              <w:t>ст их цены</w:t>
            </w:r>
            <w:r w:rsidR="00DB00DD">
              <w:rPr>
                <w:rFonts w:ascii="Helvetica" w:hAnsi="Helvetica" w:cs="Helvetica"/>
                <w:color w:val="auto"/>
                <w:sz w:val="18"/>
                <w:szCs w:val="18"/>
              </w:rPr>
              <w:t xml:space="preserve"> и/или получения дохода в виде дивидендов/купонов</w:t>
            </w:r>
            <w:r w:rsidR="00E11A51">
              <w:rPr>
                <w:rFonts w:ascii="Helvetica" w:hAnsi="Helvetica" w:cs="Helvetica"/>
                <w:color w:val="auto"/>
                <w:sz w:val="18"/>
                <w:szCs w:val="18"/>
              </w:rPr>
              <w:t xml:space="preserve">. При короткой продаже </w:t>
            </w:r>
            <w:r w:rsidR="00082C0A">
              <w:rPr>
                <w:rFonts w:ascii="Helvetica" w:hAnsi="Helvetica" w:cs="Helvetica"/>
                <w:color w:val="auto"/>
                <w:sz w:val="18"/>
                <w:szCs w:val="18"/>
              </w:rPr>
              <w:t xml:space="preserve">предполагается снижение цены. </w:t>
            </w:r>
            <w:r w:rsidR="00E11A51">
              <w:rPr>
                <w:rFonts w:ascii="Helvetica" w:hAnsi="Helvetica" w:cs="Helvetica"/>
                <w:color w:val="auto"/>
                <w:sz w:val="18"/>
                <w:szCs w:val="18"/>
              </w:rPr>
              <w:t>Управляющий Фондом может ошибаться</w:t>
            </w:r>
            <w:r w:rsidR="00DB00DD">
              <w:rPr>
                <w:rFonts w:ascii="Helvetica" w:hAnsi="Helvetica" w:cs="Helvetica"/>
                <w:color w:val="auto"/>
                <w:sz w:val="18"/>
                <w:szCs w:val="18"/>
              </w:rPr>
              <w:t xml:space="preserve"> в направлении цены или в </w:t>
            </w:r>
            <w:r w:rsidR="00A33015">
              <w:rPr>
                <w:rFonts w:ascii="Helvetica" w:hAnsi="Helvetica" w:cs="Helvetica"/>
                <w:color w:val="auto"/>
                <w:sz w:val="18"/>
                <w:szCs w:val="18"/>
              </w:rPr>
              <w:t xml:space="preserve">ожидаемом </w:t>
            </w:r>
            <w:r w:rsidR="00DB00DD">
              <w:rPr>
                <w:rFonts w:ascii="Helvetica" w:hAnsi="Helvetica" w:cs="Helvetica"/>
                <w:color w:val="auto"/>
                <w:sz w:val="18"/>
                <w:szCs w:val="18"/>
              </w:rPr>
              <w:t>размере доходов</w:t>
            </w:r>
            <w:r w:rsidR="00082C0A">
              <w:rPr>
                <w:rFonts w:ascii="Helvetica" w:hAnsi="Helvetica" w:cs="Helvetica"/>
                <w:color w:val="auto"/>
                <w:sz w:val="18"/>
                <w:szCs w:val="18"/>
              </w:rPr>
              <w:t xml:space="preserve">, что может привести к убыткам. </w:t>
            </w:r>
          </w:p>
          <w:p w14:paraId="0F6E369C" w14:textId="21E75F30" w:rsidR="00590781" w:rsidRDefault="00082C0A"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lang w:val="en-US"/>
              </w:rPr>
              <w:t>B</w:t>
            </w:r>
            <w:r w:rsidRPr="00294E56">
              <w:rPr>
                <w:rFonts w:ascii="Helvetica" w:hAnsi="Helvetica" w:cs="Helvetica"/>
                <w:color w:val="auto"/>
                <w:sz w:val="18"/>
                <w:szCs w:val="18"/>
              </w:rPr>
              <w:t xml:space="preserve">) </w:t>
            </w:r>
            <w:r w:rsidR="00294E56">
              <w:rPr>
                <w:rFonts w:ascii="Helvetica" w:hAnsi="Helvetica" w:cs="Helvetica"/>
                <w:color w:val="auto"/>
                <w:sz w:val="18"/>
                <w:szCs w:val="18"/>
              </w:rPr>
              <w:t xml:space="preserve">Управляющий Фондом время от времени намерен использовать кредитное плечо. </w:t>
            </w:r>
            <w:r w:rsidR="0057409A">
              <w:rPr>
                <w:rFonts w:ascii="Helvetica" w:hAnsi="Helvetica" w:cs="Helvetica"/>
                <w:color w:val="auto"/>
                <w:sz w:val="18"/>
                <w:szCs w:val="18"/>
              </w:rPr>
              <w:t xml:space="preserve">Это </w:t>
            </w:r>
            <w:r w:rsidR="00B52147">
              <w:rPr>
                <w:rFonts w:ascii="Helvetica" w:hAnsi="Helvetica" w:cs="Helvetica"/>
                <w:color w:val="auto"/>
                <w:sz w:val="18"/>
                <w:szCs w:val="18"/>
              </w:rPr>
              <w:t>означает,</w:t>
            </w:r>
            <w:r w:rsidR="0057409A">
              <w:rPr>
                <w:rFonts w:ascii="Helvetica" w:hAnsi="Helvetica" w:cs="Helvetica"/>
                <w:color w:val="auto"/>
                <w:sz w:val="18"/>
                <w:szCs w:val="18"/>
              </w:rPr>
              <w:t xml:space="preserve"> как и повышенный потенциал доходности, так и увеличение ри</w:t>
            </w:r>
            <w:r w:rsidR="000521D4">
              <w:rPr>
                <w:rFonts w:ascii="Helvetica" w:hAnsi="Helvetica" w:cs="Helvetica"/>
                <w:color w:val="auto"/>
                <w:sz w:val="18"/>
                <w:szCs w:val="18"/>
              </w:rPr>
              <w:t xml:space="preserve">сков от изменения цен инструментов в портфеле. </w:t>
            </w:r>
          </w:p>
          <w:p w14:paraId="5E562029" w14:textId="5D80E384" w:rsidR="000521D4" w:rsidRPr="00BE58FA" w:rsidRDefault="000521D4"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lang w:val="en-US"/>
              </w:rPr>
              <w:t>C</w:t>
            </w:r>
            <w:r w:rsidRPr="00236F0E">
              <w:rPr>
                <w:rFonts w:ascii="Helvetica" w:hAnsi="Helvetica" w:cs="Helvetica"/>
                <w:color w:val="auto"/>
                <w:sz w:val="18"/>
                <w:szCs w:val="18"/>
              </w:rPr>
              <w:t xml:space="preserve">) </w:t>
            </w:r>
            <w:r w:rsidR="00236F0E" w:rsidRPr="00236F0E">
              <w:rPr>
                <w:rFonts w:ascii="Helvetica" w:hAnsi="Helvetica" w:cs="Helvetica"/>
                <w:color w:val="auto"/>
                <w:sz w:val="18"/>
                <w:szCs w:val="18"/>
              </w:rPr>
              <w:t>Маржинальная торговля связана с риском получения маржин-колла – ситуации, когда имеется недостаточное маржинальное обеспечение при наличии открытых маржинальных позиций, что может привести к их частичному или полному закрытию брокером.</w:t>
            </w:r>
          </w:p>
          <w:p w14:paraId="7295E05C" w14:textId="1D69CB1D" w:rsidR="00FF6347" w:rsidRPr="00FF6347" w:rsidRDefault="00FF6347"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rPr>
              <w:t xml:space="preserve">Эти риски могут привести к убыткам из-за </w:t>
            </w:r>
            <w:r w:rsidR="00825E2F">
              <w:rPr>
                <w:rFonts w:ascii="Helvetica" w:hAnsi="Helvetica" w:cs="Helvetica"/>
                <w:color w:val="auto"/>
                <w:sz w:val="18"/>
                <w:szCs w:val="18"/>
              </w:rPr>
              <w:t xml:space="preserve">неблагоприятных </w:t>
            </w:r>
            <w:r w:rsidR="00E6509D">
              <w:rPr>
                <w:rFonts w:ascii="Helvetica" w:hAnsi="Helvetica" w:cs="Helvetica"/>
                <w:color w:val="auto"/>
                <w:sz w:val="18"/>
                <w:szCs w:val="18"/>
              </w:rPr>
              <w:t>изменений цен</w:t>
            </w:r>
            <w:r w:rsidR="00825E2F">
              <w:rPr>
                <w:rFonts w:ascii="Helvetica" w:hAnsi="Helvetica" w:cs="Helvetica"/>
                <w:color w:val="auto"/>
                <w:sz w:val="18"/>
                <w:szCs w:val="18"/>
              </w:rPr>
              <w:t xml:space="preserve"> на финансовые инструменты. </w:t>
            </w:r>
          </w:p>
          <w:p w14:paraId="3C98A7F1" w14:textId="7991AD91" w:rsidR="000521D4" w:rsidRDefault="00304BFB"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rPr>
              <w:t>9. Риски контрагентов:</w:t>
            </w:r>
          </w:p>
          <w:p w14:paraId="42A05FD9" w14:textId="0B11AF6B" w:rsidR="00304BFB" w:rsidRDefault="00304BFB"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lang w:val="en-US"/>
              </w:rPr>
              <w:t>A</w:t>
            </w:r>
            <w:r w:rsidRPr="00FF6347">
              <w:rPr>
                <w:rFonts w:ascii="Helvetica" w:hAnsi="Helvetica" w:cs="Helvetica"/>
                <w:color w:val="auto"/>
                <w:sz w:val="18"/>
                <w:szCs w:val="18"/>
              </w:rPr>
              <w:t xml:space="preserve">) </w:t>
            </w:r>
            <w:r w:rsidR="00FF6347">
              <w:rPr>
                <w:rFonts w:ascii="Helvetica" w:hAnsi="Helvetica" w:cs="Helvetica"/>
                <w:color w:val="auto"/>
                <w:sz w:val="18"/>
                <w:szCs w:val="18"/>
              </w:rPr>
              <w:t xml:space="preserve">Существуют риски того, что </w:t>
            </w:r>
            <w:r w:rsidR="00FF6347" w:rsidRPr="00FF6347">
              <w:rPr>
                <w:rFonts w:ascii="Helvetica" w:hAnsi="Helvetica" w:cs="Helvetica"/>
                <w:color w:val="auto"/>
                <w:sz w:val="18"/>
                <w:szCs w:val="18"/>
              </w:rPr>
              <w:t xml:space="preserve">биржи и рынки ценных бумаг </w:t>
            </w:r>
            <w:r w:rsidR="00FF6347">
              <w:rPr>
                <w:rFonts w:ascii="Helvetica" w:hAnsi="Helvetica" w:cs="Helvetica"/>
                <w:color w:val="auto"/>
                <w:sz w:val="18"/>
                <w:szCs w:val="18"/>
              </w:rPr>
              <w:t>не с</w:t>
            </w:r>
            <w:r w:rsidR="00FF6347" w:rsidRPr="00FF6347">
              <w:rPr>
                <w:rFonts w:ascii="Helvetica" w:hAnsi="Helvetica" w:cs="Helvetica"/>
                <w:color w:val="auto"/>
                <w:sz w:val="18"/>
                <w:szCs w:val="18"/>
              </w:rPr>
              <w:t xml:space="preserve">могут постоянно предоставлять непрерывные ликвидные условия для </w:t>
            </w:r>
            <w:r w:rsidR="00FF6347">
              <w:rPr>
                <w:rFonts w:ascii="Helvetica" w:hAnsi="Helvetica" w:cs="Helvetica"/>
                <w:color w:val="auto"/>
                <w:sz w:val="18"/>
                <w:szCs w:val="18"/>
              </w:rPr>
              <w:t xml:space="preserve">управления Фондом. </w:t>
            </w:r>
          </w:p>
          <w:p w14:paraId="650DC02E" w14:textId="1A8B6F1B" w:rsidR="00FF6347" w:rsidRDefault="00FF6347"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lang w:val="en-US"/>
              </w:rPr>
              <w:t>B</w:t>
            </w:r>
            <w:r w:rsidRPr="001C119F">
              <w:rPr>
                <w:rFonts w:ascii="Helvetica" w:hAnsi="Helvetica" w:cs="Helvetica"/>
                <w:color w:val="auto"/>
                <w:sz w:val="18"/>
                <w:szCs w:val="18"/>
              </w:rPr>
              <w:t xml:space="preserve">) </w:t>
            </w:r>
            <w:r w:rsidR="003A6F7E">
              <w:rPr>
                <w:rFonts w:ascii="Helvetica" w:hAnsi="Helvetica" w:cs="Helvetica"/>
                <w:color w:val="auto"/>
                <w:sz w:val="18"/>
                <w:szCs w:val="18"/>
              </w:rPr>
              <w:t xml:space="preserve">Прайм Брокер, Брокер или Кастодиан </w:t>
            </w:r>
            <w:r w:rsidR="00747DEF">
              <w:rPr>
                <w:rFonts w:ascii="Helvetica" w:hAnsi="Helvetica" w:cs="Helvetica"/>
                <w:color w:val="auto"/>
                <w:sz w:val="18"/>
                <w:szCs w:val="18"/>
              </w:rPr>
              <w:t>могут испытывать финансовые трудности, обанкротиться</w:t>
            </w:r>
            <w:r w:rsidR="005F7896">
              <w:rPr>
                <w:rFonts w:ascii="Helvetica" w:hAnsi="Helvetica" w:cs="Helvetica"/>
                <w:color w:val="auto"/>
                <w:sz w:val="18"/>
                <w:szCs w:val="18"/>
              </w:rPr>
              <w:t>, быть ограниченными в деятельности</w:t>
            </w:r>
            <w:r w:rsidR="00747DEF">
              <w:rPr>
                <w:rFonts w:ascii="Helvetica" w:hAnsi="Helvetica" w:cs="Helvetica"/>
                <w:color w:val="auto"/>
                <w:sz w:val="18"/>
                <w:szCs w:val="18"/>
              </w:rPr>
              <w:t xml:space="preserve"> или лишиться лицензии.</w:t>
            </w:r>
            <w:r w:rsidR="005F7896">
              <w:rPr>
                <w:rFonts w:ascii="Helvetica" w:hAnsi="Helvetica" w:cs="Helvetica"/>
                <w:color w:val="auto"/>
                <w:sz w:val="18"/>
                <w:szCs w:val="18"/>
              </w:rPr>
              <w:t xml:space="preserve"> </w:t>
            </w:r>
          </w:p>
          <w:p w14:paraId="6D996A9D" w14:textId="4382969C" w:rsidR="005F7896" w:rsidRDefault="005F789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rPr>
              <w:t xml:space="preserve">Это может привести к </w:t>
            </w:r>
            <w:r w:rsidR="00CD3696">
              <w:rPr>
                <w:rFonts w:ascii="Helvetica" w:hAnsi="Helvetica" w:cs="Helvetica"/>
                <w:color w:val="auto"/>
                <w:sz w:val="18"/>
                <w:szCs w:val="18"/>
              </w:rPr>
              <w:t xml:space="preserve">задержкам в исполнении сделок, возможности обслуживать Пайщиков и убыткам по инструментам. </w:t>
            </w:r>
          </w:p>
          <w:p w14:paraId="6D6813C3" w14:textId="50B65D24" w:rsidR="003E7A58" w:rsidRDefault="003E7A58"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rPr>
              <w:t xml:space="preserve">10. </w:t>
            </w:r>
            <w:r w:rsidR="002A3F3F">
              <w:rPr>
                <w:rFonts w:ascii="Helvetica" w:hAnsi="Helvetica" w:cs="Helvetica"/>
                <w:color w:val="auto"/>
                <w:sz w:val="18"/>
                <w:szCs w:val="18"/>
              </w:rPr>
              <w:t>Кредитный риск</w:t>
            </w:r>
            <w:r w:rsidR="00EF08C6">
              <w:rPr>
                <w:rFonts w:ascii="Helvetica" w:hAnsi="Helvetica" w:cs="Helvetica"/>
                <w:color w:val="auto"/>
                <w:sz w:val="18"/>
                <w:szCs w:val="18"/>
              </w:rPr>
              <w:t xml:space="preserve"> – риск возникновения убытков и расходов из-за </w:t>
            </w:r>
            <w:r w:rsidR="001838FD">
              <w:rPr>
                <w:rFonts w:ascii="Helvetica" w:hAnsi="Helvetica" w:cs="Helvetica"/>
                <w:color w:val="auto"/>
                <w:sz w:val="18"/>
                <w:szCs w:val="18"/>
              </w:rPr>
              <w:t>дефолта</w:t>
            </w:r>
            <w:r w:rsidR="003A3664">
              <w:rPr>
                <w:rFonts w:ascii="Helvetica" w:hAnsi="Helvetica" w:cs="Helvetica"/>
                <w:color w:val="auto"/>
                <w:sz w:val="18"/>
                <w:szCs w:val="18"/>
              </w:rPr>
              <w:t>:</w:t>
            </w:r>
          </w:p>
          <w:p w14:paraId="655E335A" w14:textId="740861AC" w:rsidR="003A3664" w:rsidRDefault="003A3664"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lang w:val="en-US"/>
              </w:rPr>
              <w:t>A</w:t>
            </w:r>
            <w:r w:rsidRPr="003A3664">
              <w:rPr>
                <w:rFonts w:ascii="Helvetica" w:hAnsi="Helvetica" w:cs="Helvetica"/>
                <w:color w:val="auto"/>
                <w:sz w:val="18"/>
                <w:szCs w:val="18"/>
              </w:rPr>
              <w:t xml:space="preserve">) </w:t>
            </w:r>
            <w:r>
              <w:rPr>
                <w:rFonts w:ascii="Helvetica" w:hAnsi="Helvetica" w:cs="Helvetica"/>
                <w:color w:val="auto"/>
                <w:sz w:val="18"/>
                <w:szCs w:val="18"/>
              </w:rPr>
              <w:t>Эмитента по долговым ценным бумагам.</w:t>
            </w:r>
          </w:p>
          <w:p w14:paraId="20565B31" w14:textId="656965F0" w:rsidR="003A3664" w:rsidRDefault="003A3664"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lang w:val="en-US"/>
              </w:rPr>
              <w:t>B</w:t>
            </w:r>
            <w:r>
              <w:rPr>
                <w:rFonts w:ascii="Helvetica" w:hAnsi="Helvetica" w:cs="Helvetica"/>
                <w:color w:val="auto"/>
                <w:sz w:val="18"/>
                <w:szCs w:val="18"/>
              </w:rPr>
              <w:t>) Банка по текущим счетам, вкладам и переводам.</w:t>
            </w:r>
          </w:p>
          <w:p w14:paraId="2FE1EF71" w14:textId="5FC1C360" w:rsidR="003A3664" w:rsidRDefault="003A3664"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lang w:val="en-US"/>
              </w:rPr>
              <w:t>C</w:t>
            </w:r>
            <w:r w:rsidRPr="0012136E">
              <w:rPr>
                <w:rFonts w:ascii="Helvetica" w:hAnsi="Helvetica" w:cs="Helvetica"/>
                <w:color w:val="auto"/>
                <w:sz w:val="18"/>
                <w:szCs w:val="18"/>
              </w:rPr>
              <w:t xml:space="preserve">) </w:t>
            </w:r>
            <w:r>
              <w:rPr>
                <w:rFonts w:ascii="Helvetica" w:hAnsi="Helvetica" w:cs="Helvetica"/>
                <w:color w:val="auto"/>
                <w:sz w:val="18"/>
                <w:szCs w:val="18"/>
              </w:rPr>
              <w:t>Кон</w:t>
            </w:r>
            <w:r w:rsidR="0012136E">
              <w:rPr>
                <w:rFonts w:ascii="Helvetica" w:hAnsi="Helvetica" w:cs="Helvetica"/>
                <w:color w:val="auto"/>
                <w:sz w:val="18"/>
                <w:szCs w:val="18"/>
              </w:rPr>
              <w:t>трагента по сделкам, в том числе по деривативам.</w:t>
            </w:r>
          </w:p>
          <w:p w14:paraId="2A72F781" w14:textId="411089F6" w:rsidR="0012136E" w:rsidRDefault="00AA5912"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rPr>
              <w:t xml:space="preserve">11. </w:t>
            </w:r>
            <w:r w:rsidR="007067FF">
              <w:rPr>
                <w:rFonts w:ascii="Helvetica" w:hAnsi="Helvetica" w:cs="Helvetica"/>
                <w:color w:val="auto"/>
                <w:sz w:val="18"/>
                <w:szCs w:val="18"/>
              </w:rPr>
              <w:t>Политические</w:t>
            </w:r>
            <w:r w:rsidR="007C187A">
              <w:rPr>
                <w:rFonts w:ascii="Helvetica" w:hAnsi="Helvetica" w:cs="Helvetica"/>
                <w:color w:val="auto"/>
                <w:sz w:val="18"/>
                <w:szCs w:val="18"/>
              </w:rPr>
              <w:t>, правовые</w:t>
            </w:r>
            <w:r w:rsidR="007067FF">
              <w:rPr>
                <w:rFonts w:ascii="Helvetica" w:hAnsi="Helvetica" w:cs="Helvetica"/>
                <w:color w:val="auto"/>
                <w:sz w:val="18"/>
                <w:szCs w:val="18"/>
              </w:rPr>
              <w:t xml:space="preserve"> и э</w:t>
            </w:r>
            <w:r>
              <w:rPr>
                <w:rFonts w:ascii="Helvetica" w:hAnsi="Helvetica" w:cs="Helvetica"/>
                <w:color w:val="auto"/>
                <w:sz w:val="18"/>
                <w:szCs w:val="18"/>
              </w:rPr>
              <w:t>кономические риски:</w:t>
            </w:r>
          </w:p>
          <w:p w14:paraId="55A5D81F" w14:textId="3E7931ED" w:rsidR="00AA5912" w:rsidRDefault="00AA5912"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lang w:val="en-US"/>
              </w:rPr>
              <w:t>A</w:t>
            </w:r>
            <w:r w:rsidRPr="007067FF">
              <w:rPr>
                <w:rFonts w:ascii="Helvetica" w:hAnsi="Helvetica" w:cs="Helvetica"/>
                <w:color w:val="auto"/>
                <w:sz w:val="18"/>
                <w:szCs w:val="18"/>
              </w:rPr>
              <w:t xml:space="preserve">) </w:t>
            </w:r>
            <w:r w:rsidR="007067FF">
              <w:rPr>
                <w:rFonts w:ascii="Helvetica" w:hAnsi="Helvetica" w:cs="Helvetica"/>
                <w:color w:val="auto"/>
                <w:sz w:val="18"/>
                <w:szCs w:val="18"/>
              </w:rPr>
              <w:t>Изменение курсов валют и процентных ставок</w:t>
            </w:r>
            <w:r w:rsidR="004516AA">
              <w:rPr>
                <w:rFonts w:ascii="Helvetica" w:hAnsi="Helvetica" w:cs="Helvetica"/>
                <w:color w:val="auto"/>
                <w:sz w:val="18"/>
                <w:szCs w:val="18"/>
              </w:rPr>
              <w:t xml:space="preserve"> </w:t>
            </w:r>
          </w:p>
          <w:p w14:paraId="0ADA58E3" w14:textId="62925CC0" w:rsidR="007067FF" w:rsidRDefault="007067FF"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lang w:val="en-US"/>
              </w:rPr>
              <w:t>B</w:t>
            </w:r>
            <w:r w:rsidRPr="007C187A">
              <w:rPr>
                <w:rFonts w:ascii="Helvetica" w:hAnsi="Helvetica" w:cs="Helvetica"/>
                <w:color w:val="auto"/>
                <w:sz w:val="18"/>
                <w:szCs w:val="18"/>
              </w:rPr>
              <w:t xml:space="preserve">) </w:t>
            </w:r>
            <w:r w:rsidR="004516AA">
              <w:rPr>
                <w:rFonts w:ascii="Helvetica" w:hAnsi="Helvetica" w:cs="Helvetica"/>
                <w:color w:val="auto"/>
                <w:sz w:val="18"/>
                <w:szCs w:val="18"/>
              </w:rPr>
              <w:t xml:space="preserve">Национализация, экспроприация </w:t>
            </w:r>
          </w:p>
          <w:p w14:paraId="0A51C7E2" w14:textId="5CD5CC42" w:rsidR="004516AA" w:rsidRPr="004516AA" w:rsidRDefault="004516AA"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lang w:val="en-US"/>
              </w:rPr>
              <w:t>C</w:t>
            </w:r>
            <w:r w:rsidRPr="007C187A">
              <w:rPr>
                <w:rFonts w:ascii="Helvetica" w:hAnsi="Helvetica" w:cs="Helvetica"/>
                <w:color w:val="auto"/>
                <w:sz w:val="18"/>
                <w:szCs w:val="18"/>
              </w:rPr>
              <w:t xml:space="preserve">) </w:t>
            </w:r>
            <w:r>
              <w:rPr>
                <w:rFonts w:ascii="Helvetica" w:hAnsi="Helvetica" w:cs="Helvetica"/>
                <w:color w:val="auto"/>
                <w:sz w:val="18"/>
                <w:szCs w:val="18"/>
              </w:rPr>
              <w:t>Санкции</w:t>
            </w:r>
          </w:p>
          <w:p w14:paraId="18F0F9FD" w14:textId="78E863EC" w:rsidR="00304BFB" w:rsidRPr="007C187A" w:rsidRDefault="007C187A"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lang w:val="en-US"/>
              </w:rPr>
              <w:lastRenderedPageBreak/>
              <w:t>D</w:t>
            </w:r>
            <w:r w:rsidRPr="00BE58FA">
              <w:rPr>
                <w:rFonts w:ascii="Helvetica" w:hAnsi="Helvetica" w:cs="Helvetica"/>
                <w:color w:val="auto"/>
                <w:sz w:val="18"/>
                <w:szCs w:val="18"/>
              </w:rPr>
              <w:t xml:space="preserve">) </w:t>
            </w:r>
            <w:r>
              <w:rPr>
                <w:rFonts w:ascii="Helvetica" w:hAnsi="Helvetica" w:cs="Helvetica"/>
                <w:color w:val="auto"/>
                <w:sz w:val="18"/>
                <w:szCs w:val="18"/>
              </w:rPr>
              <w:t>Изменение законодательства</w:t>
            </w:r>
          </w:p>
          <w:p w14:paraId="6F35A43B" w14:textId="72EA9E1D" w:rsidR="001E0DCF" w:rsidRDefault="007C187A"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rPr>
              <w:t>Эти риски могут привести к убыткам</w:t>
            </w:r>
            <w:r w:rsidR="001E0DCF">
              <w:rPr>
                <w:rFonts w:ascii="Helvetica" w:hAnsi="Helvetica" w:cs="Helvetica"/>
                <w:color w:val="auto"/>
                <w:sz w:val="18"/>
                <w:szCs w:val="18"/>
              </w:rPr>
              <w:t xml:space="preserve">, невозможности заключать сделки и задержкам в обслуживании Пайщиков. </w:t>
            </w:r>
          </w:p>
          <w:p w14:paraId="09318A95" w14:textId="77777777" w:rsidR="000F405A" w:rsidRPr="00FD36C2" w:rsidRDefault="000F405A"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p>
          <w:p w14:paraId="0ACF7375" w14:textId="77777777" w:rsidR="00B370B0" w:rsidRPr="00FD36C2" w:rsidRDefault="00B370B0"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right="-3"/>
              <w:jc w:val="center"/>
              <w:rPr>
                <w:rFonts w:ascii="Helvetica" w:hAnsi="Helvetica" w:cs="Helvetica"/>
                <w:b/>
                <w:bCs/>
                <w:color w:val="auto"/>
              </w:rPr>
            </w:pPr>
            <w:r w:rsidRPr="00FD36C2">
              <w:rPr>
                <w:rFonts w:ascii="Helvetica" w:hAnsi="Helvetica" w:cs="Helvetica"/>
                <w:b/>
                <w:bCs/>
                <w:color w:val="auto"/>
              </w:rPr>
              <w:t>ВЕДЕНИЕ ЗАПИСЕЙ</w:t>
            </w:r>
          </w:p>
          <w:p w14:paraId="74E638A0" w14:textId="77777777" w:rsidR="00B370B0" w:rsidRPr="00FD36C2" w:rsidRDefault="00B370B0"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538D157C" w14:textId="5C7F0AF3" w:rsidR="00B370B0" w:rsidRPr="00BE58FA"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BE58FA">
              <w:rPr>
                <w:rFonts w:ascii="Helvetica" w:hAnsi="Helvetica" w:cs="Helvetica"/>
                <w:color w:val="auto"/>
                <w:sz w:val="18"/>
                <w:szCs w:val="18"/>
              </w:rPr>
              <w:t>1</w:t>
            </w:r>
            <w:r w:rsidR="00182D61" w:rsidRPr="00182D61">
              <w:rPr>
                <w:rFonts w:ascii="Helvetica" w:hAnsi="Helvetica" w:cs="Helvetica"/>
                <w:color w:val="auto"/>
                <w:sz w:val="18"/>
                <w:szCs w:val="18"/>
              </w:rPr>
              <w:t>2</w:t>
            </w:r>
            <w:r w:rsidR="00B370B0" w:rsidRPr="00FD36C2">
              <w:rPr>
                <w:rFonts w:ascii="Helvetica" w:hAnsi="Helvetica" w:cs="Helvetica"/>
                <w:color w:val="auto"/>
                <w:sz w:val="18"/>
                <w:szCs w:val="18"/>
              </w:rPr>
              <w:t>. Управляющий Фондом создает и сохраняет бухгалтерские и другие записи</w:t>
            </w:r>
            <w:r w:rsidR="003E3116" w:rsidRPr="00FD36C2">
              <w:rPr>
                <w:rFonts w:ascii="Helvetica" w:hAnsi="Helvetica" w:cs="Helvetica"/>
                <w:color w:val="auto"/>
                <w:sz w:val="18"/>
                <w:szCs w:val="18"/>
              </w:rPr>
              <w:t xml:space="preserve"> </w:t>
            </w:r>
            <w:r w:rsidR="00787612" w:rsidRPr="00FD36C2">
              <w:rPr>
                <w:rFonts w:ascii="Helvetica" w:hAnsi="Helvetica" w:cs="Helvetica"/>
                <w:color w:val="auto"/>
                <w:sz w:val="18"/>
                <w:szCs w:val="18"/>
              </w:rPr>
              <w:t>для</w:t>
            </w:r>
            <w:r w:rsidR="003E3116" w:rsidRPr="00FD36C2">
              <w:rPr>
                <w:rFonts w:ascii="Helvetica" w:hAnsi="Helvetica" w:cs="Helvetica"/>
                <w:color w:val="auto"/>
                <w:sz w:val="18"/>
                <w:szCs w:val="18"/>
              </w:rPr>
              <w:t xml:space="preserve"> цел</w:t>
            </w:r>
            <w:r w:rsidR="00787612" w:rsidRPr="00FD36C2">
              <w:rPr>
                <w:rFonts w:ascii="Helvetica" w:hAnsi="Helvetica" w:cs="Helvetica"/>
                <w:color w:val="auto"/>
                <w:sz w:val="18"/>
                <w:szCs w:val="18"/>
              </w:rPr>
              <w:t>ей</w:t>
            </w:r>
            <w:r w:rsidR="003E3116" w:rsidRPr="00FD36C2">
              <w:rPr>
                <w:rFonts w:ascii="Helvetica" w:hAnsi="Helvetica" w:cs="Helvetica"/>
                <w:color w:val="auto"/>
                <w:sz w:val="18"/>
                <w:szCs w:val="18"/>
              </w:rPr>
              <w:t xml:space="preserve"> </w:t>
            </w:r>
            <w:r w:rsidR="00B370B0" w:rsidRPr="00FD36C2">
              <w:rPr>
                <w:rFonts w:ascii="Helvetica" w:hAnsi="Helvetica" w:cs="Helvetica"/>
                <w:color w:val="auto"/>
                <w:sz w:val="18"/>
                <w:szCs w:val="18"/>
              </w:rPr>
              <w:t>соблюд</w:t>
            </w:r>
            <w:r w:rsidR="003E3116" w:rsidRPr="00FD36C2">
              <w:rPr>
                <w:rFonts w:ascii="Helvetica" w:hAnsi="Helvetica" w:cs="Helvetica"/>
                <w:color w:val="auto"/>
                <w:sz w:val="18"/>
                <w:szCs w:val="18"/>
              </w:rPr>
              <w:t>ения требований</w:t>
            </w:r>
            <w:r w:rsidR="00B370B0" w:rsidRPr="00FD36C2">
              <w:rPr>
                <w:rFonts w:ascii="Helvetica" w:hAnsi="Helvetica" w:cs="Helvetica"/>
                <w:color w:val="auto"/>
                <w:sz w:val="18"/>
                <w:szCs w:val="18"/>
              </w:rPr>
              <w:t xml:space="preserve"> Правил CIS в отношении Фонда и </w:t>
            </w:r>
            <w:r w:rsidR="00607712" w:rsidRPr="00FD36C2">
              <w:rPr>
                <w:rFonts w:ascii="Helvetica" w:hAnsi="Helvetica" w:cs="Helvetica"/>
                <w:color w:val="auto"/>
                <w:sz w:val="18"/>
                <w:szCs w:val="18"/>
              </w:rPr>
              <w:t>подтвержд</w:t>
            </w:r>
            <w:r w:rsidR="00CF43EF" w:rsidRPr="00FD36C2">
              <w:rPr>
                <w:rFonts w:ascii="Helvetica" w:hAnsi="Helvetica" w:cs="Helvetica"/>
                <w:color w:val="auto"/>
                <w:sz w:val="18"/>
                <w:szCs w:val="18"/>
              </w:rPr>
              <w:t>ения</w:t>
            </w:r>
            <w:r w:rsidR="00B370B0" w:rsidRPr="00FD36C2">
              <w:rPr>
                <w:rFonts w:ascii="Helvetica" w:hAnsi="Helvetica" w:cs="Helvetica"/>
                <w:color w:val="auto"/>
                <w:sz w:val="18"/>
                <w:szCs w:val="18"/>
              </w:rPr>
              <w:t xml:space="preserve"> соблюдени</w:t>
            </w:r>
            <w:r w:rsidR="00CF43EF" w:rsidRPr="00FD36C2">
              <w:rPr>
                <w:rFonts w:ascii="Helvetica" w:hAnsi="Helvetica" w:cs="Helvetica"/>
                <w:color w:val="auto"/>
                <w:sz w:val="18"/>
                <w:szCs w:val="18"/>
              </w:rPr>
              <w:t>я в любое время</w:t>
            </w:r>
            <w:r w:rsidR="00B370B0" w:rsidRPr="00FD36C2">
              <w:rPr>
                <w:rFonts w:ascii="Helvetica" w:hAnsi="Helvetica" w:cs="Helvetica"/>
                <w:color w:val="auto"/>
                <w:sz w:val="18"/>
                <w:szCs w:val="18"/>
              </w:rPr>
              <w:t>.</w:t>
            </w:r>
          </w:p>
          <w:p w14:paraId="27E310AA" w14:textId="77777777" w:rsidR="004D348D" w:rsidRPr="00BE58FA"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442D6F84" w14:textId="5F7A6D6B" w:rsidR="00356A5F" w:rsidRPr="00F54D90"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sidRPr="00BE58FA">
              <w:rPr>
                <w:rFonts w:ascii="Helvetica" w:hAnsi="Helvetica" w:cs="Helvetica"/>
                <w:color w:val="auto"/>
                <w:sz w:val="18"/>
                <w:szCs w:val="18"/>
              </w:rPr>
              <w:t>13</w:t>
            </w:r>
            <w:r w:rsidR="00B370B0" w:rsidRPr="00FD36C2">
              <w:rPr>
                <w:rFonts w:ascii="Helvetica" w:hAnsi="Helvetica" w:cs="Helvetica"/>
                <w:color w:val="auto"/>
                <w:sz w:val="18"/>
                <w:szCs w:val="18"/>
              </w:rPr>
              <w:t>.</w:t>
            </w:r>
            <w:r w:rsidR="000545F3" w:rsidRPr="00FD36C2">
              <w:rPr>
                <w:rFonts w:ascii="Helvetica" w:hAnsi="Helvetica" w:cs="Helvetica"/>
                <w:color w:val="auto"/>
                <w:sz w:val="18"/>
                <w:szCs w:val="18"/>
              </w:rPr>
              <w:t xml:space="preserve"> </w:t>
            </w:r>
            <w:r w:rsidR="00356A5F" w:rsidRPr="00356A5F">
              <w:rPr>
                <w:rFonts w:ascii="Helvetica" w:hAnsi="Helvetica" w:cs="Helvetica"/>
                <w:color w:val="auto"/>
                <w:sz w:val="18"/>
                <w:szCs w:val="18"/>
              </w:rPr>
              <w:t xml:space="preserve">Управляющий </w:t>
            </w:r>
            <w:r w:rsidR="00356A5F">
              <w:rPr>
                <w:rFonts w:ascii="Helvetica" w:hAnsi="Helvetica" w:cs="Helvetica"/>
                <w:color w:val="auto"/>
                <w:sz w:val="18"/>
                <w:szCs w:val="18"/>
              </w:rPr>
              <w:t>Ф</w:t>
            </w:r>
            <w:r w:rsidR="00356A5F" w:rsidRPr="00356A5F">
              <w:rPr>
                <w:rFonts w:ascii="Helvetica" w:hAnsi="Helvetica" w:cs="Helvetica"/>
                <w:color w:val="auto"/>
                <w:sz w:val="18"/>
                <w:szCs w:val="18"/>
              </w:rPr>
              <w:t>ондом обеспечивает, чтобы записи Фонда (а) хранились не менее шести лет с даты</w:t>
            </w:r>
            <w:r w:rsidR="00B4364C" w:rsidRPr="00393CF1">
              <w:rPr>
                <w:rFonts w:ascii="Helvetica" w:hAnsi="Helvetica" w:cs="Helvetica"/>
                <w:color w:val="auto"/>
                <w:sz w:val="18"/>
                <w:szCs w:val="18"/>
              </w:rPr>
              <w:t xml:space="preserve"> </w:t>
            </w:r>
            <w:r w:rsidR="00B4364C">
              <w:rPr>
                <w:rFonts w:ascii="Helvetica" w:hAnsi="Helvetica" w:cs="Helvetica"/>
                <w:color w:val="auto"/>
                <w:sz w:val="18"/>
                <w:szCs w:val="18"/>
              </w:rPr>
              <w:t>документа</w:t>
            </w:r>
            <w:r w:rsidR="00356A5F" w:rsidRPr="00356A5F">
              <w:rPr>
                <w:rFonts w:ascii="Helvetica" w:hAnsi="Helvetica" w:cs="Helvetica"/>
                <w:color w:val="auto"/>
                <w:sz w:val="18"/>
                <w:szCs w:val="18"/>
              </w:rPr>
              <w:t>; (b) доступны для проверки AFSA</w:t>
            </w:r>
            <w:r w:rsidR="00B4364C">
              <w:rPr>
                <w:rFonts w:ascii="Helvetica" w:hAnsi="Helvetica" w:cs="Helvetica"/>
                <w:color w:val="auto"/>
                <w:sz w:val="18"/>
                <w:szCs w:val="18"/>
              </w:rPr>
              <w:t>;</w:t>
            </w:r>
            <w:r w:rsidR="00356A5F" w:rsidRPr="00356A5F">
              <w:rPr>
                <w:rFonts w:ascii="Helvetica" w:hAnsi="Helvetica" w:cs="Helvetica"/>
                <w:color w:val="auto"/>
                <w:sz w:val="18"/>
                <w:szCs w:val="18"/>
              </w:rPr>
              <w:t xml:space="preserve"> и (c)</w:t>
            </w:r>
            <w:r w:rsidR="0017511E" w:rsidRPr="00451B53">
              <w:rPr>
                <w:rFonts w:ascii="Helvetica" w:hAnsi="Helvetica" w:cs="Helvetica"/>
                <w:sz w:val="18"/>
                <w:szCs w:val="18"/>
              </w:rPr>
              <w:t xml:space="preserve"> </w:t>
            </w:r>
            <w:r w:rsidR="0017511E">
              <w:rPr>
                <w:rFonts w:ascii="Helvetica" w:hAnsi="Helvetica" w:cs="Helvetica"/>
                <w:color w:val="auto"/>
                <w:sz w:val="18"/>
                <w:szCs w:val="18"/>
              </w:rPr>
              <w:t>при необходимости</w:t>
            </w:r>
            <w:r w:rsidR="00356A5F" w:rsidRPr="00356A5F">
              <w:rPr>
                <w:rFonts w:ascii="Helvetica" w:hAnsi="Helvetica" w:cs="Helvetica"/>
                <w:color w:val="auto"/>
                <w:sz w:val="18"/>
                <w:szCs w:val="18"/>
              </w:rPr>
              <w:t xml:space="preserve"> </w:t>
            </w:r>
            <w:r w:rsidR="00210676">
              <w:rPr>
                <w:rFonts w:ascii="Helvetica" w:hAnsi="Helvetica" w:cs="Helvetica"/>
                <w:color w:val="auto"/>
                <w:sz w:val="18"/>
                <w:szCs w:val="18"/>
              </w:rPr>
              <w:t xml:space="preserve">дублировались </w:t>
            </w:r>
            <w:r w:rsidR="0017511E">
              <w:rPr>
                <w:rFonts w:ascii="Helvetica" w:hAnsi="Helvetica" w:cs="Helvetica"/>
                <w:color w:val="auto"/>
                <w:sz w:val="18"/>
                <w:szCs w:val="18"/>
              </w:rPr>
              <w:t>в</w:t>
            </w:r>
            <w:r w:rsidR="00210676" w:rsidRPr="00356A5F">
              <w:rPr>
                <w:rFonts w:ascii="Helvetica" w:hAnsi="Helvetica" w:cs="Helvetica"/>
                <w:color w:val="auto"/>
                <w:sz w:val="18"/>
                <w:szCs w:val="18"/>
              </w:rPr>
              <w:t xml:space="preserve"> AFSA</w:t>
            </w:r>
            <w:r w:rsidR="00356A5F" w:rsidRPr="00356A5F">
              <w:rPr>
                <w:rFonts w:ascii="Helvetica" w:hAnsi="Helvetica" w:cs="Helvetica"/>
                <w:color w:val="auto"/>
                <w:sz w:val="18"/>
                <w:szCs w:val="18"/>
              </w:rPr>
              <w:t xml:space="preserve"> в разумн</w:t>
            </w:r>
            <w:r w:rsidR="00210676">
              <w:rPr>
                <w:rFonts w:ascii="Helvetica" w:hAnsi="Helvetica" w:cs="Helvetica"/>
                <w:color w:val="auto"/>
                <w:sz w:val="18"/>
                <w:szCs w:val="18"/>
              </w:rPr>
              <w:t>ые сроки</w:t>
            </w:r>
            <w:r w:rsidR="00356A5F" w:rsidRPr="00356A5F">
              <w:rPr>
                <w:rFonts w:ascii="Helvetica" w:hAnsi="Helvetica" w:cs="Helvetica"/>
                <w:color w:val="auto"/>
                <w:sz w:val="18"/>
                <w:szCs w:val="18"/>
              </w:rPr>
              <w:t>, не превышающ</w:t>
            </w:r>
            <w:r w:rsidR="00210676">
              <w:rPr>
                <w:rFonts w:ascii="Helvetica" w:hAnsi="Helvetica" w:cs="Helvetica"/>
                <w:color w:val="auto"/>
                <w:sz w:val="18"/>
                <w:szCs w:val="18"/>
              </w:rPr>
              <w:t>ие</w:t>
            </w:r>
            <w:r w:rsidR="00356A5F" w:rsidRPr="00356A5F">
              <w:rPr>
                <w:rFonts w:ascii="Helvetica" w:hAnsi="Helvetica" w:cs="Helvetica"/>
                <w:color w:val="auto"/>
                <w:sz w:val="18"/>
                <w:szCs w:val="18"/>
              </w:rPr>
              <w:t xml:space="preserve"> пят</w:t>
            </w:r>
            <w:r w:rsidR="00210676">
              <w:rPr>
                <w:rFonts w:ascii="Helvetica" w:hAnsi="Helvetica" w:cs="Helvetica"/>
                <w:color w:val="auto"/>
                <w:sz w:val="18"/>
                <w:szCs w:val="18"/>
              </w:rPr>
              <w:t>ь</w:t>
            </w:r>
            <w:r w:rsidR="00356A5F" w:rsidRPr="00356A5F">
              <w:rPr>
                <w:rFonts w:ascii="Helvetica" w:hAnsi="Helvetica" w:cs="Helvetica"/>
                <w:color w:val="auto"/>
                <w:sz w:val="18"/>
                <w:szCs w:val="18"/>
              </w:rPr>
              <w:t xml:space="preserve"> рабочих дней, в печатном виде и на английском языке, в соответствии с </w:t>
            </w:r>
            <w:r w:rsidR="00356A5F">
              <w:rPr>
                <w:rFonts w:ascii="Helvetica" w:hAnsi="Helvetica" w:cs="Helvetica"/>
                <w:color w:val="auto"/>
                <w:sz w:val="18"/>
                <w:szCs w:val="18"/>
              </w:rPr>
              <w:t>п.</w:t>
            </w:r>
            <w:r w:rsidR="00356A5F" w:rsidRPr="00356A5F">
              <w:rPr>
                <w:rFonts w:ascii="Helvetica" w:hAnsi="Helvetica" w:cs="Helvetica"/>
                <w:color w:val="auto"/>
                <w:sz w:val="18"/>
                <w:szCs w:val="18"/>
              </w:rPr>
              <w:t>6.3.4</w:t>
            </w:r>
            <w:r w:rsidR="00356A5F">
              <w:rPr>
                <w:rFonts w:ascii="Helvetica" w:hAnsi="Helvetica" w:cs="Helvetica"/>
                <w:color w:val="auto"/>
                <w:sz w:val="18"/>
                <w:szCs w:val="18"/>
              </w:rPr>
              <w:t xml:space="preserve"> </w:t>
            </w:r>
            <w:r w:rsidR="00356A5F" w:rsidRPr="00356A5F">
              <w:rPr>
                <w:rFonts w:ascii="Helvetica" w:hAnsi="Helvetica" w:cs="Helvetica"/>
                <w:color w:val="auto"/>
                <w:sz w:val="18"/>
                <w:szCs w:val="18"/>
              </w:rPr>
              <w:t>Общи</w:t>
            </w:r>
            <w:r w:rsidR="00356A5F">
              <w:rPr>
                <w:rFonts w:ascii="Helvetica" w:hAnsi="Helvetica" w:cs="Helvetica"/>
                <w:color w:val="auto"/>
                <w:sz w:val="18"/>
                <w:szCs w:val="18"/>
              </w:rPr>
              <w:t>х</w:t>
            </w:r>
            <w:r w:rsidR="00356A5F" w:rsidRPr="00356A5F">
              <w:rPr>
                <w:rFonts w:ascii="Helvetica" w:hAnsi="Helvetica" w:cs="Helvetica"/>
                <w:color w:val="auto"/>
                <w:sz w:val="18"/>
                <w:szCs w:val="18"/>
              </w:rPr>
              <w:t xml:space="preserve"> </w:t>
            </w:r>
            <w:r w:rsidR="00210676">
              <w:rPr>
                <w:rFonts w:ascii="Helvetica" w:hAnsi="Helvetica" w:cs="Helvetica"/>
                <w:color w:val="auto"/>
                <w:sz w:val="18"/>
                <w:szCs w:val="18"/>
              </w:rPr>
              <w:t>П</w:t>
            </w:r>
            <w:r w:rsidR="00356A5F" w:rsidRPr="00356A5F">
              <w:rPr>
                <w:rFonts w:ascii="Helvetica" w:hAnsi="Helvetica" w:cs="Helvetica"/>
                <w:color w:val="auto"/>
                <w:sz w:val="18"/>
                <w:szCs w:val="18"/>
              </w:rPr>
              <w:t>равил МФЦА.</w:t>
            </w:r>
          </w:p>
          <w:p w14:paraId="16A9888D" w14:textId="1771F215" w:rsidR="00991627" w:rsidRPr="00FD36C2"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sidRPr="004D348D">
              <w:rPr>
                <w:rFonts w:ascii="Helvetica" w:hAnsi="Helvetica" w:cs="Helvetica"/>
                <w:color w:val="auto"/>
                <w:sz w:val="18"/>
                <w:szCs w:val="18"/>
              </w:rPr>
              <w:t>14</w:t>
            </w:r>
            <w:r w:rsidR="00B370B0" w:rsidRPr="00FD36C2">
              <w:rPr>
                <w:rFonts w:ascii="Helvetica" w:hAnsi="Helvetica" w:cs="Helvetica"/>
                <w:color w:val="auto"/>
                <w:sz w:val="18"/>
                <w:szCs w:val="18"/>
              </w:rPr>
              <w:t>.</w:t>
            </w:r>
            <w:r w:rsidR="000545F3" w:rsidRPr="00FD36C2">
              <w:rPr>
                <w:rFonts w:ascii="Helvetica" w:hAnsi="Helvetica" w:cs="Helvetica"/>
                <w:color w:val="auto"/>
                <w:sz w:val="18"/>
                <w:szCs w:val="18"/>
              </w:rPr>
              <w:t xml:space="preserve"> </w:t>
            </w:r>
            <w:r w:rsidR="00B370B0" w:rsidRPr="00FD36C2">
              <w:rPr>
                <w:rFonts w:ascii="Helvetica" w:hAnsi="Helvetica" w:cs="Helvetica"/>
                <w:color w:val="auto"/>
                <w:sz w:val="18"/>
                <w:szCs w:val="18"/>
              </w:rPr>
              <w:t xml:space="preserve">Управляющий </w:t>
            </w:r>
            <w:r w:rsidR="00BF6846" w:rsidRPr="00FD36C2">
              <w:rPr>
                <w:rFonts w:ascii="Helvetica" w:hAnsi="Helvetica" w:cs="Helvetica"/>
                <w:color w:val="auto"/>
                <w:sz w:val="18"/>
                <w:szCs w:val="18"/>
              </w:rPr>
              <w:t>Ф</w:t>
            </w:r>
            <w:r w:rsidR="00B370B0" w:rsidRPr="00FD36C2">
              <w:rPr>
                <w:rFonts w:ascii="Helvetica" w:hAnsi="Helvetica" w:cs="Helvetica"/>
                <w:color w:val="auto"/>
                <w:sz w:val="18"/>
                <w:szCs w:val="18"/>
              </w:rPr>
              <w:t xml:space="preserve">ондом </w:t>
            </w:r>
            <w:r w:rsidR="00E44639" w:rsidRPr="00FD36C2">
              <w:rPr>
                <w:rFonts w:ascii="Helvetica" w:hAnsi="Helvetica" w:cs="Helvetica"/>
                <w:color w:val="auto"/>
                <w:sz w:val="18"/>
                <w:szCs w:val="18"/>
              </w:rPr>
              <w:t xml:space="preserve">примет </w:t>
            </w:r>
            <w:r w:rsidR="0069212B" w:rsidRPr="00FD36C2">
              <w:rPr>
                <w:rFonts w:ascii="Helvetica" w:hAnsi="Helvetica" w:cs="Helvetica"/>
                <w:color w:val="auto"/>
                <w:sz w:val="18"/>
                <w:szCs w:val="18"/>
              </w:rPr>
              <w:t xml:space="preserve">необходимые </w:t>
            </w:r>
            <w:r w:rsidR="00E44639" w:rsidRPr="00FD36C2">
              <w:rPr>
                <w:rFonts w:ascii="Helvetica" w:hAnsi="Helvetica" w:cs="Helvetica"/>
                <w:color w:val="auto"/>
                <w:sz w:val="18"/>
                <w:szCs w:val="18"/>
              </w:rPr>
              <w:t>меры</w:t>
            </w:r>
            <w:r w:rsidR="00B370B0" w:rsidRPr="00FD36C2">
              <w:rPr>
                <w:rFonts w:ascii="Helvetica" w:hAnsi="Helvetica" w:cs="Helvetica"/>
                <w:color w:val="auto"/>
                <w:sz w:val="18"/>
                <w:szCs w:val="18"/>
              </w:rPr>
              <w:t xml:space="preserve"> </w:t>
            </w:r>
            <w:r w:rsidR="00E44639" w:rsidRPr="00FD36C2">
              <w:rPr>
                <w:rFonts w:ascii="Helvetica" w:hAnsi="Helvetica" w:cs="Helvetica"/>
                <w:color w:val="auto"/>
                <w:sz w:val="18"/>
                <w:szCs w:val="18"/>
              </w:rPr>
              <w:t xml:space="preserve">для обеспечения возможности </w:t>
            </w:r>
            <w:r w:rsidR="0099548E" w:rsidRPr="00FD36C2">
              <w:rPr>
                <w:rFonts w:ascii="Helvetica" w:hAnsi="Helvetica" w:cs="Helvetica"/>
                <w:color w:val="auto"/>
                <w:sz w:val="18"/>
                <w:szCs w:val="18"/>
              </w:rPr>
              <w:t xml:space="preserve">бумажного </w:t>
            </w:r>
            <w:r w:rsidR="00E44639" w:rsidRPr="00FD36C2">
              <w:rPr>
                <w:rFonts w:ascii="Helvetica" w:hAnsi="Helvetica" w:cs="Helvetica"/>
                <w:color w:val="auto"/>
                <w:sz w:val="18"/>
                <w:szCs w:val="18"/>
              </w:rPr>
              <w:t xml:space="preserve">воспроизведения материалов </w:t>
            </w:r>
            <w:r w:rsidR="00B370B0" w:rsidRPr="00FD36C2">
              <w:rPr>
                <w:rFonts w:ascii="Helvetica" w:hAnsi="Helvetica" w:cs="Helvetica"/>
                <w:color w:val="auto"/>
                <w:sz w:val="18"/>
                <w:szCs w:val="18"/>
              </w:rPr>
              <w:t xml:space="preserve">о делах и </w:t>
            </w:r>
            <w:r w:rsidR="00E44639" w:rsidRPr="00FD36C2">
              <w:rPr>
                <w:rFonts w:ascii="Helvetica" w:hAnsi="Helvetica" w:cs="Helvetica"/>
                <w:color w:val="auto"/>
                <w:sz w:val="18"/>
                <w:szCs w:val="18"/>
              </w:rPr>
              <w:t>операциях</w:t>
            </w:r>
            <w:r w:rsidR="00B370B0" w:rsidRPr="00FD36C2">
              <w:rPr>
                <w:rFonts w:ascii="Helvetica" w:hAnsi="Helvetica" w:cs="Helvetica"/>
                <w:color w:val="auto"/>
                <w:sz w:val="18"/>
                <w:szCs w:val="18"/>
              </w:rPr>
              <w:t xml:space="preserve">, </w:t>
            </w:r>
            <w:r w:rsidR="0069212B" w:rsidRPr="00FD36C2">
              <w:rPr>
                <w:rFonts w:ascii="Helvetica" w:hAnsi="Helvetica" w:cs="Helvetica"/>
                <w:color w:val="auto"/>
                <w:sz w:val="18"/>
                <w:szCs w:val="18"/>
              </w:rPr>
              <w:t xml:space="preserve">таких как бухгалтерских документов и практики корпоративного управления, </w:t>
            </w:r>
            <w:r w:rsidR="00E44639" w:rsidRPr="00FD36C2">
              <w:rPr>
                <w:rFonts w:ascii="Helvetica" w:hAnsi="Helvetica" w:cs="Helvetica"/>
                <w:color w:val="auto"/>
                <w:sz w:val="18"/>
                <w:szCs w:val="18"/>
              </w:rPr>
              <w:t>подпадающих под</w:t>
            </w:r>
            <w:r w:rsidR="00B370B0" w:rsidRPr="00FD36C2">
              <w:rPr>
                <w:rFonts w:ascii="Helvetica" w:hAnsi="Helvetica" w:cs="Helvetica"/>
                <w:color w:val="auto"/>
                <w:sz w:val="18"/>
                <w:szCs w:val="18"/>
              </w:rPr>
              <w:t xml:space="preserve"> требовани</w:t>
            </w:r>
            <w:r w:rsidR="0069212B" w:rsidRPr="00FD36C2">
              <w:rPr>
                <w:rFonts w:ascii="Helvetica" w:hAnsi="Helvetica" w:cs="Helvetica"/>
                <w:color w:val="auto"/>
                <w:sz w:val="18"/>
                <w:szCs w:val="18"/>
              </w:rPr>
              <w:t>я</w:t>
            </w:r>
            <w:r w:rsidR="00B370B0" w:rsidRPr="00FD36C2">
              <w:rPr>
                <w:rFonts w:ascii="Helvetica" w:hAnsi="Helvetica" w:cs="Helvetica"/>
                <w:color w:val="auto"/>
                <w:sz w:val="18"/>
                <w:szCs w:val="18"/>
              </w:rPr>
              <w:t xml:space="preserve"> и стандарт</w:t>
            </w:r>
            <w:r w:rsidR="0069212B" w:rsidRPr="00FD36C2">
              <w:rPr>
                <w:rFonts w:ascii="Helvetica" w:hAnsi="Helvetica" w:cs="Helvetica"/>
                <w:color w:val="auto"/>
                <w:sz w:val="18"/>
                <w:szCs w:val="18"/>
              </w:rPr>
              <w:t>ы</w:t>
            </w:r>
            <w:r w:rsidR="00B370B0" w:rsidRPr="00FD36C2">
              <w:rPr>
                <w:rFonts w:ascii="Helvetica" w:hAnsi="Helvetica" w:cs="Helvetica"/>
                <w:color w:val="auto"/>
                <w:sz w:val="18"/>
                <w:szCs w:val="18"/>
              </w:rPr>
              <w:t xml:space="preserve"> Положени</w:t>
            </w:r>
            <w:r w:rsidR="0069212B" w:rsidRPr="00FD36C2">
              <w:rPr>
                <w:rFonts w:ascii="Helvetica" w:hAnsi="Helvetica" w:cs="Helvetica"/>
                <w:color w:val="auto"/>
                <w:sz w:val="18"/>
                <w:szCs w:val="18"/>
              </w:rPr>
              <w:t>й</w:t>
            </w:r>
            <w:r w:rsidR="00B370B0" w:rsidRPr="00FD36C2">
              <w:rPr>
                <w:rFonts w:ascii="Helvetica" w:hAnsi="Helvetica" w:cs="Helvetica"/>
                <w:color w:val="auto"/>
                <w:sz w:val="18"/>
                <w:szCs w:val="18"/>
              </w:rPr>
              <w:t xml:space="preserve"> и </w:t>
            </w:r>
            <w:r w:rsidR="00E44639" w:rsidRPr="00FD36C2">
              <w:rPr>
                <w:rFonts w:ascii="Helvetica" w:hAnsi="Helvetica" w:cs="Helvetica"/>
                <w:color w:val="auto"/>
                <w:sz w:val="18"/>
                <w:szCs w:val="18"/>
              </w:rPr>
              <w:t>П</w:t>
            </w:r>
            <w:r w:rsidR="00B370B0" w:rsidRPr="00FD36C2">
              <w:rPr>
                <w:rFonts w:ascii="Helvetica" w:hAnsi="Helvetica" w:cs="Helvetica"/>
                <w:color w:val="auto"/>
                <w:sz w:val="18"/>
                <w:szCs w:val="18"/>
              </w:rPr>
              <w:t>равил</w:t>
            </w:r>
            <w:r w:rsidR="0069212B" w:rsidRPr="00FD36C2">
              <w:rPr>
                <w:rFonts w:ascii="Helvetica" w:hAnsi="Helvetica" w:cs="Helvetica"/>
                <w:color w:val="auto"/>
                <w:sz w:val="18"/>
                <w:szCs w:val="18"/>
              </w:rPr>
              <w:t xml:space="preserve"> </w:t>
            </w:r>
            <w:r w:rsidR="00B370B0" w:rsidRPr="00FD36C2">
              <w:rPr>
                <w:rFonts w:ascii="Helvetica" w:hAnsi="Helvetica" w:cs="Helvetica"/>
                <w:color w:val="auto"/>
                <w:sz w:val="18"/>
                <w:szCs w:val="18"/>
              </w:rPr>
              <w:t xml:space="preserve">AFSA, в </w:t>
            </w:r>
            <w:r w:rsidR="00E44639" w:rsidRPr="00FD36C2">
              <w:rPr>
                <w:rFonts w:ascii="Helvetica" w:hAnsi="Helvetica" w:cs="Helvetica"/>
                <w:color w:val="auto"/>
                <w:sz w:val="18"/>
                <w:szCs w:val="18"/>
              </w:rPr>
              <w:t>срок</w:t>
            </w:r>
            <w:r w:rsidR="00B370B0" w:rsidRPr="00FD36C2">
              <w:rPr>
                <w:rFonts w:ascii="Helvetica" w:hAnsi="Helvetica" w:cs="Helvetica"/>
                <w:color w:val="auto"/>
                <w:sz w:val="18"/>
                <w:szCs w:val="18"/>
              </w:rPr>
              <w:t>, не превышающ</w:t>
            </w:r>
            <w:r w:rsidR="0069212B" w:rsidRPr="00FD36C2">
              <w:rPr>
                <w:rFonts w:ascii="Helvetica" w:hAnsi="Helvetica" w:cs="Helvetica"/>
                <w:color w:val="auto"/>
                <w:sz w:val="18"/>
                <w:szCs w:val="18"/>
              </w:rPr>
              <w:t>и</w:t>
            </w:r>
            <w:r w:rsidR="00E44639" w:rsidRPr="00FD36C2">
              <w:rPr>
                <w:rFonts w:ascii="Helvetica" w:hAnsi="Helvetica" w:cs="Helvetica"/>
                <w:color w:val="auto"/>
                <w:sz w:val="18"/>
                <w:szCs w:val="18"/>
              </w:rPr>
              <w:t>й</w:t>
            </w:r>
            <w:r w:rsidR="00B370B0" w:rsidRPr="00FD36C2">
              <w:rPr>
                <w:rFonts w:ascii="Helvetica" w:hAnsi="Helvetica" w:cs="Helvetica"/>
                <w:color w:val="auto"/>
                <w:sz w:val="18"/>
                <w:szCs w:val="18"/>
              </w:rPr>
              <w:t xml:space="preserve"> пят</w:t>
            </w:r>
            <w:r w:rsidR="0069212B" w:rsidRPr="00FD36C2">
              <w:rPr>
                <w:rFonts w:ascii="Helvetica" w:hAnsi="Helvetica" w:cs="Helvetica"/>
                <w:color w:val="auto"/>
                <w:sz w:val="18"/>
                <w:szCs w:val="18"/>
              </w:rPr>
              <w:t>ь</w:t>
            </w:r>
            <w:r w:rsidR="00B370B0" w:rsidRPr="00FD36C2">
              <w:rPr>
                <w:rFonts w:ascii="Helvetica" w:hAnsi="Helvetica" w:cs="Helvetica"/>
                <w:color w:val="auto"/>
                <w:sz w:val="18"/>
                <w:szCs w:val="18"/>
              </w:rPr>
              <w:t xml:space="preserve"> </w:t>
            </w:r>
            <w:r w:rsidR="00CF4886" w:rsidRPr="00FD36C2">
              <w:rPr>
                <w:rFonts w:ascii="Helvetica" w:hAnsi="Helvetica" w:cs="Helvetica"/>
                <w:color w:val="auto"/>
                <w:sz w:val="18"/>
                <w:szCs w:val="18"/>
              </w:rPr>
              <w:t>Р</w:t>
            </w:r>
            <w:r w:rsidR="00B370B0" w:rsidRPr="00FD36C2">
              <w:rPr>
                <w:rFonts w:ascii="Helvetica" w:hAnsi="Helvetica" w:cs="Helvetica"/>
                <w:color w:val="auto"/>
                <w:sz w:val="18"/>
                <w:szCs w:val="18"/>
              </w:rPr>
              <w:t>абочих дней.</w:t>
            </w:r>
          </w:p>
          <w:p w14:paraId="71748CE0" w14:textId="77777777" w:rsidR="000E2431" w:rsidRPr="00BE58FA" w:rsidRDefault="000E243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p>
          <w:p w14:paraId="25DF3A38" w14:textId="77777777" w:rsidR="000545F3" w:rsidRPr="00FD36C2" w:rsidRDefault="000545F3"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right="-3"/>
              <w:jc w:val="center"/>
              <w:rPr>
                <w:rFonts w:ascii="Helvetica" w:hAnsi="Helvetica" w:cs="Helvetica"/>
                <w:b/>
                <w:bCs/>
                <w:color w:val="auto"/>
              </w:rPr>
            </w:pPr>
            <w:r w:rsidRPr="00FD36C2">
              <w:rPr>
                <w:rFonts w:ascii="Helvetica" w:hAnsi="Helvetica" w:cs="Helvetica"/>
                <w:b/>
                <w:bCs/>
                <w:color w:val="auto"/>
              </w:rPr>
              <w:t>ПРАВОВЫЕ СПОРЫ</w:t>
            </w:r>
          </w:p>
          <w:p w14:paraId="6F4CA6D7" w14:textId="77777777" w:rsidR="00343C64" w:rsidRPr="00FD36C2" w:rsidRDefault="00343C64"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2505C99C" w14:textId="07BE4020" w:rsidR="00343C64" w:rsidRPr="00FD36C2"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BE58FA">
              <w:rPr>
                <w:rFonts w:ascii="Helvetica" w:hAnsi="Helvetica" w:cs="Helvetica"/>
                <w:color w:val="auto"/>
                <w:sz w:val="18"/>
                <w:szCs w:val="18"/>
              </w:rPr>
              <w:t>15</w:t>
            </w:r>
            <w:r w:rsidR="000545F3" w:rsidRPr="00FD36C2">
              <w:rPr>
                <w:rFonts w:ascii="Helvetica" w:hAnsi="Helvetica" w:cs="Helvetica"/>
                <w:color w:val="auto"/>
                <w:sz w:val="18"/>
                <w:szCs w:val="18"/>
              </w:rPr>
              <w:t>.</w:t>
            </w:r>
            <w:r w:rsidR="00343C64"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Фонд регулируется законодательством МФЦА. Любой спор, договорн</w:t>
            </w:r>
            <w:r w:rsidR="00B24F0D" w:rsidRPr="00FD36C2">
              <w:rPr>
                <w:rFonts w:ascii="Helvetica" w:hAnsi="Helvetica" w:cs="Helvetica"/>
                <w:color w:val="auto"/>
                <w:sz w:val="18"/>
                <w:szCs w:val="18"/>
              </w:rPr>
              <w:t xml:space="preserve">ого </w:t>
            </w:r>
            <w:r w:rsidR="000545F3" w:rsidRPr="00FD36C2">
              <w:rPr>
                <w:rFonts w:ascii="Helvetica" w:hAnsi="Helvetica" w:cs="Helvetica"/>
                <w:color w:val="auto"/>
                <w:sz w:val="18"/>
                <w:szCs w:val="18"/>
              </w:rPr>
              <w:t>или внедоговорн</w:t>
            </w:r>
            <w:r w:rsidR="00B24F0D" w:rsidRPr="00FD36C2">
              <w:rPr>
                <w:rFonts w:ascii="Helvetica" w:hAnsi="Helvetica" w:cs="Helvetica"/>
                <w:color w:val="auto"/>
                <w:sz w:val="18"/>
                <w:szCs w:val="18"/>
              </w:rPr>
              <w:t>ого характера</w:t>
            </w:r>
            <w:r w:rsidR="000545F3" w:rsidRPr="00FD36C2">
              <w:rPr>
                <w:rFonts w:ascii="Helvetica" w:hAnsi="Helvetica" w:cs="Helvetica"/>
                <w:color w:val="auto"/>
                <w:sz w:val="18"/>
                <w:szCs w:val="18"/>
              </w:rPr>
              <w:t xml:space="preserve">, возникающий в связи с </w:t>
            </w:r>
            <w:r w:rsidR="00B24F0D" w:rsidRPr="00FD36C2">
              <w:rPr>
                <w:rFonts w:ascii="Helvetica" w:hAnsi="Helvetica" w:cs="Helvetica"/>
                <w:color w:val="auto"/>
                <w:sz w:val="18"/>
                <w:szCs w:val="18"/>
              </w:rPr>
              <w:t>Фондом</w:t>
            </w:r>
            <w:r w:rsidR="000545F3" w:rsidRPr="00FD36C2">
              <w:rPr>
                <w:rFonts w:ascii="Helvetica" w:hAnsi="Helvetica" w:cs="Helvetica"/>
                <w:color w:val="auto"/>
                <w:sz w:val="18"/>
                <w:szCs w:val="18"/>
              </w:rPr>
              <w:t xml:space="preserve">, включая любой вопрос, касающийся его существования, действительности или прекращения, </w:t>
            </w:r>
            <w:r w:rsidR="00213436" w:rsidRPr="00FD36C2">
              <w:rPr>
                <w:rFonts w:ascii="Helvetica" w:hAnsi="Helvetica" w:cs="Helvetica"/>
                <w:color w:val="auto"/>
                <w:sz w:val="18"/>
                <w:szCs w:val="18"/>
              </w:rPr>
              <w:t xml:space="preserve">может быть </w:t>
            </w:r>
            <w:r w:rsidR="00C25305" w:rsidRPr="00FD36C2">
              <w:rPr>
                <w:rFonts w:ascii="Helvetica" w:hAnsi="Helvetica" w:cs="Helvetica"/>
                <w:color w:val="auto"/>
                <w:sz w:val="18"/>
                <w:szCs w:val="18"/>
              </w:rPr>
              <w:t xml:space="preserve">рассмотрен </w:t>
            </w:r>
            <w:r w:rsidR="000545F3" w:rsidRPr="00FD36C2">
              <w:rPr>
                <w:rFonts w:ascii="Helvetica" w:hAnsi="Helvetica" w:cs="Helvetica"/>
                <w:color w:val="auto"/>
                <w:sz w:val="18"/>
                <w:szCs w:val="18"/>
              </w:rPr>
              <w:t xml:space="preserve">исключительно </w:t>
            </w:r>
            <w:r w:rsidR="00213436" w:rsidRPr="00FD36C2">
              <w:rPr>
                <w:rFonts w:ascii="Helvetica" w:hAnsi="Helvetica" w:cs="Helvetica"/>
                <w:color w:val="auto"/>
                <w:sz w:val="18"/>
                <w:szCs w:val="18"/>
              </w:rPr>
              <w:t xml:space="preserve">в </w:t>
            </w:r>
            <w:r w:rsidR="000545F3" w:rsidRPr="00FD36C2">
              <w:rPr>
                <w:rFonts w:ascii="Helvetica" w:hAnsi="Helvetica" w:cs="Helvetica"/>
                <w:color w:val="auto"/>
                <w:sz w:val="18"/>
                <w:szCs w:val="18"/>
              </w:rPr>
              <w:t>юрисдикции Суда МФЦА. Язык</w:t>
            </w:r>
            <w:r w:rsidR="00213436" w:rsidRPr="00FD36C2">
              <w:rPr>
                <w:rFonts w:ascii="Helvetica" w:hAnsi="Helvetica" w:cs="Helvetica"/>
                <w:color w:val="auto"/>
                <w:sz w:val="18"/>
                <w:szCs w:val="18"/>
              </w:rPr>
              <w:t xml:space="preserve"> судопроизводства </w:t>
            </w:r>
            <w:r w:rsidR="00681FD6">
              <w:rPr>
                <w:rFonts w:ascii="Helvetica" w:hAnsi="Helvetica" w:cs="Helvetica"/>
                <w:color w:val="auto"/>
                <w:sz w:val="18"/>
                <w:szCs w:val="18"/>
              </w:rPr>
              <w:t>–</w:t>
            </w:r>
            <w:r w:rsidR="00681FD6"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английский.</w:t>
            </w:r>
          </w:p>
          <w:p w14:paraId="5D72CEDB" w14:textId="7C776F3C" w:rsidR="00343C64" w:rsidRPr="00FD36C2"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sidRPr="004D348D">
              <w:rPr>
                <w:rFonts w:ascii="Helvetica" w:hAnsi="Helvetica" w:cs="Helvetica"/>
                <w:color w:val="auto"/>
                <w:sz w:val="18"/>
                <w:szCs w:val="18"/>
              </w:rPr>
              <w:t>16</w:t>
            </w:r>
            <w:r w:rsidR="000545F3" w:rsidRPr="00FD36C2">
              <w:rPr>
                <w:rFonts w:ascii="Helvetica" w:hAnsi="Helvetica" w:cs="Helvetica"/>
                <w:color w:val="auto"/>
                <w:sz w:val="18"/>
                <w:szCs w:val="18"/>
              </w:rPr>
              <w:t>.</w:t>
            </w:r>
            <w:r w:rsidR="00343C64"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 xml:space="preserve">Фонд является Освобожденным Фондом </w:t>
            </w:r>
            <w:r w:rsidR="00BD71F1" w:rsidRPr="00FD36C2">
              <w:rPr>
                <w:rFonts w:ascii="Helvetica" w:hAnsi="Helvetica" w:cs="Helvetica"/>
                <w:color w:val="auto"/>
                <w:sz w:val="18"/>
                <w:szCs w:val="18"/>
              </w:rPr>
              <w:t>в рамках значения</w:t>
            </w:r>
            <w:r w:rsidR="00BD71F1" w:rsidRPr="00FD36C2" w:rsidDel="00BD71F1">
              <w:rPr>
                <w:rFonts w:ascii="Helvetica" w:hAnsi="Helvetica" w:cs="Helvetica"/>
                <w:color w:val="auto"/>
                <w:sz w:val="18"/>
                <w:szCs w:val="18"/>
              </w:rPr>
              <w:t xml:space="preserve"> </w:t>
            </w:r>
            <w:r w:rsidR="000545F3" w:rsidRPr="00FD36C2">
              <w:rPr>
                <w:rFonts w:ascii="Helvetica" w:hAnsi="Helvetica" w:cs="Helvetica"/>
                <w:color w:val="auto"/>
                <w:sz w:val="18"/>
                <w:szCs w:val="18"/>
              </w:rPr>
              <w:t>Правил CIS. Он предназначен только для опытных инвесторов и не подпадает под многие требования Правил CIS.</w:t>
            </w:r>
          </w:p>
          <w:p w14:paraId="7C16A974" w14:textId="77777777" w:rsidR="004513B4" w:rsidRPr="00FD36C2" w:rsidRDefault="004513B4"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p>
          <w:p w14:paraId="7F7061F3" w14:textId="7A5ED84E" w:rsidR="000545F3" w:rsidRPr="00FD36C2" w:rsidRDefault="000545F3"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right="-3"/>
              <w:jc w:val="center"/>
              <w:rPr>
                <w:rFonts w:ascii="Helvetica" w:hAnsi="Helvetica" w:cs="Helvetica"/>
                <w:b/>
                <w:bCs/>
                <w:color w:val="auto"/>
              </w:rPr>
            </w:pPr>
            <w:r w:rsidRPr="00FD36C2">
              <w:rPr>
                <w:rFonts w:ascii="Helvetica" w:hAnsi="Helvetica" w:cs="Helvetica"/>
                <w:b/>
                <w:bCs/>
                <w:color w:val="auto"/>
              </w:rPr>
              <w:t>ВНЕШНИЕ ПОСТАВЩИКИ УСЛУГ</w:t>
            </w:r>
          </w:p>
          <w:p w14:paraId="78805092" w14:textId="77777777" w:rsidR="006D3C0C" w:rsidRPr="00FD36C2" w:rsidRDefault="006D3C0C"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011DB41B" w14:textId="1628CE82" w:rsidR="00343C64" w:rsidRPr="00FD36C2"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4D348D">
              <w:rPr>
                <w:rFonts w:ascii="Helvetica" w:hAnsi="Helvetica" w:cs="Helvetica"/>
                <w:color w:val="auto"/>
                <w:sz w:val="18"/>
                <w:szCs w:val="18"/>
              </w:rPr>
              <w:t>17</w:t>
            </w:r>
            <w:r w:rsidR="000545F3" w:rsidRPr="00FD36C2">
              <w:rPr>
                <w:rFonts w:ascii="Helvetica" w:hAnsi="Helvetica" w:cs="Helvetica"/>
                <w:color w:val="auto"/>
                <w:sz w:val="18"/>
                <w:szCs w:val="18"/>
              </w:rPr>
              <w:t>.</w:t>
            </w:r>
            <w:r w:rsidR="00343C64"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 xml:space="preserve">Управляющий Фондом </w:t>
            </w:r>
            <w:r w:rsidR="003D5987">
              <w:rPr>
                <w:rFonts w:ascii="Helvetica" w:hAnsi="Helvetica" w:cs="Helvetica"/>
                <w:color w:val="auto"/>
                <w:sz w:val="18"/>
                <w:szCs w:val="18"/>
              </w:rPr>
              <w:t>несет ответственность за</w:t>
            </w:r>
            <w:r w:rsidR="003D5987"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реализацию инвестиционн</w:t>
            </w:r>
            <w:r w:rsidR="00D53E45">
              <w:rPr>
                <w:rFonts w:ascii="Helvetica" w:hAnsi="Helvetica" w:cs="Helvetica"/>
                <w:color w:val="auto"/>
                <w:sz w:val="18"/>
                <w:szCs w:val="18"/>
              </w:rPr>
              <w:t>ой стратегии</w:t>
            </w:r>
            <w:r w:rsidR="000545F3" w:rsidRPr="00FD36C2">
              <w:rPr>
                <w:rFonts w:ascii="Helvetica" w:hAnsi="Helvetica" w:cs="Helvetica"/>
                <w:color w:val="auto"/>
                <w:sz w:val="18"/>
                <w:szCs w:val="18"/>
              </w:rPr>
              <w:t xml:space="preserve"> и управление торговой деятельност</w:t>
            </w:r>
            <w:r w:rsidR="004D7F5D">
              <w:rPr>
                <w:rFonts w:ascii="Helvetica" w:hAnsi="Helvetica" w:cs="Helvetica"/>
                <w:color w:val="auto"/>
                <w:sz w:val="18"/>
                <w:szCs w:val="18"/>
              </w:rPr>
              <w:t>и</w:t>
            </w:r>
            <w:r w:rsidR="00D53E45">
              <w:rPr>
                <w:rFonts w:ascii="Helvetica" w:hAnsi="Helvetica" w:cs="Helvetica"/>
                <w:color w:val="auto"/>
                <w:sz w:val="18"/>
                <w:szCs w:val="18"/>
              </w:rPr>
              <w:t xml:space="preserve"> </w:t>
            </w:r>
            <w:r w:rsidR="00D53E45" w:rsidRPr="00FD36C2">
              <w:rPr>
                <w:rFonts w:ascii="Helvetica" w:hAnsi="Helvetica" w:cs="Helvetica"/>
                <w:color w:val="auto"/>
                <w:sz w:val="18"/>
                <w:szCs w:val="18"/>
              </w:rPr>
              <w:t>Фонда</w:t>
            </w:r>
            <w:r w:rsidR="000545F3" w:rsidRPr="00FD36C2">
              <w:rPr>
                <w:rFonts w:ascii="Helvetica" w:hAnsi="Helvetica" w:cs="Helvetica"/>
                <w:color w:val="auto"/>
                <w:sz w:val="18"/>
                <w:szCs w:val="18"/>
              </w:rPr>
              <w:t>.</w:t>
            </w:r>
          </w:p>
          <w:p w14:paraId="07F3EB3B" w14:textId="23FBCF76" w:rsidR="00343C64" w:rsidRPr="00FD36C2"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4D348D">
              <w:rPr>
                <w:rFonts w:ascii="Helvetica" w:hAnsi="Helvetica" w:cs="Helvetica"/>
                <w:color w:val="auto"/>
                <w:sz w:val="18"/>
                <w:szCs w:val="18"/>
              </w:rPr>
              <w:t>18</w:t>
            </w:r>
            <w:r w:rsidR="000545F3" w:rsidRPr="00FD36C2">
              <w:rPr>
                <w:rFonts w:ascii="Helvetica" w:hAnsi="Helvetica" w:cs="Helvetica"/>
                <w:color w:val="auto"/>
                <w:sz w:val="18"/>
                <w:szCs w:val="18"/>
              </w:rPr>
              <w:t>.</w:t>
            </w:r>
            <w:r w:rsidR="00343C64"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 xml:space="preserve">Делегирование или аутсорсинг не освобождает </w:t>
            </w:r>
            <w:r w:rsidR="00D61163" w:rsidRPr="00FD36C2">
              <w:rPr>
                <w:rFonts w:ascii="Helvetica" w:hAnsi="Helvetica" w:cs="Helvetica"/>
                <w:color w:val="auto"/>
                <w:sz w:val="18"/>
                <w:szCs w:val="18"/>
              </w:rPr>
              <w:t>Управляю</w:t>
            </w:r>
            <w:r w:rsidR="00D61163" w:rsidRPr="00D61163">
              <w:rPr>
                <w:rFonts w:ascii="Helvetica" w:hAnsi="Helvetica" w:cs="Helvetica"/>
                <w:color w:val="auto"/>
                <w:sz w:val="18"/>
                <w:szCs w:val="18"/>
              </w:rPr>
              <w:t>щего</w:t>
            </w:r>
            <w:r w:rsidR="000545F3" w:rsidRPr="00FD36C2">
              <w:rPr>
                <w:rFonts w:ascii="Helvetica" w:hAnsi="Helvetica" w:cs="Helvetica"/>
                <w:color w:val="auto"/>
                <w:sz w:val="18"/>
                <w:szCs w:val="18"/>
              </w:rPr>
              <w:t xml:space="preserve"> Фондом от каких-либо обязательств в отношении Фонда.</w:t>
            </w:r>
          </w:p>
          <w:p w14:paraId="320DD41E" w14:textId="2A0FC519" w:rsidR="00343C64" w:rsidRPr="00FD36C2"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4D348D">
              <w:rPr>
                <w:rFonts w:ascii="Helvetica" w:hAnsi="Helvetica" w:cs="Helvetica"/>
                <w:color w:val="auto"/>
                <w:sz w:val="18"/>
                <w:szCs w:val="18"/>
              </w:rPr>
              <w:t>19</w:t>
            </w:r>
            <w:r w:rsidR="000545F3" w:rsidRPr="00FD36C2">
              <w:rPr>
                <w:rFonts w:ascii="Helvetica" w:hAnsi="Helvetica" w:cs="Helvetica"/>
                <w:color w:val="auto"/>
                <w:sz w:val="18"/>
                <w:szCs w:val="18"/>
              </w:rPr>
              <w:t>.</w:t>
            </w:r>
            <w:r w:rsidR="00F27A90"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П</w:t>
            </w:r>
            <w:r w:rsidR="00F54C80" w:rsidRPr="00FD36C2">
              <w:rPr>
                <w:rFonts w:ascii="Helvetica" w:hAnsi="Helvetica" w:cs="Helvetica"/>
                <w:color w:val="auto"/>
                <w:sz w:val="18"/>
                <w:szCs w:val="18"/>
              </w:rPr>
              <w:t>е</w:t>
            </w:r>
            <w:r w:rsidR="000545F3" w:rsidRPr="00FD36C2">
              <w:rPr>
                <w:rFonts w:ascii="Helvetica" w:hAnsi="Helvetica" w:cs="Helvetica"/>
                <w:color w:val="auto"/>
                <w:sz w:val="18"/>
                <w:szCs w:val="18"/>
              </w:rPr>
              <w:t>р</w:t>
            </w:r>
            <w:r w:rsidR="00F54C80" w:rsidRPr="00FD36C2">
              <w:rPr>
                <w:rFonts w:ascii="Helvetica" w:hAnsi="Helvetica" w:cs="Helvetica"/>
                <w:color w:val="auto"/>
                <w:sz w:val="18"/>
                <w:szCs w:val="18"/>
              </w:rPr>
              <w:t>ед</w:t>
            </w:r>
            <w:r w:rsidR="000545F3" w:rsidRPr="00FD36C2">
              <w:rPr>
                <w:rFonts w:ascii="Helvetica" w:hAnsi="Helvetica" w:cs="Helvetica"/>
                <w:color w:val="auto"/>
                <w:sz w:val="18"/>
                <w:szCs w:val="18"/>
              </w:rPr>
              <w:t xml:space="preserve"> делегировани</w:t>
            </w:r>
            <w:r w:rsidR="00F54C80" w:rsidRPr="00FD36C2">
              <w:rPr>
                <w:rFonts w:ascii="Helvetica" w:hAnsi="Helvetica" w:cs="Helvetica"/>
                <w:color w:val="auto"/>
                <w:sz w:val="18"/>
                <w:szCs w:val="18"/>
              </w:rPr>
              <w:t>ем</w:t>
            </w:r>
            <w:r w:rsidR="000545F3" w:rsidRPr="00FD36C2">
              <w:rPr>
                <w:rFonts w:ascii="Helvetica" w:hAnsi="Helvetica" w:cs="Helvetica"/>
                <w:color w:val="auto"/>
                <w:sz w:val="18"/>
                <w:szCs w:val="18"/>
              </w:rPr>
              <w:t xml:space="preserve"> или аутсорсинг</w:t>
            </w:r>
            <w:r w:rsidR="00F54C80" w:rsidRPr="00FD36C2">
              <w:rPr>
                <w:rFonts w:ascii="Helvetica" w:hAnsi="Helvetica" w:cs="Helvetica"/>
                <w:color w:val="auto"/>
                <w:sz w:val="18"/>
                <w:szCs w:val="18"/>
              </w:rPr>
              <w:t>ом</w:t>
            </w:r>
            <w:r w:rsidR="000545F3" w:rsidRPr="00FD36C2">
              <w:rPr>
                <w:rFonts w:ascii="Helvetica" w:hAnsi="Helvetica" w:cs="Helvetica"/>
                <w:color w:val="auto"/>
                <w:sz w:val="18"/>
                <w:szCs w:val="18"/>
              </w:rPr>
              <w:t xml:space="preserve"> Управляющий </w:t>
            </w:r>
            <w:r w:rsidR="007A5178" w:rsidRPr="00FD36C2">
              <w:rPr>
                <w:rFonts w:ascii="Helvetica" w:hAnsi="Helvetica" w:cs="Helvetica"/>
                <w:color w:val="auto"/>
                <w:sz w:val="18"/>
                <w:szCs w:val="18"/>
              </w:rPr>
              <w:t>Ф</w:t>
            </w:r>
            <w:r w:rsidR="000545F3" w:rsidRPr="00FD36C2">
              <w:rPr>
                <w:rFonts w:ascii="Helvetica" w:hAnsi="Helvetica" w:cs="Helvetica"/>
                <w:color w:val="auto"/>
                <w:sz w:val="18"/>
                <w:szCs w:val="18"/>
              </w:rPr>
              <w:t xml:space="preserve">ондом </w:t>
            </w:r>
            <w:r w:rsidR="00F54C80" w:rsidRPr="00FD36C2">
              <w:rPr>
                <w:rFonts w:ascii="Helvetica" w:hAnsi="Helvetica" w:cs="Helvetica"/>
                <w:color w:val="auto"/>
                <w:sz w:val="18"/>
                <w:szCs w:val="18"/>
              </w:rPr>
              <w:t xml:space="preserve">должен </w:t>
            </w:r>
            <w:r w:rsidR="000545F3" w:rsidRPr="00FD36C2">
              <w:rPr>
                <w:rFonts w:ascii="Helvetica" w:hAnsi="Helvetica" w:cs="Helvetica"/>
                <w:color w:val="auto"/>
                <w:sz w:val="18"/>
                <w:szCs w:val="18"/>
              </w:rPr>
              <w:t>пров</w:t>
            </w:r>
            <w:r w:rsidR="00F54C80" w:rsidRPr="00FD36C2">
              <w:rPr>
                <w:rFonts w:ascii="Helvetica" w:hAnsi="Helvetica" w:cs="Helvetica"/>
                <w:color w:val="auto"/>
                <w:sz w:val="18"/>
                <w:szCs w:val="18"/>
              </w:rPr>
              <w:t>ести предварительную</w:t>
            </w:r>
            <w:r w:rsidR="000545F3" w:rsidRPr="00FD36C2">
              <w:rPr>
                <w:rFonts w:ascii="Helvetica" w:hAnsi="Helvetica" w:cs="Helvetica"/>
                <w:color w:val="auto"/>
                <w:sz w:val="18"/>
                <w:szCs w:val="18"/>
              </w:rPr>
              <w:t xml:space="preserve"> надлежащую проверку </w:t>
            </w:r>
            <w:r w:rsidR="003D5987">
              <w:rPr>
                <w:rFonts w:ascii="Helvetica" w:hAnsi="Helvetica" w:cs="Helvetica"/>
                <w:color w:val="auto"/>
                <w:sz w:val="18"/>
                <w:szCs w:val="18"/>
              </w:rPr>
              <w:t>на предмет</w:t>
            </w:r>
            <w:r w:rsidR="000545F3" w:rsidRPr="00FD36C2">
              <w:rPr>
                <w:rFonts w:ascii="Helvetica" w:hAnsi="Helvetica" w:cs="Helvetica"/>
                <w:color w:val="auto"/>
                <w:sz w:val="18"/>
                <w:szCs w:val="18"/>
              </w:rPr>
              <w:t xml:space="preserve"> </w:t>
            </w:r>
            <w:r w:rsidR="00F54C80" w:rsidRPr="00FD36C2">
              <w:rPr>
                <w:rFonts w:ascii="Helvetica" w:hAnsi="Helvetica" w:cs="Helvetica"/>
                <w:color w:val="auto"/>
                <w:sz w:val="18"/>
                <w:szCs w:val="18"/>
              </w:rPr>
              <w:t>компетен</w:t>
            </w:r>
            <w:r w:rsidR="003D5987">
              <w:rPr>
                <w:rFonts w:ascii="Helvetica" w:hAnsi="Helvetica" w:cs="Helvetica"/>
                <w:color w:val="auto"/>
                <w:sz w:val="18"/>
                <w:szCs w:val="18"/>
              </w:rPr>
              <w:t>тности</w:t>
            </w:r>
            <w:r w:rsidR="000545F3" w:rsidRPr="00FD36C2">
              <w:rPr>
                <w:rFonts w:ascii="Helvetica" w:hAnsi="Helvetica" w:cs="Helvetica"/>
                <w:color w:val="auto"/>
                <w:sz w:val="18"/>
                <w:szCs w:val="18"/>
              </w:rPr>
              <w:t xml:space="preserve"> </w:t>
            </w:r>
            <w:r w:rsidR="007A5178" w:rsidRPr="00FD36C2">
              <w:rPr>
                <w:rFonts w:ascii="Helvetica" w:hAnsi="Helvetica" w:cs="Helvetica"/>
                <w:color w:val="auto"/>
                <w:sz w:val="18"/>
                <w:szCs w:val="18"/>
              </w:rPr>
              <w:t>потенциального</w:t>
            </w:r>
            <w:r w:rsidR="000545F3" w:rsidRPr="00FD36C2">
              <w:rPr>
                <w:rFonts w:ascii="Helvetica" w:hAnsi="Helvetica" w:cs="Helvetica"/>
                <w:color w:val="auto"/>
                <w:sz w:val="18"/>
                <w:szCs w:val="18"/>
              </w:rPr>
              <w:t xml:space="preserve"> поставщик</w:t>
            </w:r>
            <w:r w:rsidR="007A5178" w:rsidRPr="00FD36C2">
              <w:rPr>
                <w:rFonts w:ascii="Helvetica" w:hAnsi="Helvetica" w:cs="Helvetica"/>
                <w:color w:val="auto"/>
                <w:sz w:val="18"/>
                <w:szCs w:val="18"/>
              </w:rPr>
              <w:t>а</w:t>
            </w:r>
            <w:r w:rsidR="000545F3" w:rsidRPr="00FD36C2">
              <w:rPr>
                <w:rFonts w:ascii="Helvetica" w:hAnsi="Helvetica" w:cs="Helvetica"/>
                <w:color w:val="auto"/>
                <w:sz w:val="18"/>
                <w:szCs w:val="18"/>
              </w:rPr>
              <w:t xml:space="preserve"> услуг для выполнения </w:t>
            </w:r>
            <w:r w:rsidR="004501E7">
              <w:rPr>
                <w:rFonts w:ascii="Helvetica" w:hAnsi="Helvetica" w:cs="Helvetica"/>
                <w:color w:val="auto"/>
                <w:sz w:val="18"/>
                <w:szCs w:val="18"/>
              </w:rPr>
              <w:t>делегируемых</w:t>
            </w:r>
            <w:r w:rsidR="004501E7"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функций.</w:t>
            </w:r>
          </w:p>
          <w:p w14:paraId="5CD3A0E0" w14:textId="63A04A9A" w:rsidR="00343C64" w:rsidRPr="00FD36C2"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4D348D">
              <w:rPr>
                <w:rFonts w:ascii="Helvetica" w:hAnsi="Helvetica" w:cs="Helvetica"/>
                <w:color w:val="auto"/>
                <w:sz w:val="18"/>
                <w:szCs w:val="18"/>
              </w:rPr>
              <w:t>20</w:t>
            </w:r>
            <w:r w:rsidR="000545F3" w:rsidRPr="00FD36C2">
              <w:rPr>
                <w:rFonts w:ascii="Helvetica" w:hAnsi="Helvetica" w:cs="Helvetica"/>
                <w:color w:val="auto"/>
                <w:sz w:val="18"/>
                <w:szCs w:val="18"/>
              </w:rPr>
              <w:t>.</w:t>
            </w:r>
            <w:r w:rsidR="00343C64"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 xml:space="preserve">Управляющий Фондом </w:t>
            </w:r>
            <w:r w:rsidR="004C2ADC">
              <w:rPr>
                <w:rFonts w:ascii="Helvetica" w:hAnsi="Helvetica" w:cs="Helvetica"/>
                <w:color w:val="auto"/>
                <w:sz w:val="18"/>
                <w:szCs w:val="18"/>
              </w:rPr>
              <w:t>прикладывает максимальные усилия для минимизации конфликт</w:t>
            </w:r>
            <w:r w:rsidR="0091407A">
              <w:rPr>
                <w:rFonts w:ascii="Helvetica" w:hAnsi="Helvetica" w:cs="Helvetica"/>
                <w:color w:val="auto"/>
                <w:sz w:val="18"/>
                <w:szCs w:val="18"/>
              </w:rPr>
              <w:t>а</w:t>
            </w:r>
            <w:r w:rsidR="004C2ADC">
              <w:rPr>
                <w:rFonts w:ascii="Helvetica" w:hAnsi="Helvetica" w:cs="Helvetica"/>
                <w:color w:val="auto"/>
                <w:sz w:val="18"/>
                <w:szCs w:val="18"/>
              </w:rPr>
              <w:t xml:space="preserve"> интересов при </w:t>
            </w:r>
            <w:r w:rsidR="000545F3" w:rsidRPr="00FD36C2">
              <w:rPr>
                <w:rFonts w:ascii="Helvetica" w:hAnsi="Helvetica" w:cs="Helvetica"/>
                <w:color w:val="auto"/>
                <w:sz w:val="18"/>
                <w:szCs w:val="18"/>
              </w:rPr>
              <w:t>делегировани</w:t>
            </w:r>
            <w:r w:rsidR="004C2ADC">
              <w:rPr>
                <w:rFonts w:ascii="Helvetica" w:hAnsi="Helvetica" w:cs="Helvetica"/>
                <w:color w:val="auto"/>
                <w:sz w:val="18"/>
                <w:szCs w:val="18"/>
              </w:rPr>
              <w:t xml:space="preserve">и </w:t>
            </w:r>
            <w:r w:rsidR="000545F3" w:rsidRPr="00FD36C2">
              <w:rPr>
                <w:rFonts w:ascii="Helvetica" w:hAnsi="Helvetica" w:cs="Helvetica"/>
                <w:color w:val="auto"/>
                <w:sz w:val="18"/>
                <w:szCs w:val="18"/>
              </w:rPr>
              <w:t>полномочий или аутсорсинг</w:t>
            </w:r>
            <w:r w:rsidR="004C2ADC">
              <w:rPr>
                <w:rFonts w:ascii="Helvetica" w:hAnsi="Helvetica" w:cs="Helvetica"/>
                <w:color w:val="auto"/>
                <w:sz w:val="18"/>
                <w:szCs w:val="18"/>
              </w:rPr>
              <w:t>а</w:t>
            </w:r>
            <w:r w:rsidR="000545F3" w:rsidRPr="00FD36C2">
              <w:rPr>
                <w:rFonts w:ascii="Helvetica" w:hAnsi="Helvetica" w:cs="Helvetica"/>
                <w:color w:val="auto"/>
                <w:sz w:val="18"/>
                <w:szCs w:val="18"/>
              </w:rPr>
              <w:t xml:space="preserve"> в отношении Фонда.</w:t>
            </w:r>
          </w:p>
          <w:p w14:paraId="28EE65A5" w14:textId="6DDF38D6" w:rsidR="00343C64" w:rsidRPr="00FD36C2"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4D348D">
              <w:rPr>
                <w:rFonts w:ascii="Helvetica" w:hAnsi="Helvetica" w:cs="Helvetica"/>
                <w:color w:val="auto"/>
                <w:sz w:val="18"/>
                <w:szCs w:val="18"/>
              </w:rPr>
              <w:t>21</w:t>
            </w:r>
            <w:r w:rsidR="000545F3" w:rsidRPr="00FD36C2">
              <w:rPr>
                <w:rFonts w:ascii="Helvetica" w:hAnsi="Helvetica" w:cs="Helvetica"/>
                <w:color w:val="auto"/>
                <w:sz w:val="18"/>
                <w:szCs w:val="18"/>
              </w:rPr>
              <w:t>.</w:t>
            </w:r>
            <w:r w:rsidR="00343C64"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В случае</w:t>
            </w:r>
            <w:r w:rsidR="0091407A">
              <w:rPr>
                <w:rFonts w:ascii="Helvetica" w:hAnsi="Helvetica" w:cs="Helvetica"/>
                <w:color w:val="auto"/>
                <w:sz w:val="18"/>
                <w:szCs w:val="18"/>
              </w:rPr>
              <w:t xml:space="preserve"> наличия</w:t>
            </w:r>
            <w:r w:rsidR="000545F3" w:rsidRPr="00FD36C2">
              <w:rPr>
                <w:rFonts w:ascii="Helvetica" w:hAnsi="Helvetica" w:cs="Helvetica"/>
                <w:color w:val="auto"/>
                <w:sz w:val="18"/>
                <w:szCs w:val="18"/>
              </w:rPr>
              <w:t xml:space="preserve"> конфликта интересов Управляющий Фондом должен раскрыть </w:t>
            </w:r>
            <w:r w:rsidR="00296624" w:rsidRPr="00FD36C2">
              <w:rPr>
                <w:rFonts w:ascii="Helvetica" w:hAnsi="Helvetica" w:cs="Helvetica"/>
                <w:color w:val="auto"/>
                <w:sz w:val="18"/>
                <w:szCs w:val="18"/>
              </w:rPr>
              <w:t>Пайщикам</w:t>
            </w:r>
            <w:r w:rsidR="000545F3" w:rsidRPr="00FD36C2">
              <w:rPr>
                <w:rFonts w:ascii="Helvetica" w:hAnsi="Helvetica" w:cs="Helvetica"/>
                <w:color w:val="auto"/>
                <w:sz w:val="18"/>
                <w:szCs w:val="18"/>
              </w:rPr>
              <w:t xml:space="preserve"> характер конфликта и </w:t>
            </w:r>
            <w:r w:rsidR="00C04284" w:rsidRPr="00FD36C2">
              <w:rPr>
                <w:rFonts w:ascii="Helvetica" w:hAnsi="Helvetica" w:cs="Helvetica"/>
                <w:color w:val="auto"/>
                <w:sz w:val="18"/>
                <w:szCs w:val="18"/>
              </w:rPr>
              <w:t>меры по его урегулированию</w:t>
            </w:r>
            <w:r w:rsidR="000545F3" w:rsidRPr="00FD36C2">
              <w:rPr>
                <w:rFonts w:ascii="Helvetica" w:hAnsi="Helvetica" w:cs="Helvetica"/>
                <w:color w:val="auto"/>
                <w:sz w:val="18"/>
                <w:szCs w:val="18"/>
              </w:rPr>
              <w:t>.</w:t>
            </w:r>
          </w:p>
          <w:p w14:paraId="3545A62B" w14:textId="769E7CF4" w:rsidR="00794BD7"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4D348D">
              <w:rPr>
                <w:rFonts w:ascii="Helvetica" w:hAnsi="Helvetica" w:cs="Helvetica"/>
                <w:color w:val="auto"/>
                <w:sz w:val="18"/>
                <w:szCs w:val="18"/>
              </w:rPr>
              <w:t>22</w:t>
            </w:r>
            <w:r w:rsidR="000545F3" w:rsidRPr="00FD36C2">
              <w:rPr>
                <w:rFonts w:ascii="Helvetica" w:hAnsi="Helvetica" w:cs="Helvetica"/>
                <w:color w:val="auto"/>
                <w:sz w:val="18"/>
                <w:szCs w:val="18"/>
              </w:rPr>
              <w:t>.</w:t>
            </w:r>
            <w:r w:rsidR="00343C64" w:rsidRPr="00FD36C2">
              <w:rPr>
                <w:rFonts w:ascii="Helvetica" w:hAnsi="Helvetica" w:cs="Helvetica"/>
                <w:color w:val="auto"/>
                <w:sz w:val="18"/>
                <w:szCs w:val="18"/>
              </w:rPr>
              <w:t xml:space="preserve"> </w:t>
            </w:r>
            <w:r w:rsidR="00794BD7" w:rsidRPr="00794BD7">
              <w:rPr>
                <w:rFonts w:ascii="Helvetica" w:hAnsi="Helvetica" w:cs="Helvetica"/>
                <w:color w:val="auto"/>
                <w:sz w:val="18"/>
                <w:szCs w:val="18"/>
              </w:rPr>
              <w:t xml:space="preserve">Администратор Фонда несет ответственность, при условии общего контроля со стороны Управляющего Фондом, за повседневное </w:t>
            </w:r>
            <w:r w:rsidR="00BE1C8F" w:rsidRPr="00794BD7">
              <w:rPr>
                <w:rFonts w:ascii="Helvetica" w:hAnsi="Helvetica" w:cs="Helvetica"/>
                <w:color w:val="auto"/>
                <w:sz w:val="18"/>
                <w:szCs w:val="18"/>
              </w:rPr>
              <w:t>администр</w:t>
            </w:r>
            <w:r w:rsidR="00BE1C8F">
              <w:rPr>
                <w:rFonts w:ascii="Helvetica" w:hAnsi="Helvetica" w:cs="Helvetica"/>
                <w:color w:val="auto"/>
                <w:sz w:val="18"/>
                <w:szCs w:val="18"/>
              </w:rPr>
              <w:t>ирование</w:t>
            </w:r>
            <w:r w:rsidR="00BE1C8F" w:rsidRPr="00794BD7">
              <w:rPr>
                <w:rFonts w:ascii="Helvetica" w:hAnsi="Helvetica" w:cs="Helvetica"/>
                <w:color w:val="auto"/>
                <w:sz w:val="18"/>
                <w:szCs w:val="18"/>
              </w:rPr>
              <w:t xml:space="preserve"> </w:t>
            </w:r>
            <w:r w:rsidR="00794BD7" w:rsidRPr="00794BD7">
              <w:rPr>
                <w:rFonts w:ascii="Helvetica" w:hAnsi="Helvetica" w:cs="Helvetica"/>
                <w:color w:val="auto"/>
                <w:sz w:val="18"/>
                <w:szCs w:val="18"/>
              </w:rPr>
              <w:t xml:space="preserve">Фондом, включая </w:t>
            </w:r>
            <w:r w:rsidR="00BE1C8F">
              <w:rPr>
                <w:rFonts w:ascii="Helvetica" w:hAnsi="Helvetica" w:cs="Helvetica"/>
                <w:color w:val="auto"/>
                <w:sz w:val="18"/>
                <w:szCs w:val="18"/>
              </w:rPr>
              <w:t>расчет</w:t>
            </w:r>
            <w:r w:rsidR="00794BD7" w:rsidRPr="00794BD7">
              <w:rPr>
                <w:rFonts w:ascii="Helvetica" w:hAnsi="Helvetica" w:cs="Helvetica"/>
                <w:color w:val="auto"/>
                <w:sz w:val="18"/>
                <w:szCs w:val="18"/>
              </w:rPr>
              <w:t xml:space="preserve"> Стоимости </w:t>
            </w:r>
            <w:r w:rsidR="00BE1C8F">
              <w:rPr>
                <w:rFonts w:ascii="Helvetica" w:hAnsi="Helvetica" w:cs="Helvetica"/>
                <w:color w:val="auto"/>
                <w:sz w:val="18"/>
                <w:szCs w:val="18"/>
              </w:rPr>
              <w:t>Ч</w:t>
            </w:r>
            <w:r w:rsidR="00794BD7" w:rsidRPr="00794BD7">
              <w:rPr>
                <w:rFonts w:ascii="Helvetica" w:hAnsi="Helvetica" w:cs="Helvetica"/>
                <w:color w:val="auto"/>
                <w:sz w:val="18"/>
                <w:szCs w:val="18"/>
              </w:rPr>
              <w:t xml:space="preserve">истых </w:t>
            </w:r>
            <w:r w:rsidR="00BE1C8F">
              <w:rPr>
                <w:rFonts w:ascii="Helvetica" w:hAnsi="Helvetica" w:cs="Helvetica"/>
                <w:color w:val="auto"/>
                <w:sz w:val="18"/>
                <w:szCs w:val="18"/>
              </w:rPr>
              <w:t>А</w:t>
            </w:r>
            <w:r w:rsidR="00794BD7" w:rsidRPr="00794BD7">
              <w:rPr>
                <w:rFonts w:ascii="Helvetica" w:hAnsi="Helvetica" w:cs="Helvetica"/>
                <w:color w:val="auto"/>
                <w:sz w:val="18"/>
                <w:szCs w:val="18"/>
              </w:rPr>
              <w:t>ктивов Фонда в соответствии с политик</w:t>
            </w:r>
            <w:r w:rsidR="001A2052">
              <w:rPr>
                <w:rFonts w:ascii="Helvetica" w:hAnsi="Helvetica" w:cs="Helvetica"/>
                <w:color w:val="auto"/>
                <w:sz w:val="18"/>
                <w:szCs w:val="18"/>
              </w:rPr>
              <w:t>ой</w:t>
            </w:r>
            <w:r w:rsidR="00794BD7" w:rsidRPr="00794BD7">
              <w:rPr>
                <w:rFonts w:ascii="Helvetica" w:hAnsi="Helvetica" w:cs="Helvetica"/>
                <w:color w:val="auto"/>
                <w:sz w:val="18"/>
                <w:szCs w:val="18"/>
              </w:rPr>
              <w:t xml:space="preserve"> и процедур</w:t>
            </w:r>
            <w:r w:rsidR="001A2052">
              <w:rPr>
                <w:rFonts w:ascii="Helvetica" w:hAnsi="Helvetica" w:cs="Helvetica"/>
                <w:color w:val="auto"/>
                <w:sz w:val="18"/>
                <w:szCs w:val="18"/>
              </w:rPr>
              <w:t>ами</w:t>
            </w:r>
            <w:r w:rsidR="00794BD7" w:rsidRPr="00794BD7">
              <w:rPr>
                <w:rFonts w:ascii="Helvetica" w:hAnsi="Helvetica" w:cs="Helvetica"/>
                <w:color w:val="auto"/>
                <w:sz w:val="18"/>
                <w:szCs w:val="18"/>
              </w:rPr>
              <w:t xml:space="preserve"> оценки</w:t>
            </w:r>
            <w:r w:rsidR="001A2052">
              <w:rPr>
                <w:rFonts w:ascii="Helvetica" w:hAnsi="Helvetica" w:cs="Helvetica"/>
                <w:color w:val="auto"/>
                <w:sz w:val="18"/>
                <w:szCs w:val="18"/>
              </w:rPr>
              <w:t xml:space="preserve"> Фонда,</w:t>
            </w:r>
            <w:r w:rsidR="00794BD7" w:rsidRPr="00794BD7">
              <w:rPr>
                <w:rFonts w:ascii="Helvetica" w:hAnsi="Helvetica" w:cs="Helvetica"/>
                <w:color w:val="auto"/>
                <w:sz w:val="18"/>
                <w:szCs w:val="18"/>
              </w:rPr>
              <w:t xml:space="preserve"> предоставление инвесторам периодических отчетов для инвесторов</w:t>
            </w:r>
            <w:r w:rsidR="001A2052">
              <w:rPr>
                <w:rFonts w:ascii="Helvetica" w:hAnsi="Helvetica" w:cs="Helvetica"/>
                <w:color w:val="auto"/>
                <w:sz w:val="18"/>
                <w:szCs w:val="18"/>
              </w:rPr>
              <w:t>,</w:t>
            </w:r>
            <w:r w:rsidR="00794BD7" w:rsidRPr="00794BD7">
              <w:rPr>
                <w:rFonts w:ascii="Helvetica" w:hAnsi="Helvetica" w:cs="Helvetica"/>
                <w:color w:val="auto"/>
                <w:sz w:val="18"/>
                <w:szCs w:val="18"/>
              </w:rPr>
              <w:t xml:space="preserve"> </w:t>
            </w:r>
            <w:r w:rsidR="001A2052">
              <w:rPr>
                <w:rFonts w:ascii="Helvetica" w:hAnsi="Helvetica" w:cs="Helvetica"/>
                <w:color w:val="auto"/>
                <w:sz w:val="18"/>
                <w:szCs w:val="18"/>
              </w:rPr>
              <w:t>оказание</w:t>
            </w:r>
            <w:r w:rsidR="00794BD7" w:rsidRPr="00794BD7">
              <w:rPr>
                <w:rFonts w:ascii="Helvetica" w:hAnsi="Helvetica" w:cs="Helvetica"/>
                <w:color w:val="auto"/>
                <w:sz w:val="18"/>
                <w:szCs w:val="18"/>
              </w:rPr>
              <w:t xml:space="preserve"> </w:t>
            </w:r>
            <w:r w:rsidR="001A2052">
              <w:rPr>
                <w:rFonts w:ascii="Helvetica" w:hAnsi="Helvetica" w:cs="Helvetica"/>
                <w:color w:val="auto"/>
                <w:sz w:val="18"/>
                <w:szCs w:val="18"/>
              </w:rPr>
              <w:t>прочих</w:t>
            </w:r>
            <w:r w:rsidR="00794BD7" w:rsidRPr="00794BD7">
              <w:rPr>
                <w:rFonts w:ascii="Helvetica" w:hAnsi="Helvetica" w:cs="Helvetica"/>
                <w:color w:val="auto"/>
                <w:sz w:val="18"/>
                <w:szCs w:val="18"/>
              </w:rPr>
              <w:t xml:space="preserve"> административных и канцелярских услуг в связи с </w:t>
            </w:r>
            <w:r w:rsidR="001A2052" w:rsidRPr="00794BD7">
              <w:rPr>
                <w:rFonts w:ascii="Helvetica" w:hAnsi="Helvetica" w:cs="Helvetica"/>
                <w:color w:val="auto"/>
                <w:sz w:val="18"/>
                <w:szCs w:val="18"/>
              </w:rPr>
              <w:t>администр</w:t>
            </w:r>
            <w:r w:rsidR="001A2052">
              <w:rPr>
                <w:rFonts w:ascii="Helvetica" w:hAnsi="Helvetica" w:cs="Helvetica"/>
                <w:color w:val="auto"/>
                <w:sz w:val="18"/>
                <w:szCs w:val="18"/>
              </w:rPr>
              <w:t>ированием</w:t>
            </w:r>
            <w:r w:rsidR="001A2052" w:rsidRPr="00794BD7">
              <w:rPr>
                <w:rFonts w:ascii="Helvetica" w:hAnsi="Helvetica" w:cs="Helvetica"/>
                <w:color w:val="auto"/>
                <w:sz w:val="18"/>
                <w:szCs w:val="18"/>
              </w:rPr>
              <w:t xml:space="preserve"> </w:t>
            </w:r>
            <w:r w:rsidR="00794BD7" w:rsidRPr="00794BD7">
              <w:rPr>
                <w:rFonts w:ascii="Helvetica" w:hAnsi="Helvetica" w:cs="Helvetica"/>
                <w:color w:val="auto"/>
                <w:sz w:val="18"/>
                <w:szCs w:val="18"/>
              </w:rPr>
              <w:t>Фонд</w:t>
            </w:r>
            <w:r w:rsidR="008F5CEE">
              <w:rPr>
                <w:rFonts w:ascii="Helvetica" w:hAnsi="Helvetica" w:cs="Helvetica"/>
                <w:color w:val="auto"/>
                <w:sz w:val="18"/>
                <w:szCs w:val="18"/>
              </w:rPr>
              <w:t>а</w:t>
            </w:r>
            <w:r w:rsidR="001A2052">
              <w:rPr>
                <w:rFonts w:ascii="Helvetica" w:hAnsi="Helvetica" w:cs="Helvetica"/>
                <w:color w:val="auto"/>
                <w:sz w:val="18"/>
                <w:szCs w:val="18"/>
              </w:rPr>
              <w:t>.</w:t>
            </w:r>
          </w:p>
          <w:p w14:paraId="1D6E2448" w14:textId="248D4798" w:rsidR="00343C64" w:rsidRPr="00FD36C2"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4D348D">
              <w:rPr>
                <w:rFonts w:ascii="Helvetica" w:hAnsi="Helvetica" w:cs="Helvetica"/>
                <w:color w:val="auto"/>
                <w:sz w:val="18"/>
                <w:szCs w:val="18"/>
              </w:rPr>
              <w:t>23</w:t>
            </w:r>
            <w:r w:rsidR="000545F3" w:rsidRPr="00FD36C2">
              <w:rPr>
                <w:rFonts w:ascii="Helvetica" w:hAnsi="Helvetica" w:cs="Helvetica"/>
                <w:color w:val="auto"/>
                <w:sz w:val="18"/>
                <w:szCs w:val="18"/>
              </w:rPr>
              <w:t>.</w:t>
            </w:r>
            <w:r w:rsidR="00343C64" w:rsidRPr="00FD36C2">
              <w:rPr>
                <w:rFonts w:ascii="Helvetica" w:hAnsi="Helvetica" w:cs="Helvetica"/>
                <w:color w:val="auto"/>
                <w:sz w:val="18"/>
                <w:szCs w:val="18"/>
              </w:rPr>
              <w:t xml:space="preserve"> </w:t>
            </w:r>
            <w:r w:rsidR="00F21F8C">
              <w:rPr>
                <w:rFonts w:ascii="Helvetica" w:hAnsi="Helvetica" w:cs="Helvetica"/>
                <w:color w:val="auto"/>
                <w:sz w:val="18"/>
                <w:szCs w:val="18"/>
              </w:rPr>
              <w:t>Администратор Фонда</w:t>
            </w:r>
            <w:r w:rsidR="000545F3" w:rsidRPr="00FD36C2">
              <w:rPr>
                <w:rFonts w:ascii="Helvetica" w:hAnsi="Helvetica" w:cs="Helvetica"/>
                <w:color w:val="auto"/>
                <w:sz w:val="18"/>
                <w:szCs w:val="18"/>
              </w:rPr>
              <w:t xml:space="preserve"> ведет учет </w:t>
            </w:r>
            <w:r w:rsidR="00AB7C24" w:rsidRPr="00FD36C2">
              <w:rPr>
                <w:rFonts w:ascii="Helvetica" w:hAnsi="Helvetica" w:cs="Helvetica"/>
                <w:color w:val="auto"/>
                <w:sz w:val="18"/>
                <w:szCs w:val="18"/>
              </w:rPr>
              <w:t>Пайщиков</w:t>
            </w:r>
            <w:r w:rsidR="000545F3" w:rsidRPr="00FD36C2">
              <w:rPr>
                <w:rFonts w:ascii="Helvetica" w:hAnsi="Helvetica" w:cs="Helvetica"/>
                <w:color w:val="auto"/>
                <w:sz w:val="18"/>
                <w:szCs w:val="18"/>
              </w:rPr>
              <w:t xml:space="preserve"> Фонда и </w:t>
            </w:r>
            <w:r w:rsidR="000545F3" w:rsidRPr="00FD36C2">
              <w:rPr>
                <w:rFonts w:ascii="Helvetica" w:hAnsi="Helvetica" w:cs="Helvetica"/>
                <w:color w:val="auto"/>
                <w:sz w:val="18"/>
                <w:szCs w:val="18"/>
              </w:rPr>
              <w:lastRenderedPageBreak/>
              <w:t xml:space="preserve">определяет </w:t>
            </w:r>
            <w:r w:rsidR="001C4393" w:rsidRPr="00FD36C2">
              <w:rPr>
                <w:rFonts w:ascii="Helvetica" w:hAnsi="Helvetica" w:cs="Helvetica"/>
                <w:color w:val="auto"/>
                <w:sz w:val="18"/>
                <w:szCs w:val="18"/>
              </w:rPr>
              <w:t>цену</w:t>
            </w:r>
            <w:r w:rsidR="000545F3" w:rsidRPr="00FD36C2">
              <w:rPr>
                <w:rFonts w:ascii="Helvetica" w:hAnsi="Helvetica" w:cs="Helvetica"/>
                <w:color w:val="auto"/>
                <w:sz w:val="18"/>
                <w:szCs w:val="18"/>
              </w:rPr>
              <w:t xml:space="preserve"> </w:t>
            </w:r>
            <w:r w:rsidR="00887656" w:rsidRPr="00FD36C2">
              <w:rPr>
                <w:rFonts w:ascii="Helvetica" w:hAnsi="Helvetica" w:cs="Helvetica"/>
                <w:color w:val="auto"/>
                <w:sz w:val="18"/>
                <w:szCs w:val="18"/>
              </w:rPr>
              <w:t xml:space="preserve">одного </w:t>
            </w:r>
            <w:r w:rsidR="001C4393" w:rsidRPr="00FD36C2">
              <w:rPr>
                <w:rFonts w:ascii="Helvetica" w:hAnsi="Helvetica" w:cs="Helvetica"/>
                <w:color w:val="auto"/>
                <w:sz w:val="18"/>
                <w:szCs w:val="18"/>
              </w:rPr>
              <w:t>П</w:t>
            </w:r>
            <w:r w:rsidR="000545F3" w:rsidRPr="00FD36C2">
              <w:rPr>
                <w:rFonts w:ascii="Helvetica" w:hAnsi="Helvetica" w:cs="Helvetica"/>
                <w:color w:val="auto"/>
                <w:sz w:val="18"/>
                <w:szCs w:val="18"/>
              </w:rPr>
              <w:t xml:space="preserve">ая на </w:t>
            </w:r>
            <w:r w:rsidR="00403FE2" w:rsidRPr="00FD36C2">
              <w:rPr>
                <w:rFonts w:ascii="Helvetica" w:hAnsi="Helvetica" w:cs="Helvetica"/>
                <w:color w:val="auto"/>
                <w:sz w:val="18"/>
                <w:szCs w:val="18"/>
              </w:rPr>
              <w:t>еже</w:t>
            </w:r>
            <w:r w:rsidR="00403FE2">
              <w:rPr>
                <w:rFonts w:ascii="Helvetica" w:hAnsi="Helvetica" w:cs="Helvetica"/>
                <w:color w:val="auto"/>
                <w:sz w:val="18"/>
                <w:szCs w:val="18"/>
              </w:rPr>
              <w:t>дневной</w:t>
            </w:r>
            <w:r w:rsidR="00403FE2"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основе.</w:t>
            </w:r>
          </w:p>
          <w:p w14:paraId="73380829" w14:textId="29496E48" w:rsidR="00343C64" w:rsidRPr="0026566A"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4D348D">
              <w:rPr>
                <w:rFonts w:ascii="Helvetica" w:hAnsi="Helvetica" w:cs="Helvetica"/>
                <w:color w:val="auto"/>
                <w:sz w:val="18"/>
                <w:szCs w:val="18"/>
              </w:rPr>
              <w:t>24</w:t>
            </w:r>
            <w:r w:rsidR="000545F3" w:rsidRPr="00FD36C2">
              <w:rPr>
                <w:rFonts w:ascii="Helvetica" w:hAnsi="Helvetica" w:cs="Helvetica"/>
                <w:color w:val="auto"/>
                <w:sz w:val="18"/>
                <w:szCs w:val="18"/>
              </w:rPr>
              <w:t>.</w:t>
            </w:r>
            <w:r w:rsidR="00343C64"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 xml:space="preserve">Прайм Брокер хранит активы Фонда и </w:t>
            </w:r>
            <w:r w:rsidR="00D300B8" w:rsidRPr="00FD36C2">
              <w:rPr>
                <w:rFonts w:ascii="Helvetica" w:hAnsi="Helvetica" w:cs="Helvetica"/>
                <w:color w:val="auto"/>
                <w:sz w:val="18"/>
                <w:szCs w:val="18"/>
              </w:rPr>
              <w:t>ис</w:t>
            </w:r>
            <w:r w:rsidR="000545F3" w:rsidRPr="00FD36C2">
              <w:rPr>
                <w:rFonts w:ascii="Helvetica" w:hAnsi="Helvetica" w:cs="Helvetica"/>
                <w:color w:val="auto"/>
                <w:sz w:val="18"/>
                <w:szCs w:val="18"/>
              </w:rPr>
              <w:t xml:space="preserve">полняет </w:t>
            </w:r>
            <w:r w:rsidR="00A54EC0" w:rsidRPr="00FD36C2">
              <w:rPr>
                <w:rFonts w:ascii="Helvetica" w:hAnsi="Helvetica" w:cs="Helvetica"/>
                <w:color w:val="auto"/>
                <w:sz w:val="18"/>
                <w:szCs w:val="18"/>
              </w:rPr>
              <w:t>приказы</w:t>
            </w:r>
            <w:r w:rsidR="000545F3" w:rsidRPr="00FD36C2">
              <w:rPr>
                <w:rFonts w:ascii="Helvetica" w:hAnsi="Helvetica" w:cs="Helvetica"/>
                <w:color w:val="auto"/>
                <w:sz w:val="18"/>
                <w:szCs w:val="18"/>
              </w:rPr>
              <w:t xml:space="preserve"> на покупку и продажу</w:t>
            </w:r>
            <w:r w:rsidR="00764653"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от Управляющего Фондом.</w:t>
            </w:r>
            <w:r w:rsidR="00B22407" w:rsidRPr="00EE21BF">
              <w:rPr>
                <w:rFonts w:ascii="Helvetica" w:hAnsi="Helvetica" w:cs="Helvetica"/>
                <w:color w:val="auto"/>
                <w:sz w:val="18"/>
                <w:szCs w:val="18"/>
              </w:rPr>
              <w:t xml:space="preserve"> </w:t>
            </w:r>
            <w:r w:rsidR="00B22407">
              <w:rPr>
                <w:rFonts w:ascii="Helvetica" w:hAnsi="Helvetica" w:cs="Helvetica"/>
                <w:color w:val="auto"/>
                <w:sz w:val="18"/>
                <w:szCs w:val="18"/>
              </w:rPr>
              <w:t xml:space="preserve">Управляющий Фондом </w:t>
            </w:r>
            <w:r w:rsidR="00416120">
              <w:rPr>
                <w:rFonts w:ascii="Helvetica" w:hAnsi="Helvetica" w:cs="Helvetica"/>
                <w:color w:val="auto"/>
                <w:sz w:val="18"/>
                <w:szCs w:val="18"/>
              </w:rPr>
              <w:t xml:space="preserve">вправе использовать Брокеров </w:t>
            </w:r>
            <w:r w:rsidR="003B55EC">
              <w:rPr>
                <w:rFonts w:ascii="Helvetica" w:hAnsi="Helvetica" w:cs="Helvetica"/>
                <w:color w:val="auto"/>
                <w:sz w:val="18"/>
                <w:szCs w:val="18"/>
              </w:rPr>
              <w:t xml:space="preserve">для </w:t>
            </w:r>
            <w:r w:rsidR="00416120">
              <w:rPr>
                <w:rFonts w:ascii="Helvetica" w:hAnsi="Helvetica" w:cs="Helvetica"/>
                <w:color w:val="auto"/>
                <w:sz w:val="18"/>
                <w:szCs w:val="18"/>
              </w:rPr>
              <w:t>части активов Фонда для тех же целей.</w:t>
            </w:r>
          </w:p>
          <w:p w14:paraId="424F276A" w14:textId="6ED6C7E8" w:rsidR="00343C64" w:rsidRPr="00EE21BF"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4D348D">
              <w:rPr>
                <w:rFonts w:ascii="Helvetica" w:hAnsi="Helvetica" w:cs="Helvetica"/>
                <w:color w:val="auto"/>
                <w:sz w:val="18"/>
                <w:szCs w:val="18"/>
              </w:rPr>
              <w:t>25</w:t>
            </w:r>
            <w:r w:rsidR="000545F3" w:rsidRPr="00FD36C2">
              <w:rPr>
                <w:rFonts w:ascii="Helvetica" w:hAnsi="Helvetica" w:cs="Helvetica"/>
                <w:color w:val="auto"/>
                <w:sz w:val="18"/>
                <w:szCs w:val="18"/>
              </w:rPr>
              <w:t>.</w:t>
            </w:r>
            <w:r w:rsidR="00343C64"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 xml:space="preserve">Внешний аудитор </w:t>
            </w:r>
            <w:r w:rsidR="00FE6D34" w:rsidRPr="00FD36C2">
              <w:rPr>
                <w:rFonts w:ascii="Helvetica" w:hAnsi="Helvetica" w:cs="Helvetica"/>
                <w:color w:val="auto"/>
                <w:sz w:val="18"/>
                <w:szCs w:val="18"/>
              </w:rPr>
              <w:t xml:space="preserve">заверяет </w:t>
            </w:r>
            <w:r w:rsidR="000545F3" w:rsidRPr="00FD36C2">
              <w:rPr>
                <w:rFonts w:ascii="Helvetica" w:hAnsi="Helvetica" w:cs="Helvetica"/>
                <w:color w:val="auto"/>
                <w:sz w:val="18"/>
                <w:szCs w:val="18"/>
              </w:rPr>
              <w:t>финансовую отчетность Фонда</w:t>
            </w:r>
            <w:r w:rsidR="00154176" w:rsidRPr="00FD36C2">
              <w:rPr>
                <w:rFonts w:ascii="Helvetica" w:hAnsi="Helvetica" w:cs="Helvetica"/>
                <w:color w:val="auto"/>
                <w:sz w:val="18"/>
                <w:szCs w:val="18"/>
              </w:rPr>
              <w:t>, подтверждая факты</w:t>
            </w:r>
            <w:r w:rsidR="000545F3" w:rsidRPr="00FD36C2">
              <w:rPr>
                <w:rFonts w:ascii="Helvetica" w:hAnsi="Helvetica" w:cs="Helvetica"/>
                <w:color w:val="auto"/>
                <w:sz w:val="18"/>
                <w:szCs w:val="18"/>
              </w:rPr>
              <w:t xml:space="preserve"> </w:t>
            </w:r>
            <w:r w:rsidR="00154176" w:rsidRPr="00FD36C2">
              <w:rPr>
                <w:rFonts w:ascii="Helvetica" w:hAnsi="Helvetica" w:cs="Helvetica"/>
                <w:color w:val="auto"/>
                <w:sz w:val="18"/>
                <w:szCs w:val="18"/>
              </w:rPr>
              <w:t xml:space="preserve">её </w:t>
            </w:r>
            <w:r w:rsidR="000545F3" w:rsidRPr="00FD36C2">
              <w:rPr>
                <w:rFonts w:ascii="Helvetica" w:hAnsi="Helvetica" w:cs="Helvetica"/>
                <w:color w:val="auto"/>
                <w:sz w:val="18"/>
                <w:szCs w:val="18"/>
              </w:rPr>
              <w:t>подготов</w:t>
            </w:r>
            <w:r w:rsidR="00154176" w:rsidRPr="00FD36C2">
              <w:rPr>
                <w:rFonts w:ascii="Helvetica" w:hAnsi="Helvetica" w:cs="Helvetica"/>
                <w:color w:val="auto"/>
                <w:sz w:val="18"/>
                <w:szCs w:val="18"/>
              </w:rPr>
              <w:t>ки</w:t>
            </w:r>
            <w:r w:rsidR="000545F3" w:rsidRPr="00FD36C2">
              <w:rPr>
                <w:rFonts w:ascii="Helvetica" w:hAnsi="Helvetica" w:cs="Helvetica"/>
                <w:color w:val="auto"/>
                <w:sz w:val="18"/>
                <w:szCs w:val="18"/>
              </w:rPr>
              <w:t xml:space="preserve"> в соответствии с международными стандартами финансовой отчетности (МСФО) и достоверно</w:t>
            </w:r>
            <w:r w:rsidR="00154176" w:rsidRPr="00FD36C2">
              <w:rPr>
                <w:rFonts w:ascii="Helvetica" w:hAnsi="Helvetica" w:cs="Helvetica"/>
                <w:color w:val="auto"/>
                <w:sz w:val="18"/>
                <w:szCs w:val="18"/>
              </w:rPr>
              <w:t>го</w:t>
            </w:r>
            <w:r w:rsidR="000545F3" w:rsidRPr="00FD36C2">
              <w:rPr>
                <w:rFonts w:ascii="Helvetica" w:hAnsi="Helvetica" w:cs="Helvetica"/>
                <w:color w:val="auto"/>
                <w:sz w:val="18"/>
                <w:szCs w:val="18"/>
              </w:rPr>
              <w:t xml:space="preserve"> отраже</w:t>
            </w:r>
            <w:r w:rsidR="00154176" w:rsidRPr="00FD36C2">
              <w:rPr>
                <w:rFonts w:ascii="Helvetica" w:hAnsi="Helvetica" w:cs="Helvetica"/>
                <w:color w:val="auto"/>
                <w:sz w:val="18"/>
                <w:szCs w:val="18"/>
              </w:rPr>
              <w:t>ния</w:t>
            </w:r>
            <w:r w:rsidR="000545F3" w:rsidRPr="00FD36C2">
              <w:rPr>
                <w:rFonts w:ascii="Helvetica" w:hAnsi="Helvetica" w:cs="Helvetica"/>
                <w:color w:val="auto"/>
                <w:sz w:val="18"/>
                <w:szCs w:val="18"/>
              </w:rPr>
              <w:t xml:space="preserve"> финансово</w:t>
            </w:r>
            <w:r w:rsidR="008E3091" w:rsidRPr="00FD36C2">
              <w:rPr>
                <w:rFonts w:ascii="Helvetica" w:hAnsi="Helvetica" w:cs="Helvetica"/>
                <w:color w:val="auto"/>
                <w:sz w:val="18"/>
                <w:szCs w:val="18"/>
              </w:rPr>
              <w:t>го</w:t>
            </w:r>
            <w:r w:rsidR="000545F3" w:rsidRPr="00FD36C2">
              <w:rPr>
                <w:rFonts w:ascii="Helvetica" w:hAnsi="Helvetica" w:cs="Helvetica"/>
                <w:color w:val="auto"/>
                <w:sz w:val="18"/>
                <w:szCs w:val="18"/>
              </w:rPr>
              <w:t xml:space="preserve"> положени</w:t>
            </w:r>
            <w:r w:rsidR="008E3091" w:rsidRPr="00FD36C2">
              <w:rPr>
                <w:rFonts w:ascii="Helvetica" w:hAnsi="Helvetica" w:cs="Helvetica"/>
                <w:color w:val="auto"/>
                <w:sz w:val="18"/>
                <w:szCs w:val="18"/>
              </w:rPr>
              <w:t>я</w:t>
            </w:r>
            <w:r w:rsidR="000545F3" w:rsidRPr="00FD36C2">
              <w:rPr>
                <w:rFonts w:ascii="Helvetica" w:hAnsi="Helvetica" w:cs="Helvetica"/>
                <w:color w:val="auto"/>
                <w:sz w:val="18"/>
                <w:szCs w:val="18"/>
              </w:rPr>
              <w:t xml:space="preserve"> и результат</w:t>
            </w:r>
            <w:r w:rsidR="008E3091" w:rsidRPr="00FD36C2">
              <w:rPr>
                <w:rFonts w:ascii="Helvetica" w:hAnsi="Helvetica" w:cs="Helvetica"/>
                <w:color w:val="auto"/>
                <w:sz w:val="18"/>
                <w:szCs w:val="18"/>
              </w:rPr>
              <w:t>ов</w:t>
            </w:r>
            <w:r w:rsidR="000545F3" w:rsidRPr="00FD36C2">
              <w:rPr>
                <w:rFonts w:ascii="Helvetica" w:hAnsi="Helvetica" w:cs="Helvetica"/>
                <w:color w:val="auto"/>
                <w:sz w:val="18"/>
                <w:szCs w:val="18"/>
              </w:rPr>
              <w:t xml:space="preserve"> деятельности</w:t>
            </w:r>
            <w:r w:rsidR="00154176" w:rsidRPr="00FD36C2">
              <w:rPr>
                <w:rFonts w:ascii="Helvetica" w:hAnsi="Helvetica" w:cs="Helvetica"/>
                <w:color w:val="auto"/>
                <w:sz w:val="18"/>
                <w:szCs w:val="18"/>
              </w:rPr>
              <w:t xml:space="preserve"> Фонда</w:t>
            </w:r>
            <w:r w:rsidR="000545F3" w:rsidRPr="00FD36C2">
              <w:rPr>
                <w:rFonts w:ascii="Helvetica" w:hAnsi="Helvetica" w:cs="Helvetica"/>
                <w:color w:val="auto"/>
                <w:sz w:val="18"/>
                <w:szCs w:val="18"/>
              </w:rPr>
              <w:t>.</w:t>
            </w:r>
            <w:r w:rsidR="00416120" w:rsidRPr="00EE21BF">
              <w:rPr>
                <w:rFonts w:ascii="Helvetica" w:hAnsi="Helvetica" w:cs="Helvetica"/>
                <w:color w:val="auto"/>
                <w:sz w:val="18"/>
                <w:szCs w:val="18"/>
              </w:rPr>
              <w:t xml:space="preserve"> </w:t>
            </w:r>
            <w:r w:rsidR="003B55EC">
              <w:rPr>
                <w:rFonts w:ascii="Helvetica" w:hAnsi="Helvetica" w:cs="Helvetica"/>
                <w:color w:val="auto"/>
                <w:sz w:val="18"/>
                <w:szCs w:val="18"/>
              </w:rPr>
              <w:t>Управляющий Фондом вправе</w:t>
            </w:r>
            <w:r w:rsidR="003C4CE6" w:rsidRPr="00EE21BF">
              <w:rPr>
                <w:rFonts w:ascii="Helvetica" w:hAnsi="Helvetica" w:cs="Helvetica"/>
                <w:color w:val="auto"/>
                <w:sz w:val="18"/>
                <w:szCs w:val="18"/>
              </w:rPr>
              <w:t xml:space="preserve"> </w:t>
            </w:r>
            <w:r w:rsidR="003C4CE6">
              <w:rPr>
                <w:rFonts w:ascii="Helvetica" w:hAnsi="Helvetica" w:cs="Helvetica"/>
                <w:color w:val="auto"/>
                <w:sz w:val="18"/>
                <w:szCs w:val="18"/>
              </w:rPr>
              <w:t>принимать решение проводить аудит Фонда за любой Финансовый Год.</w:t>
            </w:r>
          </w:p>
          <w:p w14:paraId="38244082" w14:textId="46471826" w:rsidR="00343C64" w:rsidRPr="00F54D90"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4D348D">
              <w:rPr>
                <w:rFonts w:ascii="Helvetica" w:hAnsi="Helvetica" w:cs="Helvetica"/>
                <w:color w:val="auto"/>
                <w:sz w:val="18"/>
                <w:szCs w:val="18"/>
              </w:rPr>
              <w:t>26</w:t>
            </w:r>
            <w:r w:rsidR="000545F3" w:rsidRPr="00FD36C2">
              <w:rPr>
                <w:rFonts w:ascii="Helvetica" w:hAnsi="Helvetica" w:cs="Helvetica"/>
                <w:color w:val="auto"/>
                <w:sz w:val="18"/>
                <w:szCs w:val="18"/>
              </w:rPr>
              <w:t>.</w:t>
            </w:r>
            <w:r w:rsidR="00343C64"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 xml:space="preserve">Любое делегирование или аутсорсинг Управляющим Фондом </w:t>
            </w:r>
            <w:r w:rsidR="007940C7">
              <w:rPr>
                <w:rFonts w:ascii="Helvetica" w:hAnsi="Helvetica" w:cs="Helvetica"/>
                <w:color w:val="auto"/>
                <w:sz w:val="18"/>
                <w:szCs w:val="18"/>
              </w:rPr>
              <w:t>существенных функций (управление</w:t>
            </w:r>
            <w:r w:rsidR="007940C7" w:rsidRPr="00F54D90">
              <w:rPr>
                <w:rFonts w:ascii="Helvetica" w:hAnsi="Helvetica" w:cs="Helvetica"/>
                <w:color w:val="auto"/>
                <w:sz w:val="18"/>
                <w:szCs w:val="18"/>
              </w:rPr>
              <w:t xml:space="preserve"> </w:t>
            </w:r>
            <w:r w:rsidR="007940C7">
              <w:rPr>
                <w:rFonts w:ascii="Helvetica" w:hAnsi="Helvetica" w:cs="Helvetica"/>
                <w:color w:val="auto"/>
                <w:sz w:val="18"/>
                <w:szCs w:val="18"/>
              </w:rPr>
              <w:t xml:space="preserve">портфелем Фонда или администрирование Фонда) </w:t>
            </w:r>
            <w:r w:rsidR="000545F3" w:rsidRPr="00FD36C2">
              <w:rPr>
                <w:rFonts w:ascii="Helvetica" w:hAnsi="Helvetica" w:cs="Helvetica"/>
                <w:color w:val="auto"/>
                <w:sz w:val="18"/>
                <w:szCs w:val="18"/>
              </w:rPr>
              <w:t>осуществляется на основании письменного соглашения с соответствующим поставщиком услуг</w:t>
            </w:r>
            <w:r w:rsidR="0017511E" w:rsidRPr="00F54D90">
              <w:rPr>
                <w:rFonts w:ascii="Helvetica" w:hAnsi="Helvetica" w:cs="Helvetica"/>
                <w:color w:val="auto"/>
                <w:sz w:val="18"/>
                <w:szCs w:val="18"/>
              </w:rPr>
              <w:t xml:space="preserve"> </w:t>
            </w:r>
            <w:r w:rsidR="0017511E">
              <w:rPr>
                <w:rFonts w:ascii="Helvetica" w:hAnsi="Helvetica" w:cs="Helvetica"/>
                <w:color w:val="auto"/>
                <w:sz w:val="18"/>
                <w:szCs w:val="18"/>
              </w:rPr>
              <w:t xml:space="preserve">с предварительным </w:t>
            </w:r>
            <w:r w:rsidR="0017511E" w:rsidRPr="0017511E">
              <w:rPr>
                <w:rFonts w:ascii="Helvetica" w:hAnsi="Helvetica" w:cs="Helvetica"/>
                <w:color w:val="auto"/>
                <w:sz w:val="18"/>
                <w:szCs w:val="18"/>
              </w:rPr>
              <w:t xml:space="preserve">согласием </w:t>
            </w:r>
            <w:r w:rsidR="0017511E" w:rsidRPr="0017511E">
              <w:rPr>
                <w:rFonts w:ascii="Helvetica" w:hAnsi="Helvetica" w:cs="Helvetica"/>
                <w:color w:val="auto"/>
                <w:sz w:val="18"/>
                <w:szCs w:val="18"/>
                <w:lang w:val="en-US"/>
              </w:rPr>
              <w:t>AFSA</w:t>
            </w:r>
            <w:r w:rsidR="000545F3" w:rsidRPr="00FD36C2">
              <w:rPr>
                <w:rFonts w:ascii="Helvetica" w:hAnsi="Helvetica" w:cs="Helvetica"/>
                <w:color w:val="auto"/>
                <w:sz w:val="18"/>
                <w:szCs w:val="18"/>
              </w:rPr>
              <w:t>.</w:t>
            </w:r>
            <w:r w:rsidR="00EE21BF" w:rsidRPr="00EE21BF">
              <w:rPr>
                <w:rFonts w:ascii="Helvetica" w:hAnsi="Helvetica" w:cs="Helvetica"/>
                <w:color w:val="auto"/>
                <w:sz w:val="18"/>
                <w:szCs w:val="18"/>
              </w:rPr>
              <w:t xml:space="preserve"> </w:t>
            </w:r>
          </w:p>
          <w:p w14:paraId="11A34262" w14:textId="6DA8D7DE" w:rsidR="00343C64" w:rsidRPr="00FD36C2"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4D348D">
              <w:rPr>
                <w:rFonts w:ascii="Helvetica" w:hAnsi="Helvetica" w:cs="Helvetica"/>
                <w:color w:val="auto"/>
                <w:sz w:val="18"/>
                <w:szCs w:val="18"/>
              </w:rPr>
              <w:t>27</w:t>
            </w:r>
            <w:r w:rsidR="000545F3" w:rsidRPr="00FD36C2">
              <w:rPr>
                <w:rFonts w:ascii="Helvetica" w:hAnsi="Helvetica" w:cs="Helvetica"/>
                <w:color w:val="auto"/>
                <w:sz w:val="18"/>
                <w:szCs w:val="18"/>
              </w:rPr>
              <w:t>.</w:t>
            </w:r>
            <w:r w:rsidR="00343C64"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 xml:space="preserve">Управляющий </w:t>
            </w:r>
            <w:r w:rsidR="00580B16" w:rsidRPr="00FD36C2">
              <w:rPr>
                <w:rFonts w:ascii="Helvetica" w:hAnsi="Helvetica" w:cs="Helvetica"/>
                <w:color w:val="auto"/>
                <w:sz w:val="18"/>
                <w:szCs w:val="18"/>
              </w:rPr>
              <w:t>Ф</w:t>
            </w:r>
            <w:r w:rsidR="000545F3" w:rsidRPr="00FD36C2">
              <w:rPr>
                <w:rFonts w:ascii="Helvetica" w:hAnsi="Helvetica" w:cs="Helvetica"/>
                <w:color w:val="auto"/>
                <w:sz w:val="18"/>
                <w:szCs w:val="18"/>
              </w:rPr>
              <w:t>ондом при</w:t>
            </w:r>
            <w:r w:rsidR="007B00E4" w:rsidRPr="00FD36C2">
              <w:rPr>
                <w:rFonts w:ascii="Helvetica" w:hAnsi="Helvetica" w:cs="Helvetica"/>
                <w:color w:val="auto"/>
                <w:sz w:val="18"/>
                <w:szCs w:val="18"/>
              </w:rPr>
              <w:t>мет</w:t>
            </w:r>
            <w:r w:rsidR="000545F3" w:rsidRPr="00FD36C2">
              <w:rPr>
                <w:rFonts w:ascii="Helvetica" w:hAnsi="Helvetica" w:cs="Helvetica"/>
                <w:color w:val="auto"/>
                <w:sz w:val="18"/>
                <w:szCs w:val="18"/>
              </w:rPr>
              <w:t xml:space="preserve"> </w:t>
            </w:r>
            <w:r w:rsidR="00580B16" w:rsidRPr="00FD36C2">
              <w:rPr>
                <w:rFonts w:ascii="Helvetica" w:hAnsi="Helvetica" w:cs="Helvetica"/>
                <w:color w:val="auto"/>
                <w:sz w:val="18"/>
                <w:szCs w:val="18"/>
              </w:rPr>
              <w:t>необходимые меры</w:t>
            </w:r>
            <w:r w:rsidR="000545F3" w:rsidRPr="00FD36C2">
              <w:rPr>
                <w:rFonts w:ascii="Helvetica" w:hAnsi="Helvetica" w:cs="Helvetica"/>
                <w:color w:val="auto"/>
                <w:sz w:val="18"/>
                <w:szCs w:val="18"/>
              </w:rPr>
              <w:t xml:space="preserve"> для внедр</w:t>
            </w:r>
            <w:r w:rsidR="00580B16" w:rsidRPr="00FD36C2">
              <w:rPr>
                <w:rFonts w:ascii="Helvetica" w:hAnsi="Helvetica" w:cs="Helvetica"/>
                <w:color w:val="auto"/>
                <w:sz w:val="18"/>
                <w:szCs w:val="18"/>
              </w:rPr>
              <w:t xml:space="preserve">ения </w:t>
            </w:r>
            <w:r w:rsidR="000545F3" w:rsidRPr="00FD36C2">
              <w:rPr>
                <w:rFonts w:ascii="Helvetica" w:hAnsi="Helvetica" w:cs="Helvetica"/>
                <w:color w:val="auto"/>
                <w:sz w:val="18"/>
                <w:szCs w:val="18"/>
              </w:rPr>
              <w:t>и поддерж</w:t>
            </w:r>
            <w:r w:rsidR="00580B16" w:rsidRPr="00FD36C2">
              <w:rPr>
                <w:rFonts w:ascii="Helvetica" w:hAnsi="Helvetica" w:cs="Helvetica"/>
                <w:color w:val="auto"/>
                <w:sz w:val="18"/>
                <w:szCs w:val="18"/>
              </w:rPr>
              <w:t>к</w:t>
            </w:r>
            <w:r w:rsidR="000545F3" w:rsidRPr="00FD36C2">
              <w:rPr>
                <w:rFonts w:ascii="Helvetica" w:hAnsi="Helvetica" w:cs="Helvetica"/>
                <w:color w:val="auto"/>
                <w:sz w:val="18"/>
                <w:szCs w:val="18"/>
              </w:rPr>
              <w:t>и системы и средств контроля для мониторинга соответствующего поставщика услуг.</w:t>
            </w:r>
          </w:p>
          <w:p w14:paraId="68624363" w14:textId="17FD0EB8" w:rsidR="00343C64" w:rsidRPr="00FD36C2"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4D348D">
              <w:rPr>
                <w:rFonts w:ascii="Helvetica" w:hAnsi="Helvetica" w:cs="Helvetica"/>
                <w:color w:val="auto"/>
                <w:sz w:val="18"/>
                <w:szCs w:val="18"/>
              </w:rPr>
              <w:t>28</w:t>
            </w:r>
            <w:r w:rsidR="000545F3" w:rsidRPr="00FD36C2">
              <w:rPr>
                <w:rFonts w:ascii="Helvetica" w:hAnsi="Helvetica" w:cs="Helvetica"/>
                <w:color w:val="auto"/>
                <w:sz w:val="18"/>
                <w:szCs w:val="18"/>
              </w:rPr>
              <w:t>.</w:t>
            </w:r>
            <w:r w:rsidR="00343C64" w:rsidRPr="00FD36C2">
              <w:rPr>
                <w:rFonts w:ascii="Helvetica" w:hAnsi="Helvetica" w:cs="Helvetica"/>
                <w:color w:val="auto"/>
                <w:sz w:val="18"/>
                <w:szCs w:val="18"/>
              </w:rPr>
              <w:t xml:space="preserve"> </w:t>
            </w:r>
            <w:r w:rsidR="004F5F79" w:rsidRPr="00FD36C2">
              <w:rPr>
                <w:rFonts w:ascii="Helvetica" w:hAnsi="Helvetica" w:cs="Helvetica"/>
                <w:color w:val="auto"/>
                <w:sz w:val="18"/>
                <w:szCs w:val="18"/>
              </w:rPr>
              <w:t>Н</w:t>
            </w:r>
            <w:r w:rsidR="000545F3" w:rsidRPr="00FD36C2">
              <w:rPr>
                <w:rFonts w:ascii="Helvetica" w:hAnsi="Helvetica" w:cs="Helvetica"/>
                <w:color w:val="auto"/>
                <w:sz w:val="18"/>
                <w:szCs w:val="18"/>
              </w:rPr>
              <w:t xml:space="preserve">е реже одного раза в шесть месяцев </w:t>
            </w:r>
            <w:r w:rsidR="004F5F79" w:rsidRPr="00FD36C2">
              <w:rPr>
                <w:rFonts w:ascii="Helvetica" w:hAnsi="Helvetica" w:cs="Helvetica"/>
                <w:color w:val="auto"/>
                <w:sz w:val="18"/>
                <w:szCs w:val="18"/>
              </w:rPr>
              <w:t xml:space="preserve">Управляющий Фондом </w:t>
            </w:r>
            <w:r w:rsidR="000545F3" w:rsidRPr="00FD36C2">
              <w:rPr>
                <w:rFonts w:ascii="Helvetica" w:hAnsi="Helvetica" w:cs="Helvetica"/>
                <w:color w:val="auto"/>
                <w:sz w:val="18"/>
                <w:szCs w:val="18"/>
              </w:rPr>
              <w:t>проверяет выполнение соответствующих функций соответствующим поставщиком услуг.</w:t>
            </w:r>
          </w:p>
          <w:p w14:paraId="054294EA" w14:textId="38416F76" w:rsidR="00343C64" w:rsidRPr="00FD36C2"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4D348D">
              <w:rPr>
                <w:rFonts w:ascii="Helvetica" w:hAnsi="Helvetica" w:cs="Helvetica"/>
                <w:color w:val="auto"/>
                <w:sz w:val="18"/>
                <w:szCs w:val="18"/>
              </w:rPr>
              <w:t>29</w:t>
            </w:r>
            <w:r w:rsidR="000545F3" w:rsidRPr="00FD36C2">
              <w:rPr>
                <w:rFonts w:ascii="Helvetica" w:hAnsi="Helvetica" w:cs="Helvetica"/>
                <w:color w:val="auto"/>
                <w:sz w:val="18"/>
                <w:szCs w:val="18"/>
              </w:rPr>
              <w:t>.</w:t>
            </w:r>
            <w:r w:rsidR="00137FA1" w:rsidRPr="00FD36C2">
              <w:rPr>
                <w:rFonts w:ascii="Helvetica" w:hAnsi="Helvetica" w:cs="Helvetica"/>
                <w:color w:val="auto"/>
                <w:sz w:val="18"/>
                <w:szCs w:val="18"/>
              </w:rPr>
              <w:t xml:space="preserve"> Если роль Администратора Фонда </w:t>
            </w:r>
            <w:r w:rsidR="000856B7" w:rsidRPr="00FD36C2">
              <w:rPr>
                <w:rFonts w:ascii="Helvetica" w:hAnsi="Helvetica" w:cs="Helvetica"/>
                <w:color w:val="auto"/>
                <w:sz w:val="18"/>
                <w:szCs w:val="18"/>
              </w:rPr>
              <w:t>освобождается</w:t>
            </w:r>
            <w:r w:rsidR="00137FA1" w:rsidRPr="00FD36C2">
              <w:rPr>
                <w:rFonts w:ascii="Helvetica" w:hAnsi="Helvetica" w:cs="Helvetica"/>
                <w:color w:val="auto"/>
                <w:sz w:val="18"/>
                <w:szCs w:val="18"/>
              </w:rPr>
              <w:t>,</w:t>
            </w:r>
            <w:r w:rsidR="00343C64"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Управляющий Фондом или Фонд уведомят AFSA</w:t>
            </w:r>
            <w:r w:rsidR="00606C7E" w:rsidRPr="00FD36C2">
              <w:rPr>
                <w:rFonts w:ascii="Helvetica" w:hAnsi="Helvetica" w:cs="Helvetica"/>
                <w:color w:val="auto"/>
                <w:sz w:val="18"/>
                <w:szCs w:val="18"/>
              </w:rPr>
              <w:t>;</w:t>
            </w:r>
            <w:r w:rsidR="000545F3" w:rsidRPr="00FD36C2">
              <w:rPr>
                <w:rFonts w:ascii="Helvetica" w:hAnsi="Helvetica" w:cs="Helvetica"/>
                <w:color w:val="auto"/>
                <w:sz w:val="18"/>
                <w:szCs w:val="18"/>
              </w:rPr>
              <w:t xml:space="preserve"> </w:t>
            </w:r>
            <w:r w:rsidR="009C3C82" w:rsidRPr="00FD36C2">
              <w:rPr>
                <w:rFonts w:ascii="Helvetica" w:hAnsi="Helvetica" w:cs="Helvetica"/>
                <w:color w:val="auto"/>
                <w:sz w:val="18"/>
                <w:szCs w:val="18"/>
              </w:rPr>
              <w:t xml:space="preserve">настоящие </w:t>
            </w:r>
            <w:r w:rsidR="000545F3" w:rsidRPr="00FD36C2">
              <w:rPr>
                <w:rFonts w:ascii="Helvetica" w:hAnsi="Helvetica" w:cs="Helvetica"/>
                <w:color w:val="auto"/>
                <w:sz w:val="18"/>
                <w:szCs w:val="18"/>
              </w:rPr>
              <w:t xml:space="preserve">Материалы </w:t>
            </w:r>
            <w:r w:rsidR="00735966" w:rsidRPr="00FD36C2">
              <w:rPr>
                <w:rFonts w:ascii="Helvetica" w:hAnsi="Helvetica" w:cs="Helvetica"/>
                <w:color w:val="auto"/>
                <w:sz w:val="18"/>
                <w:szCs w:val="18"/>
              </w:rPr>
              <w:t>Размещени</w:t>
            </w:r>
            <w:r w:rsidR="009C3C82" w:rsidRPr="00FD36C2">
              <w:rPr>
                <w:rFonts w:ascii="Helvetica" w:hAnsi="Helvetica" w:cs="Helvetica"/>
                <w:color w:val="auto"/>
                <w:sz w:val="18"/>
                <w:szCs w:val="18"/>
              </w:rPr>
              <w:t>я</w:t>
            </w:r>
            <w:r w:rsidR="00735966"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 xml:space="preserve">будут </w:t>
            </w:r>
            <w:r w:rsidR="000678DD" w:rsidRPr="00FD36C2">
              <w:rPr>
                <w:rFonts w:ascii="Helvetica" w:hAnsi="Helvetica" w:cs="Helvetica"/>
                <w:color w:val="auto"/>
                <w:sz w:val="18"/>
                <w:szCs w:val="18"/>
              </w:rPr>
              <w:t xml:space="preserve">обновлены </w:t>
            </w:r>
            <w:r w:rsidR="000545F3" w:rsidRPr="00FD36C2">
              <w:rPr>
                <w:rFonts w:ascii="Helvetica" w:hAnsi="Helvetica" w:cs="Helvetica"/>
                <w:color w:val="auto"/>
                <w:sz w:val="18"/>
                <w:szCs w:val="18"/>
              </w:rPr>
              <w:t>соответств</w:t>
            </w:r>
            <w:r w:rsidR="00606C7E" w:rsidRPr="00FD36C2">
              <w:rPr>
                <w:rFonts w:ascii="Helvetica" w:hAnsi="Helvetica" w:cs="Helvetica"/>
                <w:color w:val="auto"/>
                <w:sz w:val="18"/>
                <w:szCs w:val="18"/>
              </w:rPr>
              <w:t>ующим образом</w:t>
            </w:r>
            <w:r w:rsidR="000545F3" w:rsidRPr="00FD36C2">
              <w:rPr>
                <w:rFonts w:ascii="Helvetica" w:hAnsi="Helvetica" w:cs="Helvetica"/>
                <w:color w:val="auto"/>
                <w:sz w:val="18"/>
                <w:szCs w:val="18"/>
              </w:rPr>
              <w:t>.</w:t>
            </w:r>
          </w:p>
          <w:p w14:paraId="184BDF21" w14:textId="736D03CE" w:rsidR="000545F3" w:rsidRPr="001E720F"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rPr>
              <w:t>30</w:t>
            </w:r>
            <w:r w:rsidR="000545F3" w:rsidRPr="00FD36C2">
              <w:rPr>
                <w:rFonts w:ascii="Helvetica" w:hAnsi="Helvetica" w:cs="Helvetica"/>
                <w:color w:val="auto"/>
                <w:sz w:val="18"/>
                <w:szCs w:val="18"/>
              </w:rPr>
              <w:t>.</w:t>
            </w:r>
            <w:r w:rsidR="00343C64" w:rsidRPr="00FD36C2">
              <w:rPr>
                <w:rFonts w:ascii="Helvetica" w:hAnsi="Helvetica" w:cs="Helvetica"/>
                <w:color w:val="auto"/>
                <w:sz w:val="18"/>
                <w:szCs w:val="18"/>
              </w:rPr>
              <w:t xml:space="preserve"> </w:t>
            </w:r>
            <w:r w:rsidR="000545F3" w:rsidRPr="00FD36C2">
              <w:rPr>
                <w:rFonts w:ascii="Helvetica" w:hAnsi="Helvetica" w:cs="Helvetica"/>
                <w:color w:val="auto"/>
                <w:sz w:val="18"/>
                <w:szCs w:val="18"/>
              </w:rPr>
              <w:t xml:space="preserve">Управляющий </w:t>
            </w:r>
            <w:r w:rsidR="001D17C3" w:rsidRPr="00FD36C2">
              <w:rPr>
                <w:rFonts w:ascii="Helvetica" w:hAnsi="Helvetica" w:cs="Helvetica"/>
                <w:color w:val="auto"/>
                <w:sz w:val="18"/>
                <w:szCs w:val="18"/>
              </w:rPr>
              <w:t>Ф</w:t>
            </w:r>
            <w:r w:rsidR="000545F3" w:rsidRPr="00FD36C2">
              <w:rPr>
                <w:rFonts w:ascii="Helvetica" w:hAnsi="Helvetica" w:cs="Helvetica"/>
                <w:color w:val="auto"/>
                <w:sz w:val="18"/>
                <w:szCs w:val="18"/>
              </w:rPr>
              <w:t xml:space="preserve">ондом уведомит </w:t>
            </w:r>
            <w:r w:rsidR="001B5313" w:rsidRPr="00FD36C2">
              <w:rPr>
                <w:rFonts w:ascii="Helvetica" w:hAnsi="Helvetica" w:cs="Helvetica"/>
                <w:color w:val="auto"/>
                <w:sz w:val="18"/>
                <w:szCs w:val="18"/>
              </w:rPr>
              <w:t>AFSA в случае, если</w:t>
            </w:r>
            <w:r w:rsidR="000545F3" w:rsidRPr="00FD36C2">
              <w:rPr>
                <w:rFonts w:ascii="Helvetica" w:hAnsi="Helvetica" w:cs="Helvetica"/>
                <w:color w:val="auto"/>
                <w:sz w:val="18"/>
                <w:szCs w:val="18"/>
              </w:rPr>
              <w:t xml:space="preserve"> </w:t>
            </w:r>
            <w:r w:rsidR="00164F18" w:rsidRPr="00FD36C2">
              <w:rPr>
                <w:rFonts w:ascii="Helvetica" w:hAnsi="Helvetica" w:cs="Helvetica"/>
                <w:color w:val="auto"/>
                <w:sz w:val="18"/>
                <w:szCs w:val="18"/>
              </w:rPr>
              <w:t>действующий к</w:t>
            </w:r>
            <w:r w:rsidR="000545F3" w:rsidRPr="00FD36C2">
              <w:rPr>
                <w:rFonts w:ascii="Helvetica" w:hAnsi="Helvetica" w:cs="Helvetica"/>
                <w:color w:val="auto"/>
                <w:sz w:val="18"/>
                <w:szCs w:val="18"/>
              </w:rPr>
              <w:t>астодиан перестанет быть Правомочным Кастоди</w:t>
            </w:r>
            <w:r w:rsidR="00FD48D8" w:rsidRPr="00FD36C2">
              <w:rPr>
                <w:rFonts w:ascii="Helvetica" w:hAnsi="Helvetica" w:cs="Helvetica"/>
                <w:color w:val="auto"/>
                <w:sz w:val="18"/>
                <w:szCs w:val="18"/>
              </w:rPr>
              <w:t>а</w:t>
            </w:r>
            <w:r w:rsidR="00343C64" w:rsidRPr="00FD36C2">
              <w:rPr>
                <w:rFonts w:ascii="Helvetica" w:hAnsi="Helvetica" w:cs="Helvetica"/>
                <w:color w:val="auto"/>
                <w:sz w:val="18"/>
                <w:szCs w:val="18"/>
              </w:rPr>
              <w:t>ном</w:t>
            </w:r>
            <w:r w:rsidR="00606C7E" w:rsidRPr="00FD36C2">
              <w:rPr>
                <w:rFonts w:ascii="Helvetica" w:hAnsi="Helvetica" w:cs="Helvetica"/>
                <w:color w:val="auto"/>
                <w:sz w:val="18"/>
                <w:szCs w:val="18"/>
              </w:rPr>
              <w:t>;</w:t>
            </w:r>
            <w:r w:rsidR="000545F3" w:rsidRPr="00FD36C2">
              <w:rPr>
                <w:rFonts w:ascii="Helvetica" w:hAnsi="Helvetica" w:cs="Helvetica"/>
                <w:color w:val="auto"/>
                <w:sz w:val="18"/>
                <w:szCs w:val="18"/>
              </w:rPr>
              <w:t xml:space="preserve"> </w:t>
            </w:r>
            <w:r w:rsidR="00606C7E" w:rsidRPr="00FD36C2">
              <w:rPr>
                <w:rFonts w:ascii="Helvetica" w:hAnsi="Helvetica" w:cs="Helvetica"/>
                <w:color w:val="auto"/>
                <w:sz w:val="18"/>
                <w:szCs w:val="18"/>
              </w:rPr>
              <w:t>настоящие Материалы Размещения будут обновлены соответствующим образом</w:t>
            </w:r>
            <w:r w:rsidR="000545F3" w:rsidRPr="00FD36C2">
              <w:rPr>
                <w:rFonts w:ascii="Helvetica" w:hAnsi="Helvetica" w:cs="Helvetica"/>
                <w:color w:val="auto"/>
                <w:sz w:val="18"/>
                <w:szCs w:val="18"/>
              </w:rPr>
              <w:t>.</w:t>
            </w:r>
          </w:p>
          <w:p w14:paraId="1F69EF8D" w14:textId="77777777" w:rsidR="00FD48D8" w:rsidRPr="00FD36C2" w:rsidRDefault="00FD48D8"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p>
          <w:p w14:paraId="757ECD6D" w14:textId="1542F02B" w:rsidR="00F978B1" w:rsidRPr="00FD36C2" w:rsidRDefault="00F978B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right="-3"/>
              <w:jc w:val="center"/>
              <w:rPr>
                <w:rFonts w:ascii="Helvetica" w:hAnsi="Helvetica" w:cs="Helvetica"/>
                <w:b/>
                <w:bCs/>
                <w:color w:val="auto"/>
              </w:rPr>
            </w:pPr>
            <w:r w:rsidRPr="00FD36C2">
              <w:rPr>
                <w:rFonts w:ascii="Helvetica" w:hAnsi="Helvetica" w:cs="Helvetica"/>
                <w:b/>
                <w:bCs/>
                <w:color w:val="auto"/>
              </w:rPr>
              <w:t>ОЦЕНК</w:t>
            </w:r>
            <w:r w:rsidR="00E52EA1" w:rsidRPr="00FD36C2">
              <w:rPr>
                <w:rFonts w:ascii="Helvetica" w:hAnsi="Helvetica" w:cs="Helvetica"/>
                <w:b/>
                <w:bCs/>
                <w:color w:val="auto"/>
              </w:rPr>
              <w:t>А</w:t>
            </w:r>
          </w:p>
          <w:p w14:paraId="7BD1F127" w14:textId="77777777" w:rsidR="006D3C0C" w:rsidRPr="00FD36C2" w:rsidRDefault="006D3C0C"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7ADC8677" w14:textId="0261466F" w:rsidR="002521F8" w:rsidRPr="006D0EAD" w:rsidRDefault="004D348D" w:rsidP="007016C8">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31</w:t>
            </w:r>
            <w:r w:rsidR="00F978B1" w:rsidRPr="00FD36C2">
              <w:rPr>
                <w:rFonts w:ascii="Helvetica" w:hAnsi="Helvetica" w:cs="Helvetica"/>
                <w:color w:val="auto"/>
                <w:sz w:val="18"/>
                <w:szCs w:val="18"/>
              </w:rPr>
              <w:t xml:space="preserve">. </w:t>
            </w:r>
            <w:r w:rsidR="007016C8">
              <w:rPr>
                <w:rFonts w:ascii="Helvetica" w:hAnsi="Helvetica" w:cs="Helvetica"/>
                <w:color w:val="auto"/>
                <w:sz w:val="18"/>
                <w:szCs w:val="18"/>
              </w:rPr>
              <w:t xml:space="preserve">Методика </w:t>
            </w:r>
            <w:r w:rsidR="0093747F">
              <w:rPr>
                <w:rFonts w:ascii="Helvetica" w:hAnsi="Helvetica" w:cs="Helvetica"/>
                <w:color w:val="auto"/>
                <w:sz w:val="18"/>
                <w:szCs w:val="18"/>
              </w:rPr>
              <w:t>оценки стоимости Паев, инвестиционного дохода</w:t>
            </w:r>
            <w:r w:rsidR="00006292">
              <w:rPr>
                <w:rFonts w:ascii="Helvetica" w:hAnsi="Helvetica" w:cs="Helvetica"/>
                <w:color w:val="auto"/>
                <w:sz w:val="18"/>
                <w:szCs w:val="18"/>
              </w:rPr>
              <w:t xml:space="preserve"> и</w:t>
            </w:r>
            <w:r w:rsidR="0093747F">
              <w:rPr>
                <w:rFonts w:ascii="Helvetica" w:hAnsi="Helvetica" w:cs="Helvetica"/>
                <w:color w:val="auto"/>
                <w:sz w:val="18"/>
                <w:szCs w:val="18"/>
              </w:rPr>
              <w:t xml:space="preserve"> комиссий</w:t>
            </w:r>
            <w:r w:rsidR="00006292">
              <w:rPr>
                <w:rFonts w:ascii="Helvetica" w:hAnsi="Helvetica" w:cs="Helvetica"/>
                <w:color w:val="auto"/>
                <w:sz w:val="18"/>
                <w:szCs w:val="18"/>
              </w:rPr>
              <w:t xml:space="preserve"> представлены в Приложении 2. </w:t>
            </w:r>
          </w:p>
          <w:p w14:paraId="53F02FB5" w14:textId="7AD58A62" w:rsidR="002521F8" w:rsidRPr="00FD36C2"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32</w:t>
            </w:r>
            <w:r w:rsidR="00F978B1" w:rsidRPr="00FD36C2">
              <w:rPr>
                <w:rFonts w:ascii="Helvetica" w:hAnsi="Helvetica" w:cs="Helvetica"/>
                <w:color w:val="auto"/>
                <w:sz w:val="18"/>
                <w:szCs w:val="18"/>
              </w:rPr>
              <w:t>.</w:t>
            </w:r>
            <w:r w:rsidR="002521F8" w:rsidRPr="00FD36C2">
              <w:rPr>
                <w:rFonts w:ascii="Helvetica" w:hAnsi="Helvetica" w:cs="Helvetica"/>
                <w:color w:val="auto"/>
                <w:sz w:val="18"/>
                <w:szCs w:val="18"/>
              </w:rPr>
              <w:t xml:space="preserve"> </w:t>
            </w:r>
            <w:r w:rsidR="009A2D41" w:rsidRPr="00FD36C2">
              <w:rPr>
                <w:rFonts w:ascii="Helvetica" w:hAnsi="Helvetica" w:cs="Helvetica"/>
                <w:color w:val="auto"/>
                <w:sz w:val="18"/>
                <w:szCs w:val="18"/>
              </w:rPr>
              <w:t>Цена</w:t>
            </w:r>
            <w:r w:rsidR="00F978B1" w:rsidRPr="00FD36C2">
              <w:rPr>
                <w:rFonts w:ascii="Helvetica" w:hAnsi="Helvetica" w:cs="Helvetica"/>
                <w:color w:val="auto"/>
                <w:sz w:val="18"/>
                <w:szCs w:val="18"/>
              </w:rPr>
              <w:t xml:space="preserve"> </w:t>
            </w:r>
            <w:r w:rsidR="007C1C31" w:rsidRPr="00FD36C2">
              <w:rPr>
                <w:rFonts w:ascii="Helvetica" w:hAnsi="Helvetica" w:cs="Helvetica"/>
                <w:color w:val="auto"/>
                <w:sz w:val="18"/>
                <w:szCs w:val="18"/>
              </w:rPr>
              <w:t xml:space="preserve">одного </w:t>
            </w:r>
            <w:r w:rsidR="00F978B1" w:rsidRPr="00FD36C2">
              <w:rPr>
                <w:rFonts w:ascii="Helvetica" w:hAnsi="Helvetica" w:cs="Helvetica"/>
                <w:color w:val="auto"/>
                <w:sz w:val="18"/>
                <w:szCs w:val="18"/>
              </w:rPr>
              <w:t xml:space="preserve">Пая предоставляется </w:t>
            </w:r>
            <w:r w:rsidR="00E57676" w:rsidRPr="00FD36C2">
              <w:rPr>
                <w:rFonts w:ascii="Helvetica" w:hAnsi="Helvetica" w:cs="Helvetica"/>
                <w:color w:val="auto"/>
                <w:sz w:val="18"/>
                <w:szCs w:val="18"/>
              </w:rPr>
              <w:t xml:space="preserve">Пайщикам </w:t>
            </w:r>
            <w:r w:rsidR="00F978B1" w:rsidRPr="00FD36C2">
              <w:rPr>
                <w:rFonts w:ascii="Helvetica" w:hAnsi="Helvetica" w:cs="Helvetica"/>
                <w:color w:val="auto"/>
                <w:sz w:val="18"/>
                <w:szCs w:val="18"/>
              </w:rPr>
              <w:t>на еже</w:t>
            </w:r>
            <w:r w:rsidR="005F1B28" w:rsidRPr="00FD36C2">
              <w:rPr>
                <w:rFonts w:ascii="Helvetica" w:hAnsi="Helvetica" w:cs="Helvetica"/>
                <w:color w:val="auto"/>
                <w:sz w:val="18"/>
                <w:szCs w:val="18"/>
              </w:rPr>
              <w:t xml:space="preserve">месячной основе </w:t>
            </w:r>
            <w:r w:rsidR="00E57676" w:rsidRPr="00FD36C2">
              <w:rPr>
                <w:rFonts w:ascii="Helvetica" w:hAnsi="Helvetica" w:cs="Helvetica"/>
                <w:color w:val="auto"/>
                <w:sz w:val="18"/>
                <w:szCs w:val="18"/>
              </w:rPr>
              <w:t>через</w:t>
            </w:r>
            <w:r w:rsidR="00F978B1" w:rsidRPr="00FD36C2">
              <w:rPr>
                <w:rFonts w:ascii="Helvetica" w:hAnsi="Helvetica" w:cs="Helvetica"/>
                <w:color w:val="auto"/>
                <w:sz w:val="18"/>
                <w:szCs w:val="18"/>
              </w:rPr>
              <w:t xml:space="preserve"> </w:t>
            </w:r>
            <w:r w:rsidR="000F2925" w:rsidRPr="00FD36C2">
              <w:rPr>
                <w:rFonts w:ascii="Helvetica" w:hAnsi="Helvetica" w:cs="Helvetica"/>
                <w:color w:val="auto"/>
                <w:sz w:val="18"/>
                <w:szCs w:val="18"/>
              </w:rPr>
              <w:t>мессенджер</w:t>
            </w:r>
            <w:r w:rsidR="00E57676" w:rsidRPr="00FD36C2">
              <w:rPr>
                <w:rFonts w:ascii="Helvetica" w:hAnsi="Helvetica" w:cs="Helvetica"/>
                <w:color w:val="auto"/>
                <w:sz w:val="18"/>
                <w:szCs w:val="18"/>
              </w:rPr>
              <w:t>ы</w:t>
            </w:r>
            <w:r w:rsidR="00F978B1" w:rsidRPr="00FD36C2">
              <w:rPr>
                <w:rFonts w:ascii="Helvetica" w:hAnsi="Helvetica" w:cs="Helvetica"/>
                <w:color w:val="auto"/>
                <w:sz w:val="18"/>
                <w:szCs w:val="18"/>
              </w:rPr>
              <w:t xml:space="preserve"> и/или </w:t>
            </w:r>
            <w:r w:rsidR="00E57676" w:rsidRPr="00FD36C2">
              <w:rPr>
                <w:rFonts w:ascii="Helvetica" w:hAnsi="Helvetica" w:cs="Helvetica"/>
                <w:color w:val="auto"/>
                <w:sz w:val="18"/>
                <w:szCs w:val="18"/>
              </w:rPr>
              <w:t xml:space="preserve">по </w:t>
            </w:r>
            <w:r w:rsidR="00F978B1" w:rsidRPr="00FD36C2">
              <w:rPr>
                <w:rFonts w:ascii="Helvetica" w:hAnsi="Helvetica" w:cs="Helvetica"/>
                <w:color w:val="auto"/>
                <w:sz w:val="18"/>
                <w:szCs w:val="18"/>
              </w:rPr>
              <w:t>электронной почт</w:t>
            </w:r>
            <w:r w:rsidR="00E57676" w:rsidRPr="00FD36C2">
              <w:rPr>
                <w:rFonts w:ascii="Helvetica" w:hAnsi="Helvetica" w:cs="Helvetica"/>
                <w:color w:val="auto"/>
                <w:sz w:val="18"/>
                <w:szCs w:val="18"/>
              </w:rPr>
              <w:t>е</w:t>
            </w:r>
            <w:r w:rsidR="00F978B1" w:rsidRPr="00FD36C2">
              <w:rPr>
                <w:rFonts w:ascii="Helvetica" w:hAnsi="Helvetica" w:cs="Helvetica"/>
                <w:color w:val="auto"/>
                <w:sz w:val="18"/>
                <w:szCs w:val="18"/>
              </w:rPr>
              <w:t>.</w:t>
            </w:r>
          </w:p>
          <w:p w14:paraId="4906E8B5" w14:textId="66EB2549" w:rsidR="004447EB" w:rsidRPr="00FD36C2"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33</w:t>
            </w:r>
            <w:r w:rsidR="00F978B1" w:rsidRPr="00FD36C2">
              <w:rPr>
                <w:rFonts w:ascii="Helvetica" w:hAnsi="Helvetica" w:cs="Helvetica"/>
                <w:color w:val="auto"/>
                <w:sz w:val="18"/>
                <w:szCs w:val="18"/>
              </w:rPr>
              <w:t>.</w:t>
            </w:r>
            <w:r w:rsidR="002521F8" w:rsidRPr="00FD36C2">
              <w:rPr>
                <w:rFonts w:ascii="Helvetica" w:hAnsi="Helvetica" w:cs="Helvetica"/>
                <w:color w:val="auto"/>
                <w:sz w:val="18"/>
                <w:szCs w:val="18"/>
              </w:rPr>
              <w:t xml:space="preserve"> </w:t>
            </w:r>
            <w:r w:rsidR="00F978B1" w:rsidRPr="00FD36C2">
              <w:rPr>
                <w:rFonts w:ascii="Helvetica" w:hAnsi="Helvetica" w:cs="Helvetica"/>
                <w:color w:val="auto"/>
                <w:sz w:val="18"/>
                <w:szCs w:val="18"/>
              </w:rPr>
              <w:t xml:space="preserve">Управляющий Фондом </w:t>
            </w:r>
            <w:r w:rsidR="001251E3" w:rsidRPr="00FD36C2">
              <w:rPr>
                <w:rFonts w:ascii="Helvetica" w:hAnsi="Helvetica" w:cs="Helvetica"/>
                <w:color w:val="auto"/>
                <w:sz w:val="18"/>
                <w:szCs w:val="18"/>
              </w:rPr>
              <w:t>оставляет за собой право</w:t>
            </w:r>
            <w:r w:rsidR="004F22BA" w:rsidRPr="00FD36C2">
              <w:rPr>
                <w:rFonts w:ascii="Helvetica" w:hAnsi="Helvetica" w:cs="Helvetica"/>
                <w:color w:val="auto"/>
                <w:sz w:val="18"/>
                <w:szCs w:val="18"/>
              </w:rPr>
              <w:t xml:space="preserve"> по усмотрению</w:t>
            </w:r>
            <w:r w:rsidR="001251E3" w:rsidRPr="00FD36C2">
              <w:rPr>
                <w:rFonts w:ascii="Helvetica" w:hAnsi="Helvetica" w:cs="Helvetica"/>
                <w:color w:val="auto"/>
                <w:sz w:val="18"/>
                <w:szCs w:val="18"/>
              </w:rPr>
              <w:t xml:space="preserve"> не раскрывать позиции Фонда </w:t>
            </w:r>
            <w:r w:rsidR="004447EB" w:rsidRPr="00FD36C2">
              <w:rPr>
                <w:rFonts w:ascii="Helvetica" w:hAnsi="Helvetica" w:cs="Helvetica"/>
                <w:color w:val="auto"/>
                <w:sz w:val="18"/>
                <w:szCs w:val="18"/>
              </w:rPr>
              <w:t>по</w:t>
            </w:r>
            <w:r w:rsidR="001251E3" w:rsidRPr="00FD36C2">
              <w:rPr>
                <w:rFonts w:ascii="Helvetica" w:hAnsi="Helvetica" w:cs="Helvetica"/>
                <w:color w:val="auto"/>
                <w:sz w:val="18"/>
                <w:szCs w:val="18"/>
              </w:rPr>
              <w:t xml:space="preserve"> все</w:t>
            </w:r>
            <w:r w:rsidR="004447EB" w:rsidRPr="00FD36C2">
              <w:rPr>
                <w:rFonts w:ascii="Helvetica" w:hAnsi="Helvetica" w:cs="Helvetica"/>
                <w:color w:val="auto"/>
                <w:sz w:val="18"/>
                <w:szCs w:val="18"/>
              </w:rPr>
              <w:t>м</w:t>
            </w:r>
            <w:r w:rsidR="001251E3" w:rsidRPr="00FD36C2">
              <w:rPr>
                <w:rFonts w:ascii="Helvetica" w:hAnsi="Helvetica" w:cs="Helvetica"/>
                <w:color w:val="auto"/>
                <w:sz w:val="18"/>
                <w:szCs w:val="18"/>
              </w:rPr>
              <w:t xml:space="preserve"> </w:t>
            </w:r>
            <w:r w:rsidR="00516254" w:rsidRPr="00FD36C2">
              <w:rPr>
                <w:rFonts w:ascii="Helvetica" w:hAnsi="Helvetica" w:cs="Helvetica"/>
                <w:color w:val="auto"/>
                <w:sz w:val="18"/>
                <w:szCs w:val="18"/>
              </w:rPr>
              <w:t xml:space="preserve">или части </w:t>
            </w:r>
            <w:r w:rsidR="001251E3" w:rsidRPr="00FD36C2">
              <w:rPr>
                <w:rFonts w:ascii="Helvetica" w:hAnsi="Helvetica" w:cs="Helvetica"/>
                <w:color w:val="auto"/>
                <w:sz w:val="18"/>
                <w:szCs w:val="18"/>
              </w:rPr>
              <w:t>финансовы</w:t>
            </w:r>
            <w:r w:rsidR="00516254" w:rsidRPr="00FD36C2">
              <w:rPr>
                <w:rFonts w:ascii="Helvetica" w:hAnsi="Helvetica" w:cs="Helvetica"/>
                <w:color w:val="auto"/>
                <w:sz w:val="18"/>
                <w:szCs w:val="18"/>
              </w:rPr>
              <w:t>х</w:t>
            </w:r>
            <w:r w:rsidR="001251E3" w:rsidRPr="00FD36C2">
              <w:rPr>
                <w:rFonts w:ascii="Helvetica" w:hAnsi="Helvetica" w:cs="Helvetica"/>
                <w:color w:val="auto"/>
                <w:sz w:val="18"/>
                <w:szCs w:val="18"/>
              </w:rPr>
              <w:t xml:space="preserve"> инструмент</w:t>
            </w:r>
            <w:r w:rsidR="00516254" w:rsidRPr="00FD36C2">
              <w:rPr>
                <w:rFonts w:ascii="Helvetica" w:hAnsi="Helvetica" w:cs="Helvetica"/>
                <w:color w:val="auto"/>
                <w:sz w:val="18"/>
                <w:szCs w:val="18"/>
              </w:rPr>
              <w:t>ов</w:t>
            </w:r>
            <w:r w:rsidR="001251E3" w:rsidRPr="00FD36C2">
              <w:rPr>
                <w:rFonts w:ascii="Helvetica" w:hAnsi="Helvetica" w:cs="Helvetica"/>
                <w:color w:val="auto"/>
                <w:sz w:val="18"/>
                <w:szCs w:val="18"/>
              </w:rPr>
              <w:t>.</w:t>
            </w:r>
            <w:r w:rsidR="00F978B1" w:rsidRPr="00FD36C2">
              <w:rPr>
                <w:rFonts w:ascii="Helvetica" w:hAnsi="Helvetica" w:cs="Helvetica"/>
                <w:color w:val="auto"/>
                <w:sz w:val="18"/>
                <w:szCs w:val="18"/>
              </w:rPr>
              <w:t xml:space="preserve"> </w:t>
            </w:r>
          </w:p>
          <w:p w14:paraId="59B02CC9" w14:textId="101F61EC" w:rsidR="005D73E8" w:rsidRPr="00FD36C2"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34</w:t>
            </w:r>
            <w:r w:rsidR="005D73E8" w:rsidRPr="00FD36C2">
              <w:rPr>
                <w:rFonts w:ascii="Helvetica" w:hAnsi="Helvetica" w:cs="Helvetica"/>
                <w:color w:val="auto"/>
                <w:sz w:val="18"/>
                <w:szCs w:val="18"/>
              </w:rPr>
              <w:t xml:space="preserve">. </w:t>
            </w:r>
            <w:r w:rsidR="003C4CE6" w:rsidRPr="00FD36C2">
              <w:rPr>
                <w:rFonts w:ascii="Helvetica" w:hAnsi="Helvetica" w:cs="Helvetica"/>
                <w:color w:val="auto"/>
                <w:sz w:val="18"/>
                <w:szCs w:val="18"/>
              </w:rPr>
              <w:t>Администратор Фонда</w:t>
            </w:r>
            <w:r w:rsidR="003C4CE6">
              <w:rPr>
                <w:rFonts w:ascii="Helvetica" w:hAnsi="Helvetica" w:cs="Helvetica"/>
                <w:color w:val="auto"/>
                <w:sz w:val="18"/>
                <w:szCs w:val="18"/>
              </w:rPr>
              <w:t xml:space="preserve"> проводит</w:t>
            </w:r>
            <w:r w:rsidR="003C4CE6" w:rsidRPr="00FD36C2">
              <w:rPr>
                <w:rFonts w:ascii="Helvetica" w:hAnsi="Helvetica" w:cs="Helvetica"/>
                <w:color w:val="auto"/>
                <w:sz w:val="18"/>
                <w:szCs w:val="18"/>
              </w:rPr>
              <w:t xml:space="preserve"> </w:t>
            </w:r>
            <w:r w:rsidR="005D73E8" w:rsidRPr="00FD36C2">
              <w:rPr>
                <w:rFonts w:ascii="Helvetica" w:hAnsi="Helvetica" w:cs="Helvetica"/>
                <w:color w:val="auto"/>
                <w:sz w:val="18"/>
                <w:szCs w:val="18"/>
              </w:rPr>
              <w:t xml:space="preserve">расчет Стоимости </w:t>
            </w:r>
            <w:r w:rsidR="00461D74" w:rsidRPr="00FD36C2">
              <w:rPr>
                <w:rFonts w:ascii="Helvetica" w:hAnsi="Helvetica" w:cs="Helvetica"/>
                <w:color w:val="auto"/>
                <w:sz w:val="18"/>
                <w:szCs w:val="18"/>
              </w:rPr>
              <w:t>Ч</w:t>
            </w:r>
            <w:r w:rsidR="005D73E8" w:rsidRPr="00FD36C2">
              <w:rPr>
                <w:rFonts w:ascii="Helvetica" w:hAnsi="Helvetica" w:cs="Helvetica"/>
                <w:color w:val="auto"/>
                <w:sz w:val="18"/>
                <w:szCs w:val="18"/>
              </w:rPr>
              <w:t xml:space="preserve">истых </w:t>
            </w:r>
            <w:r w:rsidR="00461D74" w:rsidRPr="00FD36C2">
              <w:rPr>
                <w:rFonts w:ascii="Helvetica" w:hAnsi="Helvetica" w:cs="Helvetica"/>
                <w:color w:val="auto"/>
                <w:sz w:val="18"/>
                <w:szCs w:val="18"/>
              </w:rPr>
              <w:t>А</w:t>
            </w:r>
            <w:r w:rsidR="005D73E8" w:rsidRPr="00FD36C2">
              <w:rPr>
                <w:rFonts w:ascii="Helvetica" w:hAnsi="Helvetica" w:cs="Helvetica"/>
                <w:color w:val="auto"/>
                <w:sz w:val="18"/>
                <w:szCs w:val="18"/>
              </w:rPr>
              <w:t xml:space="preserve">ктивов и Стоимости </w:t>
            </w:r>
            <w:r w:rsidR="008C2D0A" w:rsidRPr="00FD36C2">
              <w:rPr>
                <w:rFonts w:ascii="Helvetica" w:hAnsi="Helvetica" w:cs="Helvetica"/>
                <w:color w:val="auto"/>
                <w:sz w:val="18"/>
                <w:szCs w:val="18"/>
              </w:rPr>
              <w:t>Ч</w:t>
            </w:r>
            <w:r w:rsidR="005D73E8" w:rsidRPr="00FD36C2">
              <w:rPr>
                <w:rFonts w:ascii="Helvetica" w:hAnsi="Helvetica" w:cs="Helvetica"/>
                <w:color w:val="auto"/>
                <w:sz w:val="18"/>
                <w:szCs w:val="18"/>
              </w:rPr>
              <w:t xml:space="preserve">истых </w:t>
            </w:r>
            <w:r w:rsidR="008C2D0A" w:rsidRPr="00FD36C2">
              <w:rPr>
                <w:rFonts w:ascii="Helvetica" w:hAnsi="Helvetica" w:cs="Helvetica"/>
                <w:color w:val="auto"/>
                <w:sz w:val="18"/>
                <w:szCs w:val="18"/>
              </w:rPr>
              <w:t>А</w:t>
            </w:r>
            <w:r w:rsidR="005D73E8" w:rsidRPr="00FD36C2">
              <w:rPr>
                <w:rFonts w:ascii="Helvetica" w:hAnsi="Helvetica" w:cs="Helvetica"/>
                <w:color w:val="auto"/>
                <w:sz w:val="18"/>
                <w:szCs w:val="18"/>
              </w:rPr>
              <w:t xml:space="preserve">ктивов </w:t>
            </w:r>
            <w:r w:rsidR="00235A59" w:rsidRPr="00FD36C2">
              <w:rPr>
                <w:rFonts w:ascii="Helvetica" w:hAnsi="Helvetica" w:cs="Helvetica"/>
                <w:color w:val="auto"/>
                <w:sz w:val="18"/>
                <w:szCs w:val="18"/>
              </w:rPr>
              <w:t>одного</w:t>
            </w:r>
            <w:r w:rsidR="005D73E8" w:rsidRPr="00FD36C2">
              <w:rPr>
                <w:rFonts w:ascii="Helvetica" w:hAnsi="Helvetica" w:cs="Helvetica"/>
                <w:color w:val="auto"/>
                <w:sz w:val="18"/>
                <w:szCs w:val="18"/>
              </w:rPr>
              <w:t xml:space="preserve"> </w:t>
            </w:r>
            <w:r w:rsidR="001C5F41" w:rsidRPr="00FD36C2">
              <w:rPr>
                <w:rFonts w:ascii="Helvetica" w:hAnsi="Helvetica" w:cs="Helvetica"/>
                <w:color w:val="auto"/>
                <w:sz w:val="18"/>
                <w:szCs w:val="18"/>
              </w:rPr>
              <w:t>Па</w:t>
            </w:r>
            <w:r w:rsidR="00235A59" w:rsidRPr="00FD36C2">
              <w:rPr>
                <w:rFonts w:ascii="Helvetica" w:hAnsi="Helvetica" w:cs="Helvetica"/>
                <w:color w:val="auto"/>
                <w:sz w:val="18"/>
                <w:szCs w:val="18"/>
              </w:rPr>
              <w:t>я</w:t>
            </w:r>
            <w:r w:rsidR="005D73E8" w:rsidRPr="00FD36C2">
              <w:rPr>
                <w:rFonts w:ascii="Helvetica" w:hAnsi="Helvetica" w:cs="Helvetica"/>
                <w:color w:val="auto"/>
                <w:sz w:val="18"/>
                <w:szCs w:val="18"/>
              </w:rPr>
              <w:t xml:space="preserve"> </w:t>
            </w:r>
            <w:r w:rsidR="00235A59" w:rsidRPr="00FD36C2">
              <w:rPr>
                <w:rFonts w:ascii="Helvetica" w:hAnsi="Helvetica" w:cs="Helvetica"/>
                <w:color w:val="auto"/>
                <w:sz w:val="18"/>
                <w:szCs w:val="18"/>
              </w:rPr>
              <w:t xml:space="preserve">Фонда </w:t>
            </w:r>
            <w:r w:rsidR="005D73E8" w:rsidRPr="00FD36C2">
              <w:rPr>
                <w:rFonts w:ascii="Helvetica" w:hAnsi="Helvetica" w:cs="Helvetica"/>
                <w:color w:val="auto"/>
                <w:sz w:val="18"/>
                <w:szCs w:val="18"/>
              </w:rPr>
              <w:t>в соответствии с принципами и методологиями, описанными ниже:</w:t>
            </w:r>
          </w:p>
          <w:p w14:paraId="56B3008C" w14:textId="10B7B6BB" w:rsidR="005D73E8" w:rsidRPr="00FD36C2" w:rsidRDefault="005D73E8"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FD36C2">
              <w:rPr>
                <w:rFonts w:ascii="Helvetica" w:hAnsi="Helvetica" w:cs="Helvetica"/>
                <w:color w:val="auto"/>
                <w:sz w:val="18"/>
                <w:szCs w:val="18"/>
              </w:rPr>
              <w:t>(a) деловая репутация, фирменное наименование, списки инвесторов и любые аналогичные нематериальные активы оцениваются по нул</w:t>
            </w:r>
            <w:r w:rsidR="00503341" w:rsidRPr="00FD36C2">
              <w:rPr>
                <w:rFonts w:ascii="Helvetica" w:hAnsi="Helvetica" w:cs="Helvetica"/>
                <w:color w:val="auto"/>
                <w:sz w:val="18"/>
                <w:szCs w:val="18"/>
              </w:rPr>
              <w:t>евой стоимости</w:t>
            </w:r>
            <w:r w:rsidRPr="00FD36C2">
              <w:rPr>
                <w:rFonts w:ascii="Helvetica" w:hAnsi="Helvetica" w:cs="Helvetica"/>
                <w:color w:val="auto"/>
                <w:sz w:val="18"/>
                <w:szCs w:val="18"/>
              </w:rPr>
              <w:t>;</w:t>
            </w:r>
          </w:p>
          <w:p w14:paraId="2C28D96C" w14:textId="51B56478" w:rsidR="005D73E8" w:rsidRPr="00FD36C2" w:rsidRDefault="005D73E8"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FD36C2">
              <w:rPr>
                <w:rFonts w:ascii="Helvetica" w:hAnsi="Helvetica" w:cs="Helvetica"/>
                <w:color w:val="auto"/>
                <w:sz w:val="18"/>
                <w:szCs w:val="18"/>
              </w:rPr>
              <w:t xml:space="preserve">(b) ценные бумаги, котирующиеся на </w:t>
            </w:r>
            <w:r w:rsidR="00AF29E5">
              <w:rPr>
                <w:rFonts w:ascii="Helvetica" w:hAnsi="Helvetica" w:cs="Helvetica"/>
                <w:color w:val="auto"/>
                <w:sz w:val="18"/>
                <w:szCs w:val="18"/>
              </w:rPr>
              <w:t>биржах</w:t>
            </w:r>
            <w:r w:rsidRPr="00FD36C2">
              <w:rPr>
                <w:rFonts w:ascii="Helvetica" w:hAnsi="Helvetica" w:cs="Helvetica"/>
                <w:color w:val="auto"/>
                <w:sz w:val="18"/>
                <w:szCs w:val="18"/>
              </w:rPr>
              <w:t>, оценива</w:t>
            </w:r>
            <w:r w:rsidR="008F7DA9" w:rsidRPr="00FD36C2">
              <w:rPr>
                <w:rFonts w:ascii="Helvetica" w:hAnsi="Helvetica" w:cs="Helvetica"/>
                <w:color w:val="auto"/>
                <w:sz w:val="18"/>
                <w:szCs w:val="18"/>
              </w:rPr>
              <w:t>ю</w:t>
            </w:r>
            <w:r w:rsidRPr="00FD36C2">
              <w:rPr>
                <w:rFonts w:ascii="Helvetica" w:hAnsi="Helvetica" w:cs="Helvetica"/>
                <w:color w:val="auto"/>
                <w:sz w:val="18"/>
                <w:szCs w:val="18"/>
              </w:rPr>
              <w:t>тся по их сводной цене</w:t>
            </w:r>
            <w:r w:rsidR="00AF29E5">
              <w:rPr>
                <w:rFonts w:ascii="Helvetica" w:hAnsi="Helvetica" w:cs="Helvetica"/>
                <w:color w:val="auto"/>
                <w:sz w:val="18"/>
                <w:szCs w:val="18"/>
              </w:rPr>
              <w:t xml:space="preserve">. Сводная цена представляется </w:t>
            </w:r>
            <w:r w:rsidRPr="00FD36C2">
              <w:rPr>
                <w:rFonts w:ascii="Helvetica" w:hAnsi="Helvetica" w:cs="Helvetica"/>
                <w:color w:val="auto"/>
                <w:sz w:val="18"/>
                <w:szCs w:val="18"/>
              </w:rPr>
              <w:t xml:space="preserve">Фонду </w:t>
            </w:r>
            <w:r w:rsidR="00936962" w:rsidRPr="00FD36C2">
              <w:rPr>
                <w:rFonts w:ascii="Helvetica" w:hAnsi="Helvetica" w:cs="Helvetica"/>
                <w:color w:val="auto"/>
                <w:sz w:val="18"/>
                <w:szCs w:val="18"/>
              </w:rPr>
              <w:t>Прайм Б</w:t>
            </w:r>
            <w:r w:rsidRPr="00FD36C2">
              <w:rPr>
                <w:rFonts w:ascii="Helvetica" w:hAnsi="Helvetica" w:cs="Helvetica"/>
                <w:color w:val="auto"/>
                <w:sz w:val="18"/>
                <w:szCs w:val="18"/>
              </w:rPr>
              <w:t xml:space="preserve">рокером или другим ценовым агентом, выбранным Управляющим </w:t>
            </w:r>
            <w:r w:rsidR="004B7F0B" w:rsidRPr="00FD36C2">
              <w:rPr>
                <w:rFonts w:ascii="Helvetica" w:hAnsi="Helvetica" w:cs="Helvetica"/>
                <w:color w:val="auto"/>
                <w:sz w:val="18"/>
                <w:szCs w:val="18"/>
              </w:rPr>
              <w:t>Ф</w:t>
            </w:r>
            <w:r w:rsidRPr="00FD36C2">
              <w:rPr>
                <w:rFonts w:ascii="Helvetica" w:hAnsi="Helvetica" w:cs="Helvetica"/>
                <w:color w:val="auto"/>
                <w:sz w:val="18"/>
                <w:szCs w:val="18"/>
              </w:rPr>
              <w:t>ондом;</w:t>
            </w:r>
          </w:p>
          <w:p w14:paraId="3629C08D" w14:textId="36DC3306" w:rsidR="005D73E8" w:rsidRPr="00FD36C2" w:rsidRDefault="005D73E8"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FD36C2">
              <w:rPr>
                <w:rFonts w:ascii="Helvetica" w:hAnsi="Helvetica" w:cs="Helvetica"/>
                <w:color w:val="auto"/>
                <w:sz w:val="18"/>
                <w:szCs w:val="18"/>
              </w:rPr>
              <w:t xml:space="preserve">(c) ценные бумаги, по которым отсутствуют рыночные цены, </w:t>
            </w:r>
            <w:r w:rsidR="001406F1" w:rsidRPr="00FD36C2">
              <w:rPr>
                <w:rFonts w:ascii="Helvetica" w:hAnsi="Helvetica" w:cs="Helvetica"/>
                <w:color w:val="auto"/>
                <w:sz w:val="18"/>
                <w:szCs w:val="18"/>
              </w:rPr>
              <w:t>определяются по обоснованной</w:t>
            </w:r>
            <w:r w:rsidRPr="00FD36C2">
              <w:rPr>
                <w:rFonts w:ascii="Helvetica" w:hAnsi="Helvetica" w:cs="Helvetica"/>
                <w:color w:val="auto"/>
                <w:sz w:val="18"/>
                <w:szCs w:val="18"/>
              </w:rPr>
              <w:t xml:space="preserve"> и добросовестно</w:t>
            </w:r>
            <w:r w:rsidR="001406F1" w:rsidRPr="00FD36C2">
              <w:rPr>
                <w:rFonts w:ascii="Helvetica" w:hAnsi="Helvetica" w:cs="Helvetica"/>
                <w:color w:val="auto"/>
                <w:sz w:val="18"/>
                <w:szCs w:val="18"/>
              </w:rPr>
              <w:t>й оценке</w:t>
            </w:r>
            <w:r w:rsidRPr="00FD36C2">
              <w:rPr>
                <w:rFonts w:ascii="Helvetica" w:hAnsi="Helvetica" w:cs="Helvetica"/>
                <w:color w:val="auto"/>
                <w:sz w:val="18"/>
                <w:szCs w:val="18"/>
              </w:rPr>
              <w:t xml:space="preserve"> Управляющ</w:t>
            </w:r>
            <w:r w:rsidR="001406F1" w:rsidRPr="00FD36C2">
              <w:rPr>
                <w:rFonts w:ascii="Helvetica" w:hAnsi="Helvetica" w:cs="Helvetica"/>
                <w:color w:val="auto"/>
                <w:sz w:val="18"/>
                <w:szCs w:val="18"/>
              </w:rPr>
              <w:t>его</w:t>
            </w:r>
            <w:r w:rsidRPr="00FD36C2">
              <w:rPr>
                <w:rFonts w:ascii="Helvetica" w:hAnsi="Helvetica" w:cs="Helvetica"/>
                <w:color w:val="auto"/>
                <w:sz w:val="18"/>
                <w:szCs w:val="18"/>
              </w:rPr>
              <w:t xml:space="preserve"> Фондом на основе всех</w:t>
            </w:r>
            <w:r w:rsidR="00195B45" w:rsidRPr="00FD36C2">
              <w:rPr>
                <w:rFonts w:ascii="Helvetica" w:hAnsi="Helvetica" w:cs="Helvetica"/>
                <w:color w:val="auto"/>
                <w:sz w:val="18"/>
                <w:szCs w:val="18"/>
              </w:rPr>
              <w:t xml:space="preserve"> соответствующих, по мнению Управляющий </w:t>
            </w:r>
            <w:r w:rsidR="00817777">
              <w:rPr>
                <w:rFonts w:ascii="Helvetica" w:hAnsi="Helvetica" w:cs="Helvetica"/>
                <w:color w:val="auto"/>
                <w:sz w:val="18"/>
                <w:szCs w:val="18"/>
              </w:rPr>
              <w:t>Ф</w:t>
            </w:r>
            <w:r w:rsidR="00195B45" w:rsidRPr="00FD36C2">
              <w:rPr>
                <w:rFonts w:ascii="Helvetica" w:hAnsi="Helvetica" w:cs="Helvetica"/>
                <w:color w:val="auto"/>
                <w:sz w:val="18"/>
                <w:szCs w:val="18"/>
              </w:rPr>
              <w:t>ондом,</w:t>
            </w:r>
            <w:r w:rsidRPr="00FD36C2">
              <w:rPr>
                <w:rFonts w:ascii="Helvetica" w:hAnsi="Helvetica" w:cs="Helvetica"/>
                <w:color w:val="auto"/>
                <w:sz w:val="18"/>
                <w:szCs w:val="18"/>
              </w:rPr>
              <w:t xml:space="preserve"> факторов, включа</w:t>
            </w:r>
            <w:r w:rsidR="00195B45" w:rsidRPr="00FD36C2">
              <w:rPr>
                <w:rFonts w:ascii="Helvetica" w:hAnsi="Helvetica" w:cs="Helvetica"/>
                <w:color w:val="auto"/>
                <w:sz w:val="18"/>
                <w:szCs w:val="18"/>
              </w:rPr>
              <w:t>ющие</w:t>
            </w:r>
            <w:r w:rsidRPr="00FD36C2">
              <w:rPr>
                <w:rFonts w:ascii="Helvetica" w:hAnsi="Helvetica" w:cs="Helvetica"/>
                <w:color w:val="auto"/>
                <w:sz w:val="18"/>
                <w:szCs w:val="18"/>
              </w:rPr>
              <w:t>, помимо прочего, тип ценных бумаг, ликвидность, ограничения на распоряжение, недавние покупки таких же или аналогичных ценных бумаг другими инвесторами, предстоящие слияния или поглощения, текущее финансовое положение и результаты деятельности, а также риски и потенциал</w:t>
            </w:r>
            <w:r w:rsidR="005B7DEE" w:rsidRPr="00FD36C2">
              <w:rPr>
                <w:rFonts w:ascii="Helvetica" w:hAnsi="Helvetica" w:cs="Helvetica"/>
                <w:color w:val="auto"/>
                <w:sz w:val="18"/>
                <w:szCs w:val="18"/>
              </w:rPr>
              <w:t xml:space="preserve"> прибыльности</w:t>
            </w:r>
            <w:r w:rsidRPr="00FD36C2">
              <w:rPr>
                <w:rFonts w:ascii="Helvetica" w:hAnsi="Helvetica" w:cs="Helvetica"/>
                <w:color w:val="auto"/>
                <w:sz w:val="18"/>
                <w:szCs w:val="18"/>
              </w:rPr>
              <w:t xml:space="preserve"> ценных бумаг;</w:t>
            </w:r>
          </w:p>
          <w:p w14:paraId="7ACCC386" w14:textId="66860CD7" w:rsidR="005D73E8" w:rsidRPr="00FD36C2" w:rsidRDefault="005D73E8"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FD36C2">
              <w:rPr>
                <w:rFonts w:ascii="Helvetica" w:hAnsi="Helvetica" w:cs="Helvetica"/>
                <w:color w:val="auto"/>
                <w:sz w:val="18"/>
                <w:szCs w:val="18"/>
              </w:rPr>
              <w:t xml:space="preserve">(d) стоимость всех </w:t>
            </w:r>
            <w:r w:rsidR="000D105D" w:rsidRPr="000D105D">
              <w:rPr>
                <w:rFonts w:ascii="Helvetica" w:hAnsi="Helvetica" w:cs="Helvetica"/>
                <w:color w:val="auto"/>
                <w:sz w:val="18"/>
                <w:szCs w:val="18"/>
              </w:rPr>
              <w:t xml:space="preserve">активов и обязательств, выраженных </w:t>
            </w:r>
            <w:r w:rsidRPr="00FD36C2">
              <w:rPr>
                <w:rFonts w:ascii="Helvetica" w:hAnsi="Helvetica" w:cs="Helvetica"/>
                <w:color w:val="auto"/>
                <w:sz w:val="18"/>
                <w:szCs w:val="18"/>
              </w:rPr>
              <w:t>в иностранной валюте, конвертируется в доллары США</w:t>
            </w:r>
            <w:r w:rsidR="00474725">
              <w:rPr>
                <w:rFonts w:ascii="Helvetica" w:hAnsi="Helvetica" w:cs="Helvetica"/>
                <w:color w:val="auto"/>
                <w:sz w:val="18"/>
                <w:szCs w:val="18"/>
              </w:rPr>
              <w:t xml:space="preserve">. По всем валютам, кроме тенге, используется </w:t>
            </w:r>
            <w:r w:rsidRPr="00FD36C2">
              <w:rPr>
                <w:rFonts w:ascii="Helvetica" w:hAnsi="Helvetica" w:cs="Helvetica"/>
                <w:color w:val="auto"/>
                <w:sz w:val="18"/>
                <w:szCs w:val="18"/>
              </w:rPr>
              <w:t>обменн</w:t>
            </w:r>
            <w:r w:rsidR="00474725">
              <w:rPr>
                <w:rFonts w:ascii="Helvetica" w:hAnsi="Helvetica" w:cs="Helvetica"/>
                <w:color w:val="auto"/>
                <w:sz w:val="18"/>
                <w:szCs w:val="18"/>
              </w:rPr>
              <w:t>ый</w:t>
            </w:r>
            <w:r w:rsidRPr="00FD36C2">
              <w:rPr>
                <w:rFonts w:ascii="Helvetica" w:hAnsi="Helvetica" w:cs="Helvetica"/>
                <w:color w:val="auto"/>
                <w:sz w:val="18"/>
                <w:szCs w:val="18"/>
              </w:rPr>
              <w:t xml:space="preserve"> курс</w:t>
            </w:r>
            <w:r w:rsidR="008A0BDE">
              <w:rPr>
                <w:rFonts w:ascii="Helvetica" w:hAnsi="Helvetica" w:cs="Helvetica"/>
                <w:color w:val="auto"/>
                <w:sz w:val="18"/>
                <w:szCs w:val="18"/>
              </w:rPr>
              <w:t xml:space="preserve">, предоставленный Прайм Брокером или другим ценовым агентом, </w:t>
            </w:r>
            <w:r w:rsidR="008A0BDE" w:rsidRPr="00FD36C2">
              <w:rPr>
                <w:rFonts w:ascii="Helvetica" w:hAnsi="Helvetica" w:cs="Helvetica"/>
                <w:color w:val="auto"/>
                <w:sz w:val="18"/>
                <w:szCs w:val="18"/>
              </w:rPr>
              <w:lastRenderedPageBreak/>
              <w:t>выбранным Управляющим Фондом</w:t>
            </w:r>
            <w:r w:rsidR="00474725">
              <w:rPr>
                <w:rFonts w:ascii="Helvetica" w:hAnsi="Helvetica" w:cs="Helvetica"/>
                <w:color w:val="auto"/>
                <w:sz w:val="18"/>
                <w:szCs w:val="18"/>
              </w:rPr>
              <w:t xml:space="preserve">. По тенге </w:t>
            </w:r>
            <w:r w:rsidR="00707E6F">
              <w:rPr>
                <w:rFonts w:ascii="Helvetica" w:hAnsi="Helvetica" w:cs="Helvetica"/>
                <w:color w:val="auto"/>
                <w:sz w:val="18"/>
                <w:szCs w:val="18"/>
              </w:rPr>
              <w:t>–</w:t>
            </w:r>
            <w:r w:rsidR="00474725">
              <w:rPr>
                <w:rFonts w:ascii="Helvetica" w:hAnsi="Helvetica" w:cs="Helvetica"/>
                <w:color w:val="auto"/>
                <w:sz w:val="18"/>
                <w:szCs w:val="18"/>
              </w:rPr>
              <w:t xml:space="preserve"> </w:t>
            </w:r>
            <w:r w:rsidR="00707E6F">
              <w:rPr>
                <w:rFonts w:ascii="Helvetica" w:hAnsi="Helvetica" w:cs="Helvetica"/>
                <w:color w:val="auto"/>
                <w:sz w:val="18"/>
                <w:szCs w:val="18"/>
              </w:rPr>
              <w:t>используется официальный курс Национального Банка Республики Казахстан</w:t>
            </w:r>
            <w:r w:rsidRPr="00FD36C2">
              <w:rPr>
                <w:rFonts w:ascii="Helvetica" w:hAnsi="Helvetica" w:cs="Helvetica"/>
                <w:color w:val="auto"/>
                <w:sz w:val="18"/>
                <w:szCs w:val="18"/>
              </w:rPr>
              <w:t>;</w:t>
            </w:r>
          </w:p>
          <w:p w14:paraId="1C75F7DF" w14:textId="7183BFD6" w:rsidR="005D73E8" w:rsidRPr="00FD36C2" w:rsidRDefault="005D73E8"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FD36C2">
              <w:rPr>
                <w:rFonts w:ascii="Helvetica" w:hAnsi="Helvetica" w:cs="Helvetica"/>
                <w:color w:val="auto"/>
                <w:sz w:val="18"/>
                <w:szCs w:val="18"/>
              </w:rPr>
              <w:t>(f) справедливая рыночная стоимость других инвестиций, активов, имущества, долгов</w:t>
            </w:r>
            <w:r w:rsidR="00EF7126" w:rsidRPr="00FD36C2">
              <w:rPr>
                <w:rFonts w:ascii="Helvetica" w:hAnsi="Helvetica" w:cs="Helvetica"/>
                <w:color w:val="auto"/>
                <w:sz w:val="18"/>
                <w:szCs w:val="18"/>
              </w:rPr>
              <w:t xml:space="preserve"> </w:t>
            </w:r>
            <w:r w:rsidRPr="00FD36C2">
              <w:rPr>
                <w:rFonts w:ascii="Helvetica" w:hAnsi="Helvetica" w:cs="Helvetica"/>
                <w:color w:val="auto"/>
                <w:sz w:val="18"/>
                <w:szCs w:val="18"/>
              </w:rPr>
              <w:t>или обязательств</w:t>
            </w:r>
            <w:r w:rsidR="001B2D37" w:rsidRPr="00FD36C2">
              <w:rPr>
                <w:rFonts w:ascii="Helvetica" w:hAnsi="Helvetica" w:cs="Helvetica"/>
                <w:color w:val="auto"/>
                <w:sz w:val="18"/>
                <w:szCs w:val="18"/>
              </w:rPr>
              <w:t xml:space="preserve"> определяется</w:t>
            </w:r>
            <w:r w:rsidRPr="00FD36C2">
              <w:rPr>
                <w:rFonts w:ascii="Helvetica" w:hAnsi="Helvetica" w:cs="Helvetica"/>
                <w:color w:val="auto"/>
                <w:sz w:val="18"/>
                <w:szCs w:val="18"/>
              </w:rPr>
              <w:t xml:space="preserve"> в соответствии с </w:t>
            </w:r>
            <w:r w:rsidR="00884615" w:rsidRPr="00FD36C2">
              <w:rPr>
                <w:rFonts w:ascii="Helvetica" w:hAnsi="Helvetica" w:cs="Helvetica"/>
                <w:color w:val="auto"/>
                <w:sz w:val="18"/>
                <w:szCs w:val="18"/>
              </w:rPr>
              <w:t>обоснованной и</w:t>
            </w:r>
            <w:r w:rsidRPr="00FD36C2">
              <w:rPr>
                <w:rFonts w:ascii="Helvetica" w:hAnsi="Helvetica" w:cs="Helvetica"/>
                <w:color w:val="auto"/>
                <w:sz w:val="18"/>
                <w:szCs w:val="18"/>
              </w:rPr>
              <w:t xml:space="preserve"> добросовестн</w:t>
            </w:r>
            <w:r w:rsidR="00884615" w:rsidRPr="00FD36C2">
              <w:rPr>
                <w:rFonts w:ascii="Helvetica" w:hAnsi="Helvetica" w:cs="Helvetica"/>
                <w:color w:val="auto"/>
                <w:sz w:val="18"/>
                <w:szCs w:val="18"/>
              </w:rPr>
              <w:t>ой</w:t>
            </w:r>
            <w:r w:rsidRPr="00FD36C2">
              <w:rPr>
                <w:rFonts w:ascii="Helvetica" w:hAnsi="Helvetica" w:cs="Helvetica"/>
                <w:color w:val="auto"/>
                <w:sz w:val="18"/>
                <w:szCs w:val="18"/>
              </w:rPr>
              <w:t xml:space="preserve"> </w:t>
            </w:r>
            <w:r w:rsidR="00884615" w:rsidRPr="00FD36C2">
              <w:rPr>
                <w:rFonts w:ascii="Helvetica" w:hAnsi="Helvetica" w:cs="Helvetica"/>
                <w:color w:val="auto"/>
                <w:sz w:val="18"/>
                <w:szCs w:val="18"/>
              </w:rPr>
              <w:t xml:space="preserve">оценкой </w:t>
            </w:r>
            <w:r w:rsidRPr="00FD36C2">
              <w:rPr>
                <w:rFonts w:ascii="Helvetica" w:hAnsi="Helvetica" w:cs="Helvetica"/>
                <w:color w:val="auto"/>
                <w:sz w:val="18"/>
                <w:szCs w:val="18"/>
              </w:rPr>
              <w:t xml:space="preserve">Управляющего </w:t>
            </w:r>
            <w:r w:rsidR="00884615" w:rsidRPr="00FD36C2">
              <w:rPr>
                <w:rFonts w:ascii="Helvetica" w:hAnsi="Helvetica" w:cs="Helvetica"/>
                <w:color w:val="auto"/>
                <w:sz w:val="18"/>
                <w:szCs w:val="18"/>
              </w:rPr>
              <w:t>Ф</w:t>
            </w:r>
            <w:r w:rsidRPr="00FD36C2">
              <w:rPr>
                <w:rFonts w:ascii="Helvetica" w:hAnsi="Helvetica" w:cs="Helvetica"/>
                <w:color w:val="auto"/>
                <w:sz w:val="18"/>
                <w:szCs w:val="18"/>
              </w:rPr>
              <w:t>ондом.</w:t>
            </w:r>
          </w:p>
          <w:p w14:paraId="5661E170" w14:textId="3A8B20C4" w:rsidR="00DD01AF" w:rsidRPr="00FD36C2" w:rsidRDefault="005D73E8"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FD36C2">
              <w:rPr>
                <w:rFonts w:ascii="Helvetica" w:hAnsi="Helvetica" w:cs="Helvetica"/>
                <w:color w:val="auto"/>
                <w:sz w:val="18"/>
                <w:szCs w:val="18"/>
              </w:rPr>
              <w:t xml:space="preserve">(g) Обязательства будут определяться </w:t>
            </w:r>
            <w:r w:rsidR="00DD01AF">
              <w:rPr>
                <w:rFonts w:ascii="Helvetica" w:hAnsi="Helvetica" w:cs="Helvetica"/>
                <w:color w:val="auto"/>
                <w:sz w:val="18"/>
                <w:szCs w:val="18"/>
              </w:rPr>
              <w:t>согласно</w:t>
            </w:r>
            <w:r w:rsidRPr="00FD36C2">
              <w:rPr>
                <w:rFonts w:ascii="Helvetica" w:hAnsi="Helvetica" w:cs="Helvetica"/>
                <w:color w:val="auto"/>
                <w:sz w:val="18"/>
                <w:szCs w:val="18"/>
              </w:rPr>
              <w:t xml:space="preserve"> МСФО.</w:t>
            </w:r>
          </w:p>
          <w:p w14:paraId="0601F180" w14:textId="0673BE58" w:rsidR="005D73E8" w:rsidRPr="00FD36C2" w:rsidRDefault="005D73E8"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FD36C2">
              <w:rPr>
                <w:rFonts w:ascii="Helvetica" w:hAnsi="Helvetica" w:cs="Helvetica"/>
                <w:color w:val="auto"/>
                <w:sz w:val="18"/>
                <w:szCs w:val="18"/>
              </w:rPr>
              <w:t xml:space="preserve">При определении Стоимости </w:t>
            </w:r>
            <w:r w:rsidR="006A57D6" w:rsidRPr="00FD36C2">
              <w:rPr>
                <w:rFonts w:ascii="Helvetica" w:hAnsi="Helvetica" w:cs="Helvetica"/>
                <w:color w:val="auto"/>
                <w:sz w:val="18"/>
                <w:szCs w:val="18"/>
              </w:rPr>
              <w:t>Ч</w:t>
            </w:r>
            <w:r w:rsidRPr="00FD36C2">
              <w:rPr>
                <w:rFonts w:ascii="Helvetica" w:hAnsi="Helvetica" w:cs="Helvetica"/>
                <w:color w:val="auto"/>
                <w:sz w:val="18"/>
                <w:szCs w:val="18"/>
              </w:rPr>
              <w:t xml:space="preserve">истых </w:t>
            </w:r>
            <w:r w:rsidR="006A57D6" w:rsidRPr="00FD36C2">
              <w:rPr>
                <w:rFonts w:ascii="Helvetica" w:hAnsi="Helvetica" w:cs="Helvetica"/>
                <w:color w:val="auto"/>
                <w:sz w:val="18"/>
                <w:szCs w:val="18"/>
              </w:rPr>
              <w:t>А</w:t>
            </w:r>
            <w:r w:rsidRPr="00FD36C2">
              <w:rPr>
                <w:rFonts w:ascii="Helvetica" w:hAnsi="Helvetica" w:cs="Helvetica"/>
                <w:color w:val="auto"/>
                <w:sz w:val="18"/>
                <w:szCs w:val="18"/>
              </w:rPr>
              <w:t>ктивов Фонда на основании вышеуказанных параметров вычитаются:</w:t>
            </w:r>
          </w:p>
          <w:p w14:paraId="139A7B31" w14:textId="063CE550" w:rsidR="005D73E8" w:rsidRPr="00FD36C2" w:rsidRDefault="005D73E8"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FD36C2">
              <w:rPr>
                <w:rFonts w:ascii="Helvetica" w:hAnsi="Helvetica" w:cs="Helvetica"/>
                <w:color w:val="auto"/>
                <w:sz w:val="18"/>
                <w:szCs w:val="18"/>
              </w:rPr>
              <w:t>(</w:t>
            </w:r>
            <w:r w:rsidR="00B76C3A">
              <w:rPr>
                <w:rFonts w:ascii="Helvetica" w:hAnsi="Helvetica" w:cs="Helvetica"/>
                <w:color w:val="auto"/>
                <w:sz w:val="18"/>
                <w:szCs w:val="18"/>
                <w:lang w:val="en-US"/>
              </w:rPr>
              <w:t>i</w:t>
            </w:r>
            <w:r w:rsidRPr="00FD36C2">
              <w:rPr>
                <w:rFonts w:ascii="Helvetica" w:hAnsi="Helvetica" w:cs="Helvetica"/>
                <w:color w:val="auto"/>
                <w:sz w:val="18"/>
                <w:szCs w:val="18"/>
              </w:rPr>
              <w:t xml:space="preserve">) </w:t>
            </w:r>
            <w:r w:rsidR="005E24BD" w:rsidRPr="00FD36C2">
              <w:rPr>
                <w:rFonts w:ascii="Helvetica" w:hAnsi="Helvetica" w:cs="Helvetica"/>
                <w:color w:val="auto"/>
                <w:sz w:val="18"/>
                <w:szCs w:val="18"/>
              </w:rPr>
              <w:t>Комиссия</w:t>
            </w:r>
            <w:r w:rsidRPr="00FD36C2">
              <w:rPr>
                <w:rFonts w:ascii="Helvetica" w:hAnsi="Helvetica" w:cs="Helvetica"/>
                <w:color w:val="auto"/>
                <w:sz w:val="18"/>
                <w:szCs w:val="18"/>
              </w:rPr>
              <w:t xml:space="preserve"> за управление</w:t>
            </w:r>
            <w:r w:rsidR="00490505" w:rsidRPr="00490505">
              <w:rPr>
                <w:rFonts w:ascii="Helvetica" w:hAnsi="Helvetica" w:cs="Helvetica"/>
                <w:color w:val="auto"/>
                <w:sz w:val="18"/>
                <w:szCs w:val="18"/>
              </w:rPr>
              <w:t xml:space="preserve"> (метод факт/факт)</w:t>
            </w:r>
            <w:r w:rsidRPr="00FD36C2">
              <w:rPr>
                <w:rFonts w:ascii="Helvetica" w:hAnsi="Helvetica" w:cs="Helvetica"/>
                <w:color w:val="auto"/>
                <w:sz w:val="18"/>
                <w:szCs w:val="18"/>
              </w:rPr>
              <w:t xml:space="preserve">, </w:t>
            </w:r>
            <w:r w:rsidR="00B3241D" w:rsidRPr="00FD36C2">
              <w:rPr>
                <w:rFonts w:ascii="Helvetica" w:hAnsi="Helvetica" w:cs="Helvetica"/>
                <w:color w:val="auto"/>
                <w:sz w:val="18"/>
                <w:szCs w:val="18"/>
              </w:rPr>
              <w:t>К</w:t>
            </w:r>
            <w:r w:rsidR="005E24BD" w:rsidRPr="00FD36C2">
              <w:rPr>
                <w:rFonts w:ascii="Helvetica" w:hAnsi="Helvetica" w:cs="Helvetica"/>
                <w:color w:val="auto"/>
                <w:sz w:val="18"/>
                <w:szCs w:val="18"/>
              </w:rPr>
              <w:t>омиссия за успех</w:t>
            </w:r>
            <w:r w:rsidRPr="00FD36C2">
              <w:rPr>
                <w:rFonts w:ascii="Helvetica" w:hAnsi="Helvetica" w:cs="Helvetica"/>
                <w:color w:val="auto"/>
                <w:sz w:val="18"/>
                <w:szCs w:val="18"/>
              </w:rPr>
              <w:t xml:space="preserve"> и другие комиссии, которые были начислены на дату расчета, но еще не выплачены;</w:t>
            </w:r>
          </w:p>
          <w:p w14:paraId="2874C96A" w14:textId="6935E4D5" w:rsidR="005D73E8" w:rsidRPr="008C1171" w:rsidRDefault="005D73E8"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FD36C2">
              <w:rPr>
                <w:rFonts w:ascii="Helvetica" w:hAnsi="Helvetica" w:cs="Helvetica"/>
                <w:color w:val="auto"/>
                <w:sz w:val="18"/>
                <w:szCs w:val="18"/>
              </w:rPr>
              <w:t>(</w:t>
            </w:r>
            <w:r w:rsidR="00B76C3A">
              <w:rPr>
                <w:rFonts w:ascii="Helvetica" w:hAnsi="Helvetica" w:cs="Helvetica"/>
                <w:color w:val="auto"/>
                <w:sz w:val="18"/>
                <w:szCs w:val="18"/>
                <w:lang w:val="en-US"/>
              </w:rPr>
              <w:t>ii</w:t>
            </w:r>
            <w:r w:rsidRPr="00FD36C2">
              <w:rPr>
                <w:rFonts w:ascii="Helvetica" w:hAnsi="Helvetica" w:cs="Helvetica"/>
                <w:color w:val="auto"/>
                <w:sz w:val="18"/>
                <w:szCs w:val="18"/>
              </w:rPr>
              <w:t xml:space="preserve">) </w:t>
            </w:r>
            <w:r w:rsidR="00E050B4" w:rsidRPr="00FD36C2">
              <w:rPr>
                <w:rFonts w:ascii="Helvetica" w:hAnsi="Helvetica" w:cs="Helvetica"/>
                <w:color w:val="auto"/>
                <w:sz w:val="18"/>
                <w:szCs w:val="18"/>
              </w:rPr>
              <w:t>допу</w:t>
            </w:r>
            <w:r w:rsidR="00216FBE" w:rsidRPr="00FD36C2">
              <w:rPr>
                <w:rFonts w:ascii="Helvetica" w:hAnsi="Helvetica" w:cs="Helvetica"/>
                <w:color w:val="auto"/>
                <w:sz w:val="18"/>
                <w:szCs w:val="18"/>
              </w:rPr>
              <w:t>скаемая</w:t>
            </w:r>
            <w:r w:rsidR="00787ECB" w:rsidRPr="00FD36C2">
              <w:rPr>
                <w:rFonts w:ascii="Helvetica" w:hAnsi="Helvetica" w:cs="Helvetica"/>
                <w:color w:val="auto"/>
                <w:sz w:val="18"/>
                <w:szCs w:val="18"/>
              </w:rPr>
              <w:t xml:space="preserve"> сумма</w:t>
            </w:r>
            <w:r w:rsidRPr="00FD36C2">
              <w:rPr>
                <w:rFonts w:ascii="Helvetica" w:hAnsi="Helvetica" w:cs="Helvetica"/>
                <w:color w:val="auto"/>
                <w:sz w:val="18"/>
                <w:szCs w:val="18"/>
              </w:rPr>
              <w:t xml:space="preserve"> на стоимость ежегодного аудита, юридических и других расходов Фонда;</w:t>
            </w:r>
          </w:p>
          <w:p w14:paraId="027D075F" w14:textId="5398B71D" w:rsidR="005754FA" w:rsidRPr="005754FA" w:rsidRDefault="005754FA"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8C1171">
              <w:rPr>
                <w:rFonts w:ascii="Helvetica" w:hAnsi="Helvetica" w:cs="Helvetica"/>
                <w:color w:val="auto"/>
                <w:sz w:val="18"/>
                <w:szCs w:val="18"/>
              </w:rPr>
              <w:t>(</w:t>
            </w:r>
            <w:r w:rsidR="00B76C3A">
              <w:rPr>
                <w:rFonts w:ascii="Helvetica" w:hAnsi="Helvetica" w:cs="Helvetica"/>
                <w:color w:val="auto"/>
                <w:sz w:val="18"/>
                <w:szCs w:val="18"/>
                <w:lang w:val="en-US"/>
              </w:rPr>
              <w:t>iii</w:t>
            </w:r>
            <w:r w:rsidRPr="008C1171">
              <w:rPr>
                <w:rFonts w:ascii="Helvetica" w:hAnsi="Helvetica" w:cs="Helvetica"/>
                <w:color w:val="auto"/>
                <w:sz w:val="18"/>
                <w:szCs w:val="18"/>
              </w:rPr>
              <w:t xml:space="preserve">) </w:t>
            </w:r>
            <w:r w:rsidR="003F3EAA">
              <w:rPr>
                <w:rFonts w:ascii="Helvetica" w:hAnsi="Helvetica" w:cs="Helvetica"/>
                <w:color w:val="auto"/>
                <w:sz w:val="18"/>
                <w:szCs w:val="18"/>
              </w:rPr>
              <w:t xml:space="preserve">кредиторская задолженность и займы; </w:t>
            </w:r>
          </w:p>
          <w:p w14:paraId="7D7DE57B" w14:textId="164522D6" w:rsidR="00D37B2B" w:rsidRPr="00FD36C2"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rPr>
              <w:t>35</w:t>
            </w:r>
            <w:r w:rsidR="005D73E8" w:rsidRPr="00FD36C2">
              <w:rPr>
                <w:rFonts w:ascii="Helvetica" w:hAnsi="Helvetica" w:cs="Helvetica"/>
                <w:color w:val="auto"/>
                <w:sz w:val="18"/>
                <w:szCs w:val="18"/>
              </w:rPr>
              <w:t xml:space="preserve">. Расчеты стоимости чистых активов на конец </w:t>
            </w:r>
            <w:r w:rsidR="0067389B" w:rsidRPr="00FD36C2">
              <w:rPr>
                <w:rFonts w:ascii="Helvetica" w:hAnsi="Helvetica" w:cs="Helvetica"/>
                <w:color w:val="auto"/>
                <w:sz w:val="18"/>
                <w:szCs w:val="18"/>
              </w:rPr>
              <w:t>Ф</w:t>
            </w:r>
            <w:r w:rsidR="005D73E8" w:rsidRPr="00FD36C2">
              <w:rPr>
                <w:rFonts w:ascii="Helvetica" w:hAnsi="Helvetica" w:cs="Helvetica"/>
                <w:color w:val="auto"/>
                <w:sz w:val="18"/>
                <w:szCs w:val="18"/>
              </w:rPr>
              <w:t xml:space="preserve">инансового </w:t>
            </w:r>
            <w:r w:rsidR="0067389B" w:rsidRPr="00FD36C2">
              <w:rPr>
                <w:rFonts w:ascii="Helvetica" w:hAnsi="Helvetica" w:cs="Helvetica"/>
                <w:color w:val="auto"/>
                <w:sz w:val="18"/>
                <w:szCs w:val="18"/>
              </w:rPr>
              <w:t>Г</w:t>
            </w:r>
            <w:r w:rsidR="005D73E8" w:rsidRPr="00FD36C2">
              <w:rPr>
                <w:rFonts w:ascii="Helvetica" w:hAnsi="Helvetica" w:cs="Helvetica"/>
                <w:color w:val="auto"/>
                <w:sz w:val="18"/>
                <w:szCs w:val="18"/>
              </w:rPr>
              <w:t>ода проверяются независимым аудитором Фонда и могут быть пересмотрены по результатам такой проверки.</w:t>
            </w:r>
            <w:r w:rsidR="00E47D8E">
              <w:t xml:space="preserve"> </w:t>
            </w:r>
            <w:r w:rsidR="00E47D8E" w:rsidRPr="00E47D8E">
              <w:rPr>
                <w:rFonts w:ascii="Helvetica" w:hAnsi="Helvetica" w:cs="Helvetica"/>
                <w:color w:val="auto"/>
                <w:sz w:val="18"/>
                <w:szCs w:val="18"/>
              </w:rPr>
              <w:t>Управляющий Фондом вправе принимать решение проводить аудит Фонда за любой Финансовый Год.</w:t>
            </w:r>
          </w:p>
          <w:p w14:paraId="58CF9978" w14:textId="1757D177" w:rsidR="00F978B1" w:rsidRPr="00FD36C2" w:rsidRDefault="004D348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rPr>
              <w:t>36</w:t>
            </w:r>
            <w:r w:rsidR="00F978B1" w:rsidRPr="00FD36C2">
              <w:rPr>
                <w:rFonts w:ascii="Helvetica" w:hAnsi="Helvetica" w:cs="Helvetica"/>
                <w:color w:val="auto"/>
                <w:sz w:val="18"/>
                <w:szCs w:val="18"/>
              </w:rPr>
              <w:t>.</w:t>
            </w:r>
            <w:r w:rsidR="002521F8" w:rsidRPr="00FD36C2">
              <w:rPr>
                <w:rFonts w:ascii="Helvetica" w:hAnsi="Helvetica" w:cs="Helvetica"/>
                <w:color w:val="auto"/>
                <w:sz w:val="18"/>
                <w:szCs w:val="18"/>
              </w:rPr>
              <w:t xml:space="preserve"> </w:t>
            </w:r>
            <w:r w:rsidR="00F978B1" w:rsidRPr="00FD36C2">
              <w:rPr>
                <w:rFonts w:ascii="Helvetica" w:hAnsi="Helvetica" w:cs="Helvetica"/>
                <w:color w:val="auto"/>
                <w:sz w:val="18"/>
                <w:szCs w:val="18"/>
              </w:rPr>
              <w:t>Ни Фонд, ни Управляющий Фондом не несут никакой ответственности</w:t>
            </w:r>
            <w:r w:rsidR="00C81A2A" w:rsidRPr="00FD36C2">
              <w:rPr>
                <w:rFonts w:ascii="Helvetica" w:hAnsi="Helvetica" w:cs="Helvetica"/>
                <w:color w:val="auto"/>
                <w:sz w:val="18"/>
                <w:szCs w:val="18"/>
              </w:rPr>
              <w:t xml:space="preserve"> в случае, </w:t>
            </w:r>
            <w:r w:rsidR="00F978B1" w:rsidRPr="00FD36C2">
              <w:rPr>
                <w:rFonts w:ascii="Helvetica" w:hAnsi="Helvetica" w:cs="Helvetica"/>
                <w:color w:val="auto"/>
                <w:sz w:val="18"/>
                <w:szCs w:val="18"/>
              </w:rPr>
              <w:t>если какая-либо цена или оценка, использованн</w:t>
            </w:r>
            <w:r w:rsidR="00414EA1" w:rsidRPr="00FD36C2">
              <w:rPr>
                <w:rFonts w:ascii="Helvetica" w:hAnsi="Helvetica" w:cs="Helvetica"/>
                <w:color w:val="auto"/>
                <w:sz w:val="18"/>
                <w:szCs w:val="18"/>
              </w:rPr>
              <w:t>ая</w:t>
            </w:r>
            <w:r w:rsidR="00F978B1" w:rsidRPr="00FD36C2">
              <w:rPr>
                <w:rFonts w:ascii="Helvetica" w:hAnsi="Helvetica" w:cs="Helvetica"/>
                <w:color w:val="auto"/>
                <w:sz w:val="18"/>
                <w:szCs w:val="18"/>
              </w:rPr>
              <w:t xml:space="preserve"> в вышеуказанны</w:t>
            </w:r>
            <w:r w:rsidR="005829C3" w:rsidRPr="00FD36C2">
              <w:rPr>
                <w:rFonts w:ascii="Helvetica" w:hAnsi="Helvetica" w:cs="Helvetica"/>
                <w:color w:val="auto"/>
                <w:sz w:val="18"/>
                <w:szCs w:val="18"/>
              </w:rPr>
              <w:t>х</w:t>
            </w:r>
            <w:r w:rsidR="00F978B1" w:rsidRPr="00FD36C2">
              <w:rPr>
                <w:rFonts w:ascii="Helvetica" w:hAnsi="Helvetica" w:cs="Helvetica"/>
                <w:color w:val="auto"/>
                <w:sz w:val="18"/>
                <w:szCs w:val="18"/>
              </w:rPr>
              <w:t xml:space="preserve"> </w:t>
            </w:r>
            <w:r w:rsidR="005829C3" w:rsidRPr="00FD36C2">
              <w:rPr>
                <w:rFonts w:ascii="Helvetica" w:hAnsi="Helvetica" w:cs="Helvetica"/>
                <w:color w:val="auto"/>
                <w:sz w:val="18"/>
                <w:szCs w:val="18"/>
              </w:rPr>
              <w:t>операциях</w:t>
            </w:r>
            <w:r w:rsidR="00F978B1" w:rsidRPr="00FD36C2">
              <w:rPr>
                <w:rFonts w:ascii="Helvetica" w:hAnsi="Helvetica" w:cs="Helvetica"/>
                <w:color w:val="auto"/>
                <w:sz w:val="18"/>
                <w:szCs w:val="18"/>
              </w:rPr>
              <w:t>, окаж</w:t>
            </w:r>
            <w:r w:rsidR="005829C3" w:rsidRPr="00FD36C2">
              <w:rPr>
                <w:rFonts w:ascii="Helvetica" w:hAnsi="Helvetica" w:cs="Helvetica"/>
                <w:color w:val="auto"/>
                <w:sz w:val="18"/>
                <w:szCs w:val="18"/>
              </w:rPr>
              <w:t>е</w:t>
            </w:r>
            <w:r w:rsidR="00F978B1" w:rsidRPr="00FD36C2">
              <w:rPr>
                <w:rFonts w:ascii="Helvetica" w:hAnsi="Helvetica" w:cs="Helvetica"/>
                <w:color w:val="auto"/>
                <w:sz w:val="18"/>
                <w:szCs w:val="18"/>
              </w:rPr>
              <w:t>тся неправильной или неточной</w:t>
            </w:r>
            <w:r w:rsidR="001B5A4C">
              <w:rPr>
                <w:rFonts w:ascii="Helvetica" w:hAnsi="Helvetica" w:cs="Helvetica"/>
                <w:color w:val="auto"/>
                <w:sz w:val="18"/>
                <w:szCs w:val="18"/>
              </w:rPr>
              <w:t xml:space="preserve">. В случае </w:t>
            </w:r>
            <w:r w:rsidR="009975F1">
              <w:rPr>
                <w:rFonts w:ascii="Helvetica" w:hAnsi="Helvetica" w:cs="Helvetica"/>
                <w:color w:val="auto"/>
                <w:sz w:val="18"/>
                <w:szCs w:val="18"/>
              </w:rPr>
              <w:t>обнаружения таких неточносте</w:t>
            </w:r>
            <w:r w:rsidR="009F11D4">
              <w:rPr>
                <w:rFonts w:ascii="Helvetica" w:hAnsi="Helvetica" w:cs="Helvetica"/>
                <w:color w:val="auto"/>
                <w:sz w:val="18"/>
                <w:szCs w:val="18"/>
              </w:rPr>
              <w:t xml:space="preserve">й производится ретроспективная корректировка расчетов. При этом </w:t>
            </w:r>
            <w:r w:rsidR="009975F1">
              <w:rPr>
                <w:rFonts w:ascii="Helvetica" w:hAnsi="Helvetica" w:cs="Helvetica"/>
                <w:color w:val="auto"/>
                <w:sz w:val="18"/>
                <w:szCs w:val="18"/>
              </w:rPr>
              <w:t>между Пайщикам</w:t>
            </w:r>
            <w:r w:rsidR="00DF295A">
              <w:rPr>
                <w:rFonts w:ascii="Helvetica" w:hAnsi="Helvetica" w:cs="Helvetica"/>
                <w:color w:val="auto"/>
                <w:sz w:val="18"/>
                <w:szCs w:val="18"/>
              </w:rPr>
              <w:t>и</w:t>
            </w:r>
            <w:r w:rsidR="009975F1">
              <w:rPr>
                <w:rFonts w:ascii="Helvetica" w:hAnsi="Helvetica" w:cs="Helvetica"/>
                <w:color w:val="auto"/>
                <w:sz w:val="18"/>
                <w:szCs w:val="18"/>
              </w:rPr>
              <w:t xml:space="preserve"> и Фондом могут образоваться </w:t>
            </w:r>
            <w:r w:rsidR="00AE021F">
              <w:rPr>
                <w:rFonts w:ascii="Helvetica" w:hAnsi="Helvetica" w:cs="Helvetica"/>
                <w:color w:val="auto"/>
                <w:sz w:val="18"/>
                <w:szCs w:val="18"/>
              </w:rPr>
              <w:t>задолженности</w:t>
            </w:r>
            <w:r w:rsidR="009F11D4">
              <w:rPr>
                <w:rFonts w:ascii="Helvetica" w:hAnsi="Helvetica" w:cs="Helvetica"/>
                <w:color w:val="auto"/>
                <w:sz w:val="18"/>
                <w:szCs w:val="18"/>
              </w:rPr>
              <w:t xml:space="preserve">, которые </w:t>
            </w:r>
            <w:r w:rsidR="00AE021F">
              <w:rPr>
                <w:rFonts w:ascii="Helvetica" w:hAnsi="Helvetica" w:cs="Helvetica"/>
                <w:color w:val="auto"/>
                <w:sz w:val="18"/>
                <w:szCs w:val="18"/>
              </w:rPr>
              <w:t xml:space="preserve">будут </w:t>
            </w:r>
            <w:r w:rsidR="00460AC3">
              <w:rPr>
                <w:rFonts w:ascii="Helvetica" w:hAnsi="Helvetica" w:cs="Helvetica"/>
                <w:color w:val="auto"/>
                <w:sz w:val="18"/>
                <w:szCs w:val="18"/>
              </w:rPr>
              <w:t>устранены</w:t>
            </w:r>
            <w:r w:rsidR="00AE021F">
              <w:rPr>
                <w:rFonts w:ascii="Helvetica" w:hAnsi="Helvetica" w:cs="Helvetica"/>
                <w:color w:val="auto"/>
                <w:sz w:val="18"/>
                <w:szCs w:val="18"/>
              </w:rPr>
              <w:t xml:space="preserve"> при </w:t>
            </w:r>
            <w:r w:rsidR="00460AC3">
              <w:rPr>
                <w:rFonts w:ascii="Helvetica" w:hAnsi="Helvetica" w:cs="Helvetica"/>
                <w:color w:val="auto"/>
                <w:sz w:val="18"/>
                <w:szCs w:val="18"/>
              </w:rPr>
              <w:t xml:space="preserve">покупке </w:t>
            </w:r>
            <w:r w:rsidR="00AE021F">
              <w:rPr>
                <w:rFonts w:ascii="Helvetica" w:hAnsi="Helvetica" w:cs="Helvetica"/>
                <w:color w:val="auto"/>
                <w:sz w:val="18"/>
                <w:szCs w:val="18"/>
              </w:rPr>
              <w:t xml:space="preserve">или </w:t>
            </w:r>
            <w:r w:rsidR="00460AC3">
              <w:rPr>
                <w:rFonts w:ascii="Helvetica" w:hAnsi="Helvetica" w:cs="Helvetica"/>
                <w:color w:val="auto"/>
                <w:sz w:val="18"/>
                <w:szCs w:val="18"/>
              </w:rPr>
              <w:t xml:space="preserve">выкупе </w:t>
            </w:r>
            <w:r w:rsidR="00795ACC">
              <w:rPr>
                <w:rFonts w:ascii="Helvetica" w:hAnsi="Helvetica" w:cs="Helvetica"/>
                <w:color w:val="auto"/>
                <w:sz w:val="18"/>
                <w:szCs w:val="18"/>
              </w:rPr>
              <w:t>П</w:t>
            </w:r>
            <w:r w:rsidR="00DF295A">
              <w:rPr>
                <w:rFonts w:ascii="Helvetica" w:hAnsi="Helvetica" w:cs="Helvetica"/>
                <w:color w:val="auto"/>
                <w:sz w:val="18"/>
                <w:szCs w:val="18"/>
              </w:rPr>
              <w:t>аев</w:t>
            </w:r>
            <w:r w:rsidR="000C0456">
              <w:rPr>
                <w:rFonts w:ascii="Helvetica" w:hAnsi="Helvetica" w:cs="Helvetica"/>
                <w:color w:val="auto"/>
                <w:sz w:val="18"/>
                <w:szCs w:val="18"/>
              </w:rPr>
              <w:t>.</w:t>
            </w:r>
            <w:r w:rsidR="00D847F4" w:rsidRPr="00200A3F">
              <w:rPr>
                <w:rFonts w:ascii="Helvetica" w:hAnsi="Helvetica" w:cs="Helvetica"/>
                <w:color w:val="auto"/>
                <w:sz w:val="18"/>
                <w:szCs w:val="18"/>
              </w:rPr>
              <w:t xml:space="preserve"> </w:t>
            </w:r>
            <w:r w:rsidR="00841D87" w:rsidRPr="00FD36C2">
              <w:rPr>
                <w:rFonts w:ascii="Helvetica" w:hAnsi="Helvetica" w:cs="Helvetica"/>
                <w:color w:val="auto"/>
                <w:sz w:val="18"/>
                <w:szCs w:val="18"/>
              </w:rPr>
              <w:t>Потенциальные инвесторы должны быть осведомлены, что ситуации, связанные с неопределенностью в отношении оценки позиций, могут оказать неблагоприятное воздействие на чистые активы Фонда, если суждения Администратора</w:t>
            </w:r>
            <w:r w:rsidR="00801F8D" w:rsidRPr="00FD36C2">
              <w:rPr>
                <w:rFonts w:ascii="Helvetica" w:hAnsi="Helvetica" w:cs="Helvetica"/>
                <w:color w:val="auto"/>
                <w:sz w:val="18"/>
                <w:szCs w:val="18"/>
              </w:rPr>
              <w:t xml:space="preserve"> Фонда</w:t>
            </w:r>
            <w:r w:rsidR="00841D87" w:rsidRPr="00FD36C2">
              <w:rPr>
                <w:rFonts w:ascii="Helvetica" w:hAnsi="Helvetica" w:cs="Helvetica"/>
                <w:color w:val="auto"/>
                <w:sz w:val="18"/>
                <w:szCs w:val="18"/>
              </w:rPr>
              <w:t xml:space="preserve"> или </w:t>
            </w:r>
            <w:r w:rsidR="00801F8D" w:rsidRPr="00FD36C2">
              <w:rPr>
                <w:rFonts w:ascii="Helvetica" w:hAnsi="Helvetica" w:cs="Helvetica"/>
                <w:color w:val="auto"/>
                <w:sz w:val="18"/>
                <w:szCs w:val="18"/>
              </w:rPr>
              <w:t xml:space="preserve">Управляющего Фондом </w:t>
            </w:r>
            <w:r w:rsidR="00841D87" w:rsidRPr="00FD36C2">
              <w:rPr>
                <w:rFonts w:ascii="Helvetica" w:hAnsi="Helvetica" w:cs="Helvetica"/>
                <w:color w:val="auto"/>
                <w:sz w:val="18"/>
                <w:szCs w:val="18"/>
              </w:rPr>
              <w:t>в отношении соответствующих оценок окажутся неверными.</w:t>
            </w:r>
          </w:p>
          <w:p w14:paraId="06A5D896" w14:textId="77777777" w:rsidR="00800585" w:rsidRPr="00FD36C2" w:rsidRDefault="00800585"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p>
          <w:p w14:paraId="59A7DAB8" w14:textId="77777777" w:rsidR="00734D7F" w:rsidRPr="00FD36C2" w:rsidRDefault="00734D7F"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ind w:right="-3"/>
              <w:jc w:val="center"/>
              <w:rPr>
                <w:rFonts w:ascii="Helvetica" w:hAnsi="Helvetica" w:cs="Helvetica"/>
                <w:b/>
                <w:bCs/>
                <w:color w:val="auto"/>
              </w:rPr>
            </w:pPr>
            <w:r w:rsidRPr="00FD36C2">
              <w:rPr>
                <w:rFonts w:ascii="Helvetica" w:hAnsi="Helvetica" w:cs="Helvetica"/>
                <w:b/>
                <w:bCs/>
                <w:color w:val="auto"/>
              </w:rPr>
              <w:t>КОМИССИИ, СБОРЫ И ПРОЧИЕ РАСХОДЫ</w:t>
            </w:r>
          </w:p>
          <w:p w14:paraId="177E9B04" w14:textId="77777777" w:rsidR="00734D7F" w:rsidRPr="00FD36C2" w:rsidRDefault="00734D7F"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p>
          <w:p w14:paraId="6B61FD80" w14:textId="2EE0742A" w:rsidR="006D0EAD" w:rsidRDefault="00E47D8E" w:rsidP="00B5214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sidRPr="00E47D8E">
              <w:rPr>
                <w:rFonts w:ascii="Helvetica" w:hAnsi="Helvetica" w:cs="Helvetica"/>
                <w:color w:val="auto"/>
                <w:sz w:val="18"/>
                <w:szCs w:val="18"/>
              </w:rPr>
              <w:t>37</w:t>
            </w:r>
            <w:r w:rsidR="00734D7F" w:rsidRPr="00FD36C2">
              <w:rPr>
                <w:rFonts w:ascii="Helvetica" w:hAnsi="Helvetica" w:cs="Helvetica"/>
                <w:color w:val="auto"/>
                <w:sz w:val="18"/>
                <w:szCs w:val="18"/>
              </w:rPr>
              <w:t xml:space="preserve">. </w:t>
            </w:r>
            <w:r w:rsidR="00F97941" w:rsidRPr="00FD36C2">
              <w:rPr>
                <w:rFonts w:ascii="Helvetica" w:hAnsi="Helvetica" w:cs="Helvetica"/>
                <w:color w:val="auto"/>
                <w:sz w:val="18"/>
                <w:szCs w:val="18"/>
              </w:rPr>
              <w:t>Комиссии</w:t>
            </w:r>
            <w:r w:rsidR="00734D7F" w:rsidRPr="00FD36C2">
              <w:rPr>
                <w:rFonts w:ascii="Helvetica" w:hAnsi="Helvetica" w:cs="Helvetica"/>
                <w:color w:val="auto"/>
                <w:sz w:val="18"/>
                <w:szCs w:val="18"/>
              </w:rPr>
              <w:t xml:space="preserve">, сборы и </w:t>
            </w:r>
            <w:r w:rsidR="00F41A8F">
              <w:rPr>
                <w:rFonts w:ascii="Helvetica" w:hAnsi="Helvetica" w:cs="Helvetica"/>
                <w:color w:val="auto"/>
                <w:sz w:val="18"/>
                <w:szCs w:val="18"/>
              </w:rPr>
              <w:t>прочие</w:t>
            </w:r>
            <w:r w:rsidR="00F41A8F" w:rsidRPr="00FD36C2">
              <w:rPr>
                <w:rFonts w:ascii="Helvetica" w:hAnsi="Helvetica" w:cs="Helvetica"/>
                <w:color w:val="auto"/>
                <w:sz w:val="18"/>
                <w:szCs w:val="18"/>
              </w:rPr>
              <w:t xml:space="preserve"> </w:t>
            </w:r>
            <w:r w:rsidR="00734D7F" w:rsidRPr="00FD36C2">
              <w:rPr>
                <w:rFonts w:ascii="Helvetica" w:hAnsi="Helvetica" w:cs="Helvetica"/>
                <w:color w:val="auto"/>
                <w:sz w:val="18"/>
                <w:szCs w:val="18"/>
              </w:rPr>
              <w:t xml:space="preserve">расходы Фонда могут быть изъяты из имущества Фонда. </w:t>
            </w:r>
          </w:p>
          <w:p w14:paraId="2DF45A87" w14:textId="75BD2701" w:rsidR="004308B6" w:rsidRPr="00BE58FA" w:rsidRDefault="00182D6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sidRPr="00182D61">
              <w:rPr>
                <w:rFonts w:ascii="Helvetica" w:hAnsi="Helvetica" w:cs="Helvetica"/>
                <w:color w:val="auto"/>
                <w:sz w:val="18"/>
                <w:szCs w:val="18"/>
              </w:rPr>
              <w:t>38</w:t>
            </w:r>
            <w:r w:rsidR="004308B6" w:rsidRPr="007818CD">
              <w:rPr>
                <w:rFonts w:ascii="Helvetica" w:hAnsi="Helvetica" w:cs="Helvetica"/>
                <w:color w:val="auto"/>
                <w:sz w:val="18"/>
                <w:szCs w:val="18"/>
              </w:rPr>
              <w:t xml:space="preserve">. </w:t>
            </w:r>
            <w:r w:rsidR="004308B6">
              <w:rPr>
                <w:rFonts w:ascii="Helvetica" w:hAnsi="Helvetica" w:cs="Helvetica"/>
                <w:color w:val="auto"/>
                <w:sz w:val="18"/>
                <w:szCs w:val="18"/>
              </w:rPr>
              <w:t xml:space="preserve">Методика расчета комиссий представлена в Приложении </w:t>
            </w:r>
            <w:r w:rsidR="001C2D2F" w:rsidRPr="007818CD">
              <w:rPr>
                <w:rFonts w:ascii="Helvetica" w:hAnsi="Helvetica" w:cs="Helvetica"/>
                <w:color w:val="auto"/>
                <w:sz w:val="18"/>
                <w:szCs w:val="18"/>
              </w:rPr>
              <w:t>2</w:t>
            </w:r>
            <w:r w:rsidR="004308B6">
              <w:rPr>
                <w:rFonts w:ascii="Helvetica" w:hAnsi="Helvetica" w:cs="Helvetica"/>
                <w:color w:val="auto"/>
                <w:sz w:val="18"/>
                <w:szCs w:val="18"/>
              </w:rPr>
              <w:t xml:space="preserve">. </w:t>
            </w:r>
          </w:p>
          <w:p w14:paraId="6F0D9795" w14:textId="43D31271" w:rsidR="00734D7F" w:rsidRPr="00FD36C2" w:rsidRDefault="00182D6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sidRPr="00182D61">
              <w:rPr>
                <w:rFonts w:ascii="Helvetica" w:hAnsi="Helvetica" w:cs="Helvetica"/>
                <w:color w:val="auto"/>
                <w:sz w:val="18"/>
                <w:szCs w:val="18"/>
              </w:rPr>
              <w:t>39</w:t>
            </w:r>
            <w:r w:rsidR="006D0EAD" w:rsidRPr="00BE58FA">
              <w:rPr>
                <w:rFonts w:ascii="Helvetica" w:hAnsi="Helvetica" w:cs="Helvetica"/>
                <w:color w:val="auto"/>
                <w:sz w:val="18"/>
                <w:szCs w:val="18"/>
              </w:rPr>
              <w:t xml:space="preserve">. </w:t>
            </w:r>
            <w:r w:rsidR="00734D7F" w:rsidRPr="00FD36C2">
              <w:rPr>
                <w:rFonts w:ascii="Helvetica" w:hAnsi="Helvetica" w:cs="Helvetica"/>
                <w:color w:val="auto"/>
                <w:sz w:val="18"/>
                <w:szCs w:val="18"/>
              </w:rPr>
              <w:t>Ниже приведена таблица</w:t>
            </w:r>
            <w:r w:rsidR="00201C4D" w:rsidRPr="00201C4D">
              <w:rPr>
                <w:rFonts w:ascii="Helvetica" w:hAnsi="Helvetica" w:cs="Helvetica"/>
                <w:color w:val="auto"/>
                <w:sz w:val="18"/>
                <w:szCs w:val="18"/>
              </w:rPr>
              <w:t xml:space="preserve"> </w:t>
            </w:r>
            <w:r w:rsidR="00201C4D">
              <w:rPr>
                <w:rFonts w:ascii="Helvetica" w:hAnsi="Helvetica" w:cs="Helvetica"/>
                <w:color w:val="auto"/>
                <w:sz w:val="18"/>
                <w:szCs w:val="18"/>
              </w:rPr>
              <w:t xml:space="preserve">с описанием типов </w:t>
            </w:r>
            <w:r w:rsidR="00A5310D" w:rsidRPr="00FD36C2">
              <w:rPr>
                <w:rFonts w:ascii="Helvetica" w:hAnsi="Helvetica" w:cs="Helvetica"/>
                <w:color w:val="auto"/>
                <w:sz w:val="18"/>
                <w:szCs w:val="18"/>
              </w:rPr>
              <w:t>комиссий</w:t>
            </w:r>
            <w:r w:rsidR="00734D7F" w:rsidRPr="00FD36C2">
              <w:rPr>
                <w:rFonts w:ascii="Helvetica" w:hAnsi="Helvetica" w:cs="Helvetica"/>
                <w:color w:val="auto"/>
                <w:sz w:val="18"/>
                <w:szCs w:val="18"/>
              </w:rPr>
              <w:t>, сборов и других расходов:</w:t>
            </w:r>
          </w:p>
          <w:tbl>
            <w:tblPr>
              <w:tblStyle w:val="af1"/>
              <w:tblW w:w="5443" w:type="dxa"/>
              <w:tblLayout w:type="fixed"/>
              <w:tblCellMar>
                <w:left w:w="57" w:type="dxa"/>
                <w:right w:w="57" w:type="dxa"/>
              </w:tblCellMar>
              <w:tblLook w:val="04A0" w:firstRow="1" w:lastRow="0" w:firstColumn="1" w:lastColumn="0" w:noHBand="0" w:noVBand="1"/>
            </w:tblPr>
            <w:tblGrid>
              <w:gridCol w:w="1582"/>
              <w:gridCol w:w="1314"/>
              <w:gridCol w:w="2547"/>
            </w:tblGrid>
            <w:tr w:rsidR="00FD36C2" w:rsidRPr="006D1BBE" w14:paraId="087F727A" w14:textId="77777777" w:rsidTr="001446EF">
              <w:trPr>
                <w:trHeight w:val="227"/>
              </w:trPr>
              <w:tc>
                <w:tcPr>
                  <w:tcW w:w="1582" w:type="dxa"/>
                  <w:vAlign w:val="center"/>
                </w:tcPr>
                <w:p w14:paraId="777D12A1" w14:textId="6925D15C" w:rsidR="00734D7F" w:rsidRPr="006D1BBE" w:rsidRDefault="00B818DB" w:rsidP="00631705">
                  <w:pPr>
                    <w:pStyle w:val="10"/>
                    <w:spacing w:line="240" w:lineRule="auto"/>
                    <w:ind w:right="-3"/>
                    <w:jc w:val="both"/>
                    <w:rPr>
                      <w:rFonts w:ascii="Helvetica" w:hAnsi="Helvetica" w:cs="Helvetica"/>
                      <w:b/>
                      <w:sz w:val="16"/>
                      <w:szCs w:val="16"/>
                    </w:rPr>
                  </w:pPr>
                  <w:r w:rsidRPr="006D1BBE">
                    <w:rPr>
                      <w:rFonts w:ascii="Helvetica" w:hAnsi="Helvetica" w:cs="Helvetica"/>
                      <w:b/>
                      <w:sz w:val="16"/>
                      <w:szCs w:val="16"/>
                    </w:rPr>
                    <w:t>Тип к</w:t>
                  </w:r>
                  <w:r w:rsidR="00734D7F" w:rsidRPr="006D1BBE">
                    <w:rPr>
                      <w:rFonts w:ascii="Helvetica" w:hAnsi="Helvetica" w:cs="Helvetica"/>
                      <w:b/>
                      <w:sz w:val="16"/>
                      <w:szCs w:val="16"/>
                    </w:rPr>
                    <w:t>омиссии</w:t>
                  </w:r>
                </w:p>
              </w:tc>
              <w:tc>
                <w:tcPr>
                  <w:tcW w:w="1314" w:type="dxa"/>
                  <w:vAlign w:val="center"/>
                </w:tcPr>
                <w:p w14:paraId="1440B316" w14:textId="6ADDB80C" w:rsidR="00734D7F" w:rsidRPr="006D1BBE" w:rsidRDefault="00B818DB" w:rsidP="00631705">
                  <w:pPr>
                    <w:pStyle w:val="10"/>
                    <w:spacing w:line="240" w:lineRule="auto"/>
                    <w:ind w:right="-3"/>
                    <w:jc w:val="both"/>
                    <w:rPr>
                      <w:rFonts w:ascii="Helvetica" w:hAnsi="Helvetica" w:cs="Helvetica"/>
                      <w:b/>
                      <w:sz w:val="16"/>
                      <w:szCs w:val="16"/>
                    </w:rPr>
                  </w:pPr>
                  <w:r w:rsidRPr="006D1BBE">
                    <w:rPr>
                      <w:rFonts w:ascii="Helvetica" w:hAnsi="Helvetica" w:cs="Helvetica"/>
                      <w:b/>
                      <w:sz w:val="16"/>
                      <w:szCs w:val="16"/>
                    </w:rPr>
                    <w:t>Размер</w:t>
                  </w:r>
                </w:p>
              </w:tc>
              <w:tc>
                <w:tcPr>
                  <w:tcW w:w="2547" w:type="dxa"/>
                  <w:vAlign w:val="center"/>
                </w:tcPr>
                <w:p w14:paraId="11230B91" w14:textId="5D7E8E66" w:rsidR="00734D7F" w:rsidRPr="006D1BBE" w:rsidRDefault="00B52147" w:rsidP="00631705">
                  <w:pPr>
                    <w:pStyle w:val="10"/>
                    <w:spacing w:line="240" w:lineRule="auto"/>
                    <w:ind w:right="-3"/>
                    <w:jc w:val="both"/>
                    <w:rPr>
                      <w:rFonts w:ascii="Helvetica" w:hAnsi="Helvetica" w:cs="Helvetica"/>
                      <w:b/>
                      <w:sz w:val="16"/>
                      <w:szCs w:val="16"/>
                    </w:rPr>
                  </w:pPr>
                  <w:r>
                    <w:rPr>
                      <w:rFonts w:ascii="Helvetica" w:hAnsi="Helvetica" w:cs="Helvetica"/>
                      <w:b/>
                      <w:sz w:val="16"/>
                      <w:szCs w:val="16"/>
                    </w:rPr>
                    <w:t>Описание</w:t>
                  </w:r>
                </w:p>
              </w:tc>
            </w:tr>
            <w:tr w:rsidR="00FD36C2" w:rsidRPr="0077791B" w14:paraId="7B5B3477" w14:textId="77777777" w:rsidTr="001446EF">
              <w:tc>
                <w:tcPr>
                  <w:tcW w:w="1582" w:type="dxa"/>
                </w:tcPr>
                <w:p w14:paraId="1FD4DE17" w14:textId="77777777" w:rsidR="00140BF6" w:rsidRDefault="00734D7F" w:rsidP="00631705">
                  <w:pPr>
                    <w:ind w:right="-3"/>
                    <w:rPr>
                      <w:rFonts w:ascii="Helvetica" w:hAnsi="Helvetica" w:cs="Helvetica"/>
                      <w:sz w:val="16"/>
                      <w:szCs w:val="16"/>
                    </w:rPr>
                  </w:pPr>
                  <w:r w:rsidRPr="006D1BBE">
                    <w:rPr>
                      <w:rFonts w:ascii="Helvetica" w:hAnsi="Helvetica" w:cs="Helvetica"/>
                      <w:sz w:val="16"/>
                      <w:szCs w:val="16"/>
                      <w:lang w:val="ru-RU"/>
                    </w:rPr>
                    <w:t xml:space="preserve">Комиссия </w:t>
                  </w:r>
                </w:p>
                <w:p w14:paraId="1C5759A9" w14:textId="1577611A" w:rsidR="00734D7F" w:rsidRPr="006D1BBE" w:rsidRDefault="00734D7F" w:rsidP="00631705">
                  <w:pPr>
                    <w:ind w:right="-3"/>
                    <w:rPr>
                      <w:rFonts w:ascii="Helvetica" w:hAnsi="Helvetica" w:cs="Helvetica"/>
                      <w:sz w:val="16"/>
                      <w:szCs w:val="16"/>
                      <w:lang w:val="ru-RU"/>
                    </w:rPr>
                  </w:pPr>
                  <w:r w:rsidRPr="006D1BBE">
                    <w:rPr>
                      <w:rFonts w:ascii="Helvetica" w:hAnsi="Helvetica" w:cs="Helvetica"/>
                      <w:sz w:val="16"/>
                      <w:szCs w:val="16"/>
                      <w:lang w:val="ru-RU"/>
                    </w:rPr>
                    <w:t>за управление</w:t>
                  </w:r>
                </w:p>
              </w:tc>
              <w:tc>
                <w:tcPr>
                  <w:tcW w:w="1314" w:type="dxa"/>
                </w:tcPr>
                <w:p w14:paraId="5E1769BB" w14:textId="471B77DA" w:rsidR="00955DFF" w:rsidRPr="006D1BBE" w:rsidRDefault="00AB0D8A" w:rsidP="00631705">
                  <w:pPr>
                    <w:ind w:right="-3"/>
                    <w:rPr>
                      <w:rFonts w:ascii="Helvetica" w:hAnsi="Helvetica" w:cs="Helvetica"/>
                      <w:sz w:val="16"/>
                      <w:szCs w:val="16"/>
                      <w:lang w:val="ru-RU"/>
                    </w:rPr>
                  </w:pPr>
                  <w:r w:rsidRPr="006D1BBE">
                    <w:rPr>
                      <w:rFonts w:ascii="Helvetica" w:hAnsi="Helvetica" w:cs="Helvetica"/>
                      <w:sz w:val="16"/>
                      <w:szCs w:val="16"/>
                      <w:lang w:val="ru-RU"/>
                    </w:rPr>
                    <w:t>1.5</w:t>
                  </w:r>
                  <w:r w:rsidR="00734D7F" w:rsidRPr="006D1BBE">
                    <w:rPr>
                      <w:rFonts w:ascii="Helvetica" w:hAnsi="Helvetica" w:cs="Helvetica"/>
                      <w:sz w:val="16"/>
                      <w:szCs w:val="16"/>
                      <w:lang w:val="ru-RU"/>
                    </w:rPr>
                    <w:t>% годовых</w:t>
                  </w:r>
                  <w:r w:rsidR="00595BD5" w:rsidRPr="006D1BBE">
                    <w:rPr>
                      <w:rFonts w:ascii="Helvetica" w:hAnsi="Helvetica" w:cs="Helvetica"/>
                      <w:sz w:val="16"/>
                      <w:szCs w:val="16"/>
                      <w:lang w:val="ru-RU"/>
                    </w:rPr>
                    <w:t xml:space="preserve"> (оплачивается</w:t>
                  </w:r>
                  <w:r w:rsidR="00734D7F" w:rsidRPr="006D1BBE">
                    <w:rPr>
                      <w:rFonts w:ascii="Helvetica" w:hAnsi="Helvetica" w:cs="Helvetica"/>
                      <w:sz w:val="16"/>
                      <w:szCs w:val="16"/>
                      <w:lang w:val="ru-RU"/>
                    </w:rPr>
                    <w:t xml:space="preserve"> </w:t>
                  </w:r>
                  <w:r w:rsidR="00651650" w:rsidRPr="006D1BBE">
                    <w:rPr>
                      <w:rFonts w:ascii="Helvetica" w:hAnsi="Helvetica" w:cs="Helvetica"/>
                      <w:sz w:val="16"/>
                      <w:szCs w:val="16"/>
                      <w:lang w:val="ru-RU"/>
                    </w:rPr>
                    <w:t>не чаще одного раза</w:t>
                  </w:r>
                  <w:r w:rsidR="00595BD5" w:rsidRPr="006D1BBE">
                    <w:rPr>
                      <w:rFonts w:ascii="Helvetica" w:hAnsi="Helvetica" w:cs="Helvetica"/>
                      <w:sz w:val="16"/>
                      <w:szCs w:val="16"/>
                      <w:lang w:val="ru-RU"/>
                    </w:rPr>
                    <w:t xml:space="preserve"> </w:t>
                  </w:r>
                  <w:r w:rsidR="00651650" w:rsidRPr="006D1BBE">
                    <w:rPr>
                      <w:rFonts w:ascii="Helvetica" w:hAnsi="Helvetica" w:cs="Helvetica"/>
                      <w:sz w:val="16"/>
                      <w:szCs w:val="16"/>
                      <w:lang w:val="ru-RU"/>
                    </w:rPr>
                    <w:t>в месяц</w:t>
                  </w:r>
                  <w:r w:rsidR="00734D7F" w:rsidRPr="006D1BBE">
                    <w:rPr>
                      <w:rFonts w:ascii="Helvetica" w:hAnsi="Helvetica" w:cs="Helvetica"/>
                      <w:sz w:val="16"/>
                      <w:szCs w:val="16"/>
                      <w:lang w:val="ru-RU"/>
                    </w:rPr>
                    <w:t>)</w:t>
                  </w:r>
                  <w:r w:rsidR="00B52147">
                    <w:rPr>
                      <w:rFonts w:ascii="Helvetica" w:hAnsi="Helvetica" w:cs="Helvetica"/>
                      <w:sz w:val="16"/>
                      <w:szCs w:val="16"/>
                      <w:lang w:val="ru-RU"/>
                    </w:rPr>
                    <w:t xml:space="preserve"> и начисляется только со второго года существования Пая</w:t>
                  </w:r>
                  <w:r w:rsidR="00734D7F" w:rsidRPr="006D1BBE">
                    <w:rPr>
                      <w:rFonts w:ascii="Helvetica" w:hAnsi="Helvetica" w:cs="Helvetica"/>
                      <w:sz w:val="16"/>
                      <w:szCs w:val="16"/>
                      <w:lang w:val="ru-RU"/>
                    </w:rPr>
                    <w:t xml:space="preserve">. </w:t>
                  </w:r>
                </w:p>
              </w:tc>
              <w:tc>
                <w:tcPr>
                  <w:tcW w:w="2547" w:type="dxa"/>
                </w:tcPr>
                <w:p w14:paraId="0C42D7BD" w14:textId="71E350CB" w:rsidR="00200A3F" w:rsidRPr="006D1BBE" w:rsidRDefault="005306A3" w:rsidP="00631705">
                  <w:pPr>
                    <w:ind w:right="-3"/>
                    <w:jc w:val="both"/>
                    <w:rPr>
                      <w:rFonts w:ascii="Helvetica" w:hAnsi="Helvetica" w:cs="Helvetica"/>
                      <w:sz w:val="16"/>
                      <w:szCs w:val="16"/>
                      <w:lang w:val="ru-RU"/>
                    </w:rPr>
                  </w:pPr>
                  <w:r>
                    <w:rPr>
                      <w:rFonts w:ascii="Helvetica" w:hAnsi="Helvetica" w:cs="Helvetica"/>
                      <w:sz w:val="16"/>
                      <w:szCs w:val="16"/>
                      <w:lang w:val="ru-RU"/>
                    </w:rPr>
                    <w:t xml:space="preserve">Предусмотрена </w:t>
                  </w:r>
                  <w:r w:rsidR="00B52147">
                    <w:rPr>
                      <w:rFonts w:ascii="Helvetica" w:hAnsi="Helvetica" w:cs="Helvetica"/>
                      <w:sz w:val="16"/>
                      <w:szCs w:val="16"/>
                      <w:lang w:val="ru-RU"/>
                    </w:rPr>
                    <w:t>только со второго года существования</w:t>
                  </w:r>
                  <w:r w:rsidR="0060011A">
                    <w:rPr>
                      <w:rFonts w:ascii="Helvetica" w:hAnsi="Helvetica" w:cs="Helvetica"/>
                      <w:sz w:val="16"/>
                      <w:szCs w:val="16"/>
                      <w:lang w:val="ru-RU"/>
                    </w:rPr>
                    <w:t xml:space="preserve"> Паев, выпущенных с </w:t>
                  </w:r>
                  <w:r w:rsidR="00D819D2">
                    <w:rPr>
                      <w:rFonts w:ascii="Helvetica" w:hAnsi="Helvetica" w:cs="Helvetica"/>
                      <w:sz w:val="16"/>
                      <w:szCs w:val="16"/>
                      <w:lang w:val="ru-RU"/>
                    </w:rPr>
                    <w:t>Контрольной д</w:t>
                  </w:r>
                  <w:r w:rsidR="00FB1841">
                    <w:rPr>
                      <w:rFonts w:ascii="Helvetica" w:hAnsi="Helvetica" w:cs="Helvetica"/>
                      <w:sz w:val="16"/>
                      <w:szCs w:val="16"/>
                      <w:lang w:val="ru-RU"/>
                    </w:rPr>
                    <w:t>аты</w:t>
                  </w:r>
                  <w:r>
                    <w:rPr>
                      <w:rFonts w:ascii="Helvetica" w:hAnsi="Helvetica" w:cs="Helvetica"/>
                      <w:sz w:val="16"/>
                      <w:szCs w:val="16"/>
                      <w:lang w:val="ru-RU"/>
                    </w:rPr>
                    <w:t>.</w:t>
                  </w:r>
                  <w:r w:rsidR="001446EF">
                    <w:rPr>
                      <w:rFonts w:ascii="Helvetica" w:hAnsi="Helvetica" w:cs="Helvetica"/>
                      <w:sz w:val="16"/>
                      <w:szCs w:val="16"/>
                      <w:lang w:val="ru-RU"/>
                    </w:rPr>
                    <w:t xml:space="preserve"> Применяется всегда к Паям, выпущенным до Контрольной даты.</w:t>
                  </w:r>
                  <w:r>
                    <w:rPr>
                      <w:rFonts w:ascii="Helvetica" w:hAnsi="Helvetica" w:cs="Helvetica"/>
                      <w:sz w:val="16"/>
                      <w:szCs w:val="16"/>
                      <w:lang w:val="ru-RU"/>
                    </w:rPr>
                    <w:t xml:space="preserve"> </w:t>
                  </w:r>
                  <w:r w:rsidR="00734D7F" w:rsidRPr="006D1BBE">
                    <w:rPr>
                      <w:rFonts w:ascii="Helvetica" w:hAnsi="Helvetica" w:cs="Helvetica"/>
                      <w:sz w:val="16"/>
                      <w:szCs w:val="16"/>
                      <w:lang w:val="ru-RU"/>
                    </w:rPr>
                    <w:t xml:space="preserve">Комиссия за управление взимается Управляющим Фондом за управление и обслуживание Фонда. Комиссия за управление </w:t>
                  </w:r>
                  <w:r w:rsidR="00DD01AF" w:rsidRPr="006D1BBE">
                    <w:rPr>
                      <w:rFonts w:ascii="Helvetica" w:hAnsi="Helvetica" w:cs="Helvetica"/>
                      <w:sz w:val="16"/>
                      <w:szCs w:val="16"/>
                      <w:lang w:val="ru-RU"/>
                    </w:rPr>
                    <w:t xml:space="preserve">взимается </w:t>
                  </w:r>
                  <w:r w:rsidR="000C3CB1" w:rsidRPr="006D1BBE">
                    <w:rPr>
                      <w:rFonts w:ascii="Helvetica" w:hAnsi="Helvetica" w:cs="Helvetica"/>
                      <w:sz w:val="16"/>
                      <w:szCs w:val="16"/>
                      <w:lang w:val="ru-RU"/>
                    </w:rPr>
                    <w:t xml:space="preserve">c </w:t>
                  </w:r>
                  <w:r w:rsidR="00734D7F" w:rsidRPr="006D1BBE">
                    <w:rPr>
                      <w:rFonts w:ascii="Helvetica" w:hAnsi="Helvetica" w:cs="Helvetica"/>
                      <w:sz w:val="16"/>
                      <w:szCs w:val="16"/>
                      <w:lang w:val="ru-RU"/>
                    </w:rPr>
                    <w:t xml:space="preserve">Фонда, вне зависимости от результатов деятельности Фонда. </w:t>
                  </w:r>
                  <w:r w:rsidR="00DD01AF" w:rsidRPr="006D1BBE">
                    <w:rPr>
                      <w:rFonts w:ascii="Helvetica" w:hAnsi="Helvetica" w:cs="Helvetica"/>
                      <w:sz w:val="16"/>
                      <w:szCs w:val="16"/>
                      <w:lang w:val="ru-RU"/>
                    </w:rPr>
                    <w:t>Комиссия в</w:t>
                  </w:r>
                  <w:r w:rsidR="00734D7F" w:rsidRPr="006D1BBE">
                    <w:rPr>
                      <w:rFonts w:ascii="Helvetica" w:hAnsi="Helvetica" w:cs="Helvetica"/>
                      <w:sz w:val="16"/>
                      <w:szCs w:val="16"/>
                      <w:lang w:val="ru-RU"/>
                    </w:rPr>
                    <w:t>ыплачивается</w:t>
                  </w:r>
                  <w:r w:rsidR="00B52147">
                    <w:rPr>
                      <w:rFonts w:ascii="Helvetica" w:hAnsi="Helvetica" w:cs="Helvetica"/>
                      <w:sz w:val="16"/>
                      <w:szCs w:val="16"/>
                      <w:lang w:val="ru-RU"/>
                    </w:rPr>
                    <w:t xml:space="preserve"> </w:t>
                  </w:r>
                  <w:r w:rsidR="00734D7F" w:rsidRPr="006D1BBE">
                    <w:rPr>
                      <w:rFonts w:ascii="Helvetica" w:hAnsi="Helvetica" w:cs="Helvetica"/>
                      <w:sz w:val="16"/>
                      <w:szCs w:val="16"/>
                      <w:lang w:val="ru-RU"/>
                    </w:rPr>
                    <w:t>Управляющему Фонд</w:t>
                  </w:r>
                  <w:r w:rsidR="00104B3D" w:rsidRPr="006D1BBE">
                    <w:rPr>
                      <w:rFonts w:ascii="Helvetica" w:hAnsi="Helvetica" w:cs="Helvetica"/>
                      <w:sz w:val="16"/>
                      <w:szCs w:val="16"/>
                      <w:lang w:val="ru-RU"/>
                    </w:rPr>
                    <w:t>ом</w:t>
                  </w:r>
                  <w:r w:rsidR="00B24717" w:rsidRPr="006D1BBE">
                    <w:rPr>
                      <w:rFonts w:ascii="Helvetica" w:hAnsi="Helvetica" w:cs="Helvetica"/>
                      <w:sz w:val="16"/>
                      <w:szCs w:val="16"/>
                      <w:lang w:val="ru-RU"/>
                    </w:rPr>
                    <w:t xml:space="preserve"> не чаще одного раза в месяц</w:t>
                  </w:r>
                  <w:r w:rsidR="00955DFF" w:rsidRPr="006D1BBE">
                    <w:rPr>
                      <w:rFonts w:ascii="Helvetica" w:hAnsi="Helvetica" w:cs="Helvetica"/>
                      <w:sz w:val="16"/>
                      <w:szCs w:val="16"/>
                      <w:lang w:val="ru-RU"/>
                    </w:rPr>
                    <w:t xml:space="preserve"> за завершенный неоплаченный месяц(ы)</w:t>
                  </w:r>
                  <w:r w:rsidR="00734D7F" w:rsidRPr="006D1BBE">
                    <w:rPr>
                      <w:rFonts w:ascii="Helvetica" w:hAnsi="Helvetica" w:cs="Helvetica"/>
                      <w:sz w:val="16"/>
                      <w:szCs w:val="16"/>
                      <w:lang w:val="ru-RU"/>
                    </w:rPr>
                    <w:t>.</w:t>
                  </w:r>
                </w:p>
              </w:tc>
            </w:tr>
            <w:tr w:rsidR="009227DC" w:rsidRPr="0077791B" w14:paraId="53F79CF6" w14:textId="77777777" w:rsidTr="001446EF">
              <w:tc>
                <w:tcPr>
                  <w:tcW w:w="1582" w:type="dxa"/>
                </w:tcPr>
                <w:p w14:paraId="7DE9D9F6" w14:textId="24B3755E" w:rsidR="009227DC" w:rsidRPr="006D1BBE" w:rsidRDefault="009227DC" w:rsidP="00631705">
                  <w:pPr>
                    <w:ind w:right="-3"/>
                    <w:rPr>
                      <w:rFonts w:ascii="Helvetica" w:hAnsi="Helvetica" w:cs="Helvetica"/>
                      <w:sz w:val="16"/>
                      <w:szCs w:val="16"/>
                      <w:lang w:val="ru-RU"/>
                    </w:rPr>
                  </w:pPr>
                  <w:r>
                    <w:rPr>
                      <w:rFonts w:ascii="Helvetica" w:hAnsi="Helvetica" w:cs="Helvetica"/>
                      <w:sz w:val="16"/>
                      <w:szCs w:val="16"/>
                      <w:lang w:val="ru-RU"/>
                    </w:rPr>
                    <w:t>Комиссия за Подписку</w:t>
                  </w:r>
                </w:p>
              </w:tc>
              <w:tc>
                <w:tcPr>
                  <w:tcW w:w="1314" w:type="dxa"/>
                </w:tcPr>
                <w:p w14:paraId="0F5BB2F3" w14:textId="1AE7924C" w:rsidR="009227DC" w:rsidRPr="006D1BBE" w:rsidRDefault="009227DC" w:rsidP="00631705">
                  <w:pPr>
                    <w:ind w:right="-3"/>
                    <w:rPr>
                      <w:rFonts w:ascii="Helvetica" w:hAnsi="Helvetica" w:cs="Helvetica"/>
                      <w:sz w:val="16"/>
                      <w:szCs w:val="16"/>
                      <w:lang w:val="ru-RU"/>
                    </w:rPr>
                  </w:pPr>
                  <w:r>
                    <w:rPr>
                      <w:rFonts w:ascii="Helvetica" w:hAnsi="Helvetica" w:cs="Helvetica"/>
                      <w:sz w:val="16"/>
                      <w:szCs w:val="16"/>
                      <w:lang w:val="ru-RU"/>
                    </w:rPr>
                    <w:t>1,5% от суммы Подписки</w:t>
                  </w:r>
                </w:p>
              </w:tc>
              <w:tc>
                <w:tcPr>
                  <w:tcW w:w="2547" w:type="dxa"/>
                </w:tcPr>
                <w:p w14:paraId="4BECBC10" w14:textId="0A802C9F" w:rsidR="009227DC" w:rsidRPr="0060011A" w:rsidRDefault="00B52147" w:rsidP="00631705">
                  <w:pPr>
                    <w:ind w:right="-3"/>
                    <w:jc w:val="both"/>
                    <w:rPr>
                      <w:rFonts w:ascii="Helvetica" w:hAnsi="Helvetica" w:cs="Helvetica"/>
                      <w:sz w:val="16"/>
                      <w:szCs w:val="16"/>
                      <w:lang w:val="ru-RU"/>
                    </w:rPr>
                  </w:pPr>
                  <w:r>
                    <w:rPr>
                      <w:rFonts w:ascii="Helvetica" w:hAnsi="Helvetica" w:cs="Helvetica"/>
                      <w:sz w:val="16"/>
                      <w:szCs w:val="16"/>
                      <w:lang w:val="ru-RU"/>
                    </w:rPr>
                    <w:t>Сумма покупки Паев рассчитывается за вычетом комиссии за Подписку.</w:t>
                  </w:r>
                </w:p>
              </w:tc>
            </w:tr>
            <w:tr w:rsidR="00FD36C2" w:rsidRPr="0077791B" w14:paraId="6F7D2503" w14:textId="77777777" w:rsidTr="001446EF">
              <w:tc>
                <w:tcPr>
                  <w:tcW w:w="1582" w:type="dxa"/>
                </w:tcPr>
                <w:p w14:paraId="74F8AC05" w14:textId="77777777" w:rsidR="00734D7F" w:rsidRPr="006D1BBE" w:rsidRDefault="00734D7F" w:rsidP="00631705">
                  <w:pPr>
                    <w:ind w:right="-3"/>
                    <w:rPr>
                      <w:rFonts w:ascii="Helvetica" w:hAnsi="Helvetica" w:cs="Helvetica"/>
                      <w:sz w:val="16"/>
                      <w:szCs w:val="16"/>
                      <w:lang w:val="ru-RU"/>
                    </w:rPr>
                  </w:pPr>
                  <w:r w:rsidRPr="006D1BBE">
                    <w:rPr>
                      <w:rFonts w:ascii="Helvetica" w:hAnsi="Helvetica" w:cs="Helvetica"/>
                      <w:sz w:val="16"/>
                      <w:szCs w:val="16"/>
                      <w:lang w:val="ru-RU"/>
                    </w:rPr>
                    <w:t>Комиссия за успех</w:t>
                  </w:r>
                </w:p>
              </w:tc>
              <w:tc>
                <w:tcPr>
                  <w:tcW w:w="1314" w:type="dxa"/>
                </w:tcPr>
                <w:p w14:paraId="379A0DAC" w14:textId="6E091DAB" w:rsidR="00734D7F" w:rsidRPr="006D1BBE" w:rsidRDefault="00AB0D8A" w:rsidP="00631705">
                  <w:pPr>
                    <w:pStyle w:val="10"/>
                    <w:spacing w:line="240" w:lineRule="auto"/>
                    <w:ind w:right="-3"/>
                    <w:jc w:val="both"/>
                    <w:rPr>
                      <w:rFonts w:ascii="Helvetica" w:hAnsi="Helvetica" w:cs="Helvetica"/>
                      <w:sz w:val="16"/>
                      <w:szCs w:val="16"/>
                    </w:rPr>
                  </w:pPr>
                  <w:r w:rsidRPr="006D1BBE">
                    <w:rPr>
                      <w:rFonts w:ascii="Helvetica" w:hAnsi="Helvetica" w:cs="Helvetica"/>
                      <w:sz w:val="16"/>
                      <w:szCs w:val="16"/>
                    </w:rPr>
                    <w:t>15</w:t>
                  </w:r>
                  <w:r w:rsidR="00734D7F" w:rsidRPr="006D1BBE">
                    <w:rPr>
                      <w:rFonts w:ascii="Helvetica" w:hAnsi="Helvetica" w:cs="Helvetica"/>
                      <w:sz w:val="16"/>
                      <w:szCs w:val="16"/>
                    </w:rPr>
                    <w:t xml:space="preserve">% с дохода (оплачивается </w:t>
                  </w:r>
                  <w:r w:rsidR="000E1C34" w:rsidRPr="006D1BBE">
                    <w:rPr>
                      <w:rFonts w:ascii="Helvetica" w:hAnsi="Helvetica" w:cs="Helvetica"/>
                      <w:sz w:val="16"/>
                      <w:szCs w:val="16"/>
                    </w:rPr>
                    <w:lastRenderedPageBreak/>
                    <w:t xml:space="preserve">не чаще одного раза в квартал). </w:t>
                  </w:r>
                </w:p>
              </w:tc>
              <w:tc>
                <w:tcPr>
                  <w:tcW w:w="2547" w:type="dxa"/>
                </w:tcPr>
                <w:p w14:paraId="4B2F4529" w14:textId="1448E38D" w:rsidR="00734D7F" w:rsidRPr="006D1BBE" w:rsidRDefault="00734D7F" w:rsidP="00631705">
                  <w:pPr>
                    <w:ind w:right="-3"/>
                    <w:jc w:val="both"/>
                    <w:rPr>
                      <w:rFonts w:ascii="Helvetica" w:hAnsi="Helvetica" w:cs="Helvetica"/>
                      <w:sz w:val="16"/>
                      <w:szCs w:val="16"/>
                      <w:lang w:val="ru-RU"/>
                    </w:rPr>
                  </w:pPr>
                  <w:r w:rsidRPr="006D1BBE">
                    <w:rPr>
                      <w:rFonts w:ascii="Helvetica" w:hAnsi="Helvetica" w:cs="Helvetica"/>
                      <w:sz w:val="16"/>
                      <w:szCs w:val="16"/>
                      <w:lang w:val="ru-RU"/>
                    </w:rPr>
                    <w:lastRenderedPageBreak/>
                    <w:t xml:space="preserve">Комиссия за успех выплачивается Управляющему Фондом за </w:t>
                  </w:r>
                  <w:r w:rsidRPr="006D1BBE">
                    <w:rPr>
                      <w:rFonts w:ascii="Helvetica" w:hAnsi="Helvetica" w:cs="Helvetica"/>
                      <w:sz w:val="16"/>
                      <w:szCs w:val="16"/>
                      <w:lang w:val="ru-RU"/>
                    </w:rPr>
                    <w:lastRenderedPageBreak/>
                    <w:t>получение дохода от инвестиций. Комиссия за успех списывается с Фонда</w:t>
                  </w:r>
                  <w:r w:rsidR="000E1C34" w:rsidRPr="006D1BBE">
                    <w:rPr>
                      <w:rFonts w:ascii="Helvetica" w:hAnsi="Helvetica" w:cs="Helvetica"/>
                      <w:sz w:val="16"/>
                      <w:szCs w:val="16"/>
                      <w:lang w:val="ru-RU"/>
                    </w:rPr>
                    <w:t xml:space="preserve">. Комиссия за успех не будет выплачиваться в случае, если Управляющий Фондом уже получил комиссию за успех за </w:t>
                  </w:r>
                  <w:r w:rsidR="002216E7" w:rsidRPr="006D1BBE">
                    <w:rPr>
                      <w:rFonts w:ascii="Helvetica" w:hAnsi="Helvetica" w:cs="Helvetica"/>
                      <w:sz w:val="16"/>
                      <w:szCs w:val="16"/>
                      <w:lang w:val="ru-RU"/>
                    </w:rPr>
                    <w:t>достигнутый</w:t>
                  </w:r>
                  <w:r w:rsidR="00A037D0" w:rsidRPr="006D1BBE">
                    <w:rPr>
                      <w:rFonts w:ascii="Helvetica" w:hAnsi="Helvetica" w:cs="Helvetica"/>
                      <w:sz w:val="16"/>
                      <w:szCs w:val="16"/>
                      <w:lang w:val="ru-RU"/>
                    </w:rPr>
                    <w:t xml:space="preserve"> </w:t>
                  </w:r>
                  <w:r w:rsidR="000E1C34" w:rsidRPr="006D1BBE">
                    <w:rPr>
                      <w:rFonts w:ascii="Helvetica" w:hAnsi="Helvetica" w:cs="Helvetica"/>
                      <w:sz w:val="16"/>
                      <w:szCs w:val="16"/>
                      <w:lang w:val="ru-RU"/>
                    </w:rPr>
                    <w:t>инвестиционный доход.</w:t>
                  </w:r>
                </w:p>
              </w:tc>
            </w:tr>
            <w:tr w:rsidR="00FD36C2" w:rsidRPr="006D1BBE" w14:paraId="2C5B1C78" w14:textId="77777777" w:rsidTr="001446EF">
              <w:tc>
                <w:tcPr>
                  <w:tcW w:w="1582" w:type="dxa"/>
                  <w:vMerge w:val="restart"/>
                </w:tcPr>
                <w:p w14:paraId="6218E26B" w14:textId="77777777" w:rsidR="008C7810" w:rsidRPr="006D1BBE" w:rsidRDefault="00734D7F" w:rsidP="00631705">
                  <w:pPr>
                    <w:pStyle w:val="10"/>
                    <w:spacing w:line="240" w:lineRule="auto"/>
                    <w:ind w:right="-3"/>
                    <w:jc w:val="both"/>
                    <w:rPr>
                      <w:rFonts w:ascii="Helvetica" w:hAnsi="Helvetica" w:cs="Helvetica"/>
                      <w:sz w:val="16"/>
                      <w:szCs w:val="16"/>
                    </w:rPr>
                  </w:pPr>
                  <w:r w:rsidRPr="006D1BBE">
                    <w:rPr>
                      <w:rFonts w:ascii="Helvetica" w:hAnsi="Helvetica" w:cs="Helvetica"/>
                      <w:sz w:val="16"/>
                      <w:szCs w:val="16"/>
                    </w:rPr>
                    <w:lastRenderedPageBreak/>
                    <w:t xml:space="preserve">Другие </w:t>
                  </w:r>
                </w:p>
                <w:p w14:paraId="367534D8" w14:textId="4164DF81" w:rsidR="00734D7F" w:rsidRPr="006D1BBE" w:rsidRDefault="00817ACD" w:rsidP="00631705">
                  <w:pPr>
                    <w:pStyle w:val="10"/>
                    <w:spacing w:line="240" w:lineRule="auto"/>
                    <w:ind w:right="-3"/>
                    <w:jc w:val="both"/>
                    <w:rPr>
                      <w:rFonts w:ascii="Helvetica" w:hAnsi="Helvetica" w:cs="Helvetica"/>
                      <w:sz w:val="16"/>
                      <w:szCs w:val="16"/>
                    </w:rPr>
                  </w:pPr>
                  <w:r w:rsidRPr="006D1BBE">
                    <w:rPr>
                      <w:rFonts w:ascii="Helvetica" w:hAnsi="Helvetica" w:cs="Helvetica"/>
                      <w:sz w:val="16"/>
                      <w:szCs w:val="16"/>
                    </w:rPr>
                    <w:t>к</w:t>
                  </w:r>
                  <w:r w:rsidR="00734D7F" w:rsidRPr="006D1BBE">
                    <w:rPr>
                      <w:rFonts w:ascii="Helvetica" w:hAnsi="Helvetica" w:cs="Helvetica"/>
                      <w:sz w:val="16"/>
                      <w:szCs w:val="16"/>
                    </w:rPr>
                    <w:t>омиссионные</w:t>
                  </w:r>
                </w:p>
                <w:p w14:paraId="1D51FFFE" w14:textId="69968155" w:rsidR="00817ACD" w:rsidRPr="006D1BBE" w:rsidRDefault="00817ACD" w:rsidP="00631705">
                  <w:pPr>
                    <w:pStyle w:val="10"/>
                    <w:spacing w:line="240" w:lineRule="auto"/>
                    <w:ind w:right="-3"/>
                    <w:jc w:val="both"/>
                    <w:rPr>
                      <w:rStyle w:val="af3"/>
                      <w:rFonts w:ascii="Helvetica" w:eastAsiaTheme="minorEastAsia" w:hAnsi="Helvetica" w:cs="Helvetica"/>
                      <w:sz w:val="16"/>
                      <w:szCs w:val="16"/>
                    </w:rPr>
                  </w:pPr>
                  <w:r w:rsidRPr="006D1BBE">
                    <w:rPr>
                      <w:rFonts w:ascii="Helvetica" w:hAnsi="Helvetica" w:cs="Helvetica"/>
                      <w:sz w:val="16"/>
                      <w:szCs w:val="16"/>
                    </w:rPr>
                    <w:t>расходы</w:t>
                  </w:r>
                </w:p>
              </w:tc>
              <w:tc>
                <w:tcPr>
                  <w:tcW w:w="1314" w:type="dxa"/>
                </w:tcPr>
                <w:p w14:paraId="6DD67834" w14:textId="371FE3EB" w:rsidR="00734D7F" w:rsidRPr="006D1BBE" w:rsidRDefault="00734D7F" w:rsidP="00631705">
                  <w:pPr>
                    <w:pStyle w:val="10"/>
                    <w:spacing w:line="240" w:lineRule="auto"/>
                    <w:ind w:right="-3"/>
                    <w:jc w:val="both"/>
                    <w:rPr>
                      <w:rFonts w:ascii="Helvetica" w:hAnsi="Helvetica" w:cs="Helvetica"/>
                      <w:sz w:val="16"/>
                      <w:szCs w:val="16"/>
                      <w:lang w:val="en-US"/>
                    </w:rPr>
                  </w:pPr>
                  <w:r w:rsidRPr="006D1BBE">
                    <w:rPr>
                      <w:rFonts w:ascii="Helvetica" w:hAnsi="Helvetica" w:cs="Helvetica"/>
                      <w:sz w:val="16"/>
                      <w:szCs w:val="16"/>
                    </w:rPr>
                    <w:t>Оплачиваются по мере появления</w:t>
                  </w:r>
                </w:p>
              </w:tc>
              <w:tc>
                <w:tcPr>
                  <w:tcW w:w="2547" w:type="dxa"/>
                </w:tcPr>
                <w:p w14:paraId="245D5A3A" w14:textId="62FFCBB7" w:rsidR="00734D7F" w:rsidRPr="006D1BBE" w:rsidRDefault="00734D7F" w:rsidP="00631705">
                  <w:pPr>
                    <w:pStyle w:val="10"/>
                    <w:spacing w:line="240" w:lineRule="auto"/>
                    <w:ind w:right="-3"/>
                    <w:jc w:val="both"/>
                    <w:rPr>
                      <w:rFonts w:ascii="Helvetica" w:hAnsi="Helvetica" w:cs="Helvetica"/>
                      <w:sz w:val="16"/>
                      <w:szCs w:val="16"/>
                    </w:rPr>
                  </w:pPr>
                  <w:r w:rsidRPr="006D1BBE">
                    <w:rPr>
                      <w:rFonts w:ascii="Helvetica" w:hAnsi="Helvetica" w:cs="Helvetica"/>
                      <w:sz w:val="16"/>
                      <w:szCs w:val="16"/>
                    </w:rPr>
                    <w:t>Фонд оплачивает из своих активов расходы, которые Управляющий Фондом обоснованно сочтет необходимыми и уместными для ведения бизнеса Фонда, в том числе:</w:t>
                  </w:r>
                  <w:r w:rsidR="0060415B" w:rsidRPr="006D1BBE">
                    <w:rPr>
                      <w:rFonts w:ascii="Helvetica" w:hAnsi="Helvetica" w:cs="Helvetica"/>
                      <w:sz w:val="16"/>
                      <w:szCs w:val="16"/>
                    </w:rPr>
                    <w:t xml:space="preserve"> </w:t>
                  </w:r>
                  <w:r w:rsidRPr="006D1BBE">
                    <w:rPr>
                      <w:rFonts w:ascii="Helvetica" w:hAnsi="Helvetica" w:cs="Helvetica"/>
                      <w:sz w:val="16"/>
                      <w:szCs w:val="16"/>
                    </w:rPr>
                    <w:t>брокерская комиссия и другие расходы по совершению сделок, в том числе выплату процентов Прайм Брокеру за использование маржи и за продажу в «шорт»; комиссия банка за банковский перевод и другие банковские сборы, связанные с переводами денежных средств Фонда; любые виды налогов, которыми Фонд может облагаться; расходы на соблюдение любых новых нормативных или правовых требований, налагаемых на Фонд.</w:t>
                  </w:r>
                  <w:r w:rsidR="0052514C" w:rsidRPr="006D1BBE">
                    <w:rPr>
                      <w:rFonts w:ascii="Helvetica" w:hAnsi="Helvetica" w:cs="Helvetica"/>
                      <w:sz w:val="16"/>
                      <w:szCs w:val="16"/>
                    </w:rPr>
                    <w:t xml:space="preserve"> Брокерская комиссия не будет превышать 0,2%</w:t>
                  </w:r>
                  <w:r w:rsidR="00143C84" w:rsidRPr="006D1BBE">
                    <w:rPr>
                      <w:rFonts w:ascii="Helvetica" w:hAnsi="Helvetica" w:cs="Helvetica"/>
                      <w:sz w:val="16"/>
                      <w:szCs w:val="16"/>
                    </w:rPr>
                    <w:t xml:space="preserve"> годовых</w:t>
                  </w:r>
                  <w:r w:rsidR="0052514C" w:rsidRPr="006D1BBE">
                    <w:rPr>
                      <w:rFonts w:ascii="Helvetica" w:hAnsi="Helvetica" w:cs="Helvetica"/>
                      <w:sz w:val="16"/>
                      <w:szCs w:val="16"/>
                    </w:rPr>
                    <w:t xml:space="preserve"> </w:t>
                  </w:r>
                  <w:r w:rsidR="00143C84" w:rsidRPr="006D1BBE">
                    <w:rPr>
                      <w:rFonts w:ascii="Helvetica" w:hAnsi="Helvetica" w:cs="Helvetica"/>
                      <w:sz w:val="16"/>
                      <w:szCs w:val="16"/>
                    </w:rPr>
                    <w:t>от СЧА Фонда</w:t>
                  </w:r>
                  <w:r w:rsidR="0052514C" w:rsidRPr="006D1BBE">
                    <w:rPr>
                      <w:rFonts w:ascii="Helvetica" w:hAnsi="Helvetica" w:cs="Helvetica"/>
                      <w:sz w:val="16"/>
                      <w:szCs w:val="16"/>
                    </w:rPr>
                    <w:t>.</w:t>
                  </w:r>
                </w:p>
              </w:tc>
            </w:tr>
            <w:tr w:rsidR="00FD36C2" w:rsidRPr="0077791B" w14:paraId="3FE68138" w14:textId="77777777" w:rsidTr="001446EF">
              <w:trPr>
                <w:trHeight w:val="1304"/>
              </w:trPr>
              <w:tc>
                <w:tcPr>
                  <w:tcW w:w="1582" w:type="dxa"/>
                  <w:vMerge/>
                </w:tcPr>
                <w:p w14:paraId="3E5FE051" w14:textId="77777777" w:rsidR="00734D7F" w:rsidRPr="006D1BBE" w:rsidRDefault="00734D7F" w:rsidP="00631705">
                  <w:pPr>
                    <w:pStyle w:val="10"/>
                    <w:spacing w:line="240" w:lineRule="auto"/>
                    <w:ind w:right="-3"/>
                    <w:jc w:val="both"/>
                    <w:rPr>
                      <w:rFonts w:ascii="Helvetica" w:hAnsi="Helvetica" w:cs="Helvetica"/>
                      <w:sz w:val="16"/>
                      <w:szCs w:val="16"/>
                    </w:rPr>
                  </w:pPr>
                </w:p>
              </w:tc>
              <w:tc>
                <w:tcPr>
                  <w:tcW w:w="1314" w:type="dxa"/>
                </w:tcPr>
                <w:p w14:paraId="7F2D4A28" w14:textId="77777777" w:rsidR="00734D7F" w:rsidRPr="006D1BBE" w:rsidRDefault="00734D7F" w:rsidP="00631705">
                  <w:pPr>
                    <w:pStyle w:val="10"/>
                    <w:spacing w:line="240" w:lineRule="auto"/>
                    <w:ind w:right="-3"/>
                    <w:rPr>
                      <w:rFonts w:ascii="Helvetica" w:hAnsi="Helvetica" w:cs="Helvetica"/>
                      <w:sz w:val="16"/>
                      <w:szCs w:val="16"/>
                      <w:lang w:val="en-US"/>
                    </w:rPr>
                  </w:pPr>
                  <w:r w:rsidRPr="006D1BBE">
                    <w:rPr>
                      <w:rFonts w:ascii="Helvetica" w:hAnsi="Helvetica" w:cs="Helvetica"/>
                      <w:sz w:val="16"/>
                      <w:szCs w:val="16"/>
                    </w:rPr>
                    <w:t>В соответствии с соглашениями</w:t>
                  </w:r>
                  <w:r w:rsidRPr="006D1BBE">
                    <w:rPr>
                      <w:rFonts w:ascii="Helvetica" w:hAnsi="Helvetica" w:cs="Helvetica"/>
                      <w:sz w:val="16"/>
                      <w:szCs w:val="16"/>
                      <w:lang w:val="en-US"/>
                    </w:rPr>
                    <w:t>.</w:t>
                  </w:r>
                </w:p>
              </w:tc>
              <w:tc>
                <w:tcPr>
                  <w:tcW w:w="2547" w:type="dxa"/>
                </w:tcPr>
                <w:p w14:paraId="0782CC5B" w14:textId="4B38F64D" w:rsidR="005D349A" w:rsidRPr="006D1BBE" w:rsidRDefault="00734D7F" w:rsidP="00631705">
                  <w:pPr>
                    <w:pStyle w:val="10"/>
                    <w:spacing w:line="240" w:lineRule="auto"/>
                    <w:ind w:right="-3"/>
                    <w:jc w:val="both"/>
                    <w:rPr>
                      <w:rFonts w:ascii="Helvetica" w:hAnsi="Helvetica" w:cs="Helvetica"/>
                      <w:sz w:val="16"/>
                      <w:szCs w:val="16"/>
                    </w:rPr>
                  </w:pPr>
                  <w:r w:rsidRPr="006D1BBE">
                    <w:rPr>
                      <w:rFonts w:ascii="Helvetica" w:hAnsi="Helvetica" w:cs="Helvetica"/>
                      <w:sz w:val="16"/>
                      <w:szCs w:val="16"/>
                    </w:rPr>
                    <w:t xml:space="preserve">Плата третьим сторонам за услуги администратора; </w:t>
                  </w:r>
                  <w:r w:rsidR="00497F9A" w:rsidRPr="006D1BBE">
                    <w:rPr>
                      <w:rFonts w:ascii="Helvetica" w:hAnsi="Helvetica" w:cs="Helvetica"/>
                      <w:sz w:val="16"/>
                      <w:szCs w:val="16"/>
                    </w:rPr>
                    <w:t xml:space="preserve">аудиторские, </w:t>
                  </w:r>
                  <w:r w:rsidRPr="006D1BBE">
                    <w:rPr>
                      <w:rFonts w:ascii="Helvetica" w:hAnsi="Helvetica" w:cs="Helvetica"/>
                      <w:sz w:val="16"/>
                      <w:szCs w:val="16"/>
                    </w:rPr>
                    <w:t>юридические, налоговые</w:t>
                  </w:r>
                  <w:r w:rsidR="001A2052" w:rsidRPr="006D1BBE">
                    <w:rPr>
                      <w:rFonts w:ascii="Helvetica" w:hAnsi="Helvetica" w:cs="Helvetica"/>
                      <w:sz w:val="16"/>
                      <w:szCs w:val="16"/>
                    </w:rPr>
                    <w:t>, регистраторские</w:t>
                  </w:r>
                  <w:r w:rsidRPr="006D1BBE">
                    <w:rPr>
                      <w:rFonts w:ascii="Helvetica" w:hAnsi="Helvetica" w:cs="Helvetica"/>
                      <w:sz w:val="16"/>
                      <w:szCs w:val="16"/>
                    </w:rPr>
                    <w:t xml:space="preserve"> и комплаенс сборы.</w:t>
                  </w:r>
                  <w:r w:rsidR="003710E2" w:rsidRPr="006D1BBE">
                    <w:rPr>
                      <w:rFonts w:ascii="Helvetica" w:hAnsi="Helvetica" w:cs="Helvetica"/>
                      <w:sz w:val="16"/>
                      <w:szCs w:val="16"/>
                    </w:rPr>
                    <w:t xml:space="preserve"> Плата третьим сторонам не будет превышать 1% годовых от СЧА Фонда.</w:t>
                  </w:r>
                </w:p>
              </w:tc>
            </w:tr>
          </w:tbl>
          <w:p w14:paraId="56AFAB40" w14:textId="77777777" w:rsidR="00A0635E" w:rsidRPr="00B818DB" w:rsidRDefault="00A0635E"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p>
          <w:p w14:paraId="053FE2C3" w14:textId="77777777" w:rsidR="00D73DCE" w:rsidRPr="00FD36C2" w:rsidRDefault="00D73DCE"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jc w:val="center"/>
              <w:rPr>
                <w:rFonts w:ascii="Helvetica" w:hAnsi="Helvetica" w:cs="Helvetica"/>
                <w:b/>
                <w:bCs/>
                <w:color w:val="auto"/>
              </w:rPr>
            </w:pPr>
            <w:r w:rsidRPr="00FD36C2">
              <w:rPr>
                <w:rFonts w:ascii="Helvetica" w:hAnsi="Helvetica" w:cs="Helvetica"/>
                <w:b/>
                <w:bCs/>
                <w:color w:val="auto"/>
              </w:rPr>
              <w:t>КОНФЛИКТ ИНТЕРЕСОВ</w:t>
            </w:r>
          </w:p>
          <w:p w14:paraId="36655C99" w14:textId="77777777" w:rsidR="00D73DCE" w:rsidRPr="00FD36C2" w:rsidRDefault="00D73DCE"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7FDF47A6" w14:textId="32BB41BD" w:rsidR="001E07C1" w:rsidRPr="00FD36C2" w:rsidRDefault="00140BF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40BF6">
              <w:rPr>
                <w:rFonts w:ascii="Helvetica" w:hAnsi="Helvetica" w:cs="Helvetica"/>
                <w:color w:val="auto"/>
                <w:sz w:val="18"/>
                <w:szCs w:val="18"/>
              </w:rPr>
              <w:t>4</w:t>
            </w:r>
            <w:r w:rsidR="00182D61" w:rsidRPr="00182D61">
              <w:rPr>
                <w:rFonts w:ascii="Helvetica" w:hAnsi="Helvetica" w:cs="Helvetica"/>
                <w:color w:val="auto"/>
                <w:sz w:val="18"/>
                <w:szCs w:val="18"/>
              </w:rPr>
              <w:t>0</w:t>
            </w:r>
            <w:r w:rsidR="00D73DCE" w:rsidRPr="00FD36C2">
              <w:rPr>
                <w:rFonts w:ascii="Helvetica" w:hAnsi="Helvetica" w:cs="Helvetica"/>
                <w:color w:val="auto"/>
                <w:sz w:val="18"/>
                <w:szCs w:val="18"/>
              </w:rPr>
              <w:t xml:space="preserve">. Фонд обеспечивает справедливое отношение к </w:t>
            </w:r>
            <w:r w:rsidR="005438AF" w:rsidRPr="00FD36C2">
              <w:rPr>
                <w:rFonts w:ascii="Helvetica" w:hAnsi="Helvetica" w:cs="Helvetica"/>
                <w:color w:val="auto"/>
                <w:sz w:val="18"/>
                <w:szCs w:val="18"/>
              </w:rPr>
              <w:t>Пайщикам</w:t>
            </w:r>
            <w:r w:rsidR="00D73DCE" w:rsidRPr="00FD36C2">
              <w:rPr>
                <w:rFonts w:ascii="Helvetica" w:hAnsi="Helvetica" w:cs="Helvetica"/>
                <w:color w:val="auto"/>
                <w:sz w:val="18"/>
                <w:szCs w:val="18"/>
              </w:rPr>
              <w:t>.</w:t>
            </w:r>
          </w:p>
          <w:p w14:paraId="3CB3D251" w14:textId="039F5AB1" w:rsidR="001E07C1" w:rsidRPr="00FD36C2" w:rsidRDefault="00140BF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40BF6">
              <w:rPr>
                <w:rFonts w:ascii="Helvetica" w:hAnsi="Helvetica" w:cs="Helvetica"/>
                <w:color w:val="auto"/>
                <w:sz w:val="18"/>
                <w:szCs w:val="18"/>
              </w:rPr>
              <w:t>4</w:t>
            </w:r>
            <w:r w:rsidR="00182D61" w:rsidRPr="00182D61">
              <w:rPr>
                <w:rFonts w:ascii="Helvetica" w:hAnsi="Helvetica" w:cs="Helvetica"/>
                <w:color w:val="auto"/>
                <w:sz w:val="18"/>
                <w:szCs w:val="18"/>
              </w:rPr>
              <w:t>1</w:t>
            </w:r>
            <w:r w:rsidR="00D73DCE" w:rsidRPr="00FD36C2">
              <w:rPr>
                <w:rFonts w:ascii="Helvetica" w:hAnsi="Helvetica" w:cs="Helvetica"/>
                <w:color w:val="auto"/>
                <w:sz w:val="18"/>
                <w:szCs w:val="18"/>
              </w:rPr>
              <w:t xml:space="preserve">. Фонду запрещается предлагать </w:t>
            </w:r>
            <w:r w:rsidR="007E1D74" w:rsidRPr="00FD36C2">
              <w:rPr>
                <w:rFonts w:ascii="Helvetica" w:hAnsi="Helvetica" w:cs="Helvetica"/>
                <w:color w:val="auto"/>
                <w:sz w:val="18"/>
                <w:szCs w:val="18"/>
              </w:rPr>
              <w:t>Пайщикам</w:t>
            </w:r>
            <w:r w:rsidR="00D73DCE" w:rsidRPr="00FD36C2">
              <w:rPr>
                <w:rFonts w:ascii="Helvetica" w:hAnsi="Helvetica" w:cs="Helvetica"/>
                <w:color w:val="auto"/>
                <w:sz w:val="18"/>
                <w:szCs w:val="18"/>
              </w:rPr>
              <w:t xml:space="preserve"> льготные условия, не распространяю</w:t>
            </w:r>
            <w:r w:rsidR="007B3565" w:rsidRPr="00FD36C2">
              <w:rPr>
                <w:rFonts w:ascii="Helvetica" w:hAnsi="Helvetica" w:cs="Helvetica"/>
                <w:color w:val="auto"/>
                <w:sz w:val="18"/>
                <w:szCs w:val="18"/>
              </w:rPr>
              <w:t>щиеся</w:t>
            </w:r>
            <w:r w:rsidR="00D73DCE" w:rsidRPr="00FD36C2">
              <w:rPr>
                <w:rFonts w:ascii="Helvetica" w:hAnsi="Helvetica" w:cs="Helvetica"/>
                <w:color w:val="auto"/>
                <w:sz w:val="18"/>
                <w:szCs w:val="18"/>
              </w:rPr>
              <w:t xml:space="preserve"> на друг</w:t>
            </w:r>
            <w:r w:rsidR="007B3565" w:rsidRPr="00FD36C2">
              <w:rPr>
                <w:rFonts w:ascii="Helvetica" w:hAnsi="Helvetica" w:cs="Helvetica"/>
                <w:color w:val="auto"/>
                <w:sz w:val="18"/>
                <w:szCs w:val="18"/>
              </w:rPr>
              <w:t>их</w:t>
            </w:r>
            <w:r w:rsidR="00D73DCE" w:rsidRPr="00FD36C2">
              <w:rPr>
                <w:rFonts w:ascii="Helvetica" w:hAnsi="Helvetica" w:cs="Helvetica"/>
                <w:color w:val="auto"/>
                <w:sz w:val="18"/>
                <w:szCs w:val="18"/>
              </w:rPr>
              <w:t xml:space="preserve"> </w:t>
            </w:r>
            <w:r w:rsidR="007B3565" w:rsidRPr="00FD36C2">
              <w:rPr>
                <w:rFonts w:ascii="Helvetica" w:hAnsi="Helvetica" w:cs="Helvetica"/>
                <w:color w:val="auto"/>
                <w:sz w:val="18"/>
                <w:szCs w:val="18"/>
              </w:rPr>
              <w:t>Пайщиков</w:t>
            </w:r>
            <w:r w:rsidR="00D73DCE" w:rsidRPr="00FD36C2">
              <w:rPr>
                <w:rFonts w:ascii="Helvetica" w:hAnsi="Helvetica" w:cs="Helvetica"/>
                <w:color w:val="auto"/>
                <w:sz w:val="18"/>
                <w:szCs w:val="18"/>
              </w:rPr>
              <w:t>.</w:t>
            </w:r>
          </w:p>
          <w:p w14:paraId="0063292F" w14:textId="2105E869" w:rsidR="001E07C1" w:rsidRPr="00FD36C2" w:rsidRDefault="00140BF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40BF6">
              <w:rPr>
                <w:rFonts w:ascii="Helvetica" w:hAnsi="Helvetica" w:cs="Helvetica"/>
                <w:color w:val="auto"/>
                <w:sz w:val="18"/>
                <w:szCs w:val="18"/>
              </w:rPr>
              <w:t>4</w:t>
            </w:r>
            <w:r w:rsidR="00182D61" w:rsidRPr="00182D61">
              <w:rPr>
                <w:rFonts w:ascii="Helvetica" w:hAnsi="Helvetica" w:cs="Helvetica"/>
                <w:color w:val="auto"/>
                <w:sz w:val="18"/>
                <w:szCs w:val="18"/>
              </w:rPr>
              <w:t>2</w:t>
            </w:r>
            <w:r w:rsidR="00D73DCE" w:rsidRPr="00FD36C2">
              <w:rPr>
                <w:rFonts w:ascii="Helvetica" w:hAnsi="Helvetica" w:cs="Helvetica"/>
                <w:color w:val="auto"/>
                <w:sz w:val="18"/>
                <w:szCs w:val="18"/>
              </w:rPr>
              <w:t xml:space="preserve">. Если </w:t>
            </w:r>
            <w:r w:rsidR="00C24AFF" w:rsidRPr="00FD36C2">
              <w:rPr>
                <w:rFonts w:ascii="Helvetica" w:hAnsi="Helvetica" w:cs="Helvetica"/>
                <w:color w:val="auto"/>
                <w:sz w:val="18"/>
                <w:szCs w:val="18"/>
              </w:rPr>
              <w:t>Пайщик</w:t>
            </w:r>
            <w:r w:rsidR="00854C2F" w:rsidRPr="00FD36C2">
              <w:rPr>
                <w:rFonts w:ascii="Helvetica" w:hAnsi="Helvetica" w:cs="Helvetica"/>
                <w:color w:val="auto"/>
                <w:sz w:val="18"/>
                <w:szCs w:val="18"/>
              </w:rPr>
              <w:t xml:space="preserve"> запрашивает</w:t>
            </w:r>
            <w:r w:rsidR="00D73DCE" w:rsidRPr="00FD36C2">
              <w:rPr>
                <w:rFonts w:ascii="Helvetica" w:hAnsi="Helvetica" w:cs="Helvetica"/>
                <w:color w:val="auto"/>
                <w:sz w:val="18"/>
                <w:szCs w:val="18"/>
              </w:rPr>
              <w:t xml:space="preserve"> дополнительн</w:t>
            </w:r>
            <w:r w:rsidR="00854C2F" w:rsidRPr="00FD36C2">
              <w:rPr>
                <w:rFonts w:ascii="Helvetica" w:hAnsi="Helvetica" w:cs="Helvetica"/>
                <w:color w:val="auto"/>
                <w:sz w:val="18"/>
                <w:szCs w:val="18"/>
              </w:rPr>
              <w:t>ую</w:t>
            </w:r>
            <w:r w:rsidR="00D73DCE" w:rsidRPr="00FD36C2">
              <w:rPr>
                <w:rFonts w:ascii="Helvetica" w:hAnsi="Helvetica" w:cs="Helvetica"/>
                <w:color w:val="auto"/>
                <w:sz w:val="18"/>
                <w:szCs w:val="18"/>
              </w:rPr>
              <w:t xml:space="preserve"> </w:t>
            </w:r>
            <w:r w:rsidR="00083610" w:rsidRPr="00FD36C2">
              <w:rPr>
                <w:rFonts w:ascii="Helvetica" w:hAnsi="Helvetica" w:cs="Helvetica"/>
                <w:color w:val="auto"/>
                <w:sz w:val="18"/>
                <w:szCs w:val="18"/>
              </w:rPr>
              <w:t>информаци</w:t>
            </w:r>
            <w:r w:rsidR="00854C2F" w:rsidRPr="00FD36C2">
              <w:rPr>
                <w:rFonts w:ascii="Helvetica" w:hAnsi="Helvetica" w:cs="Helvetica"/>
                <w:color w:val="auto"/>
                <w:sz w:val="18"/>
                <w:szCs w:val="18"/>
              </w:rPr>
              <w:t>ю</w:t>
            </w:r>
            <w:r w:rsidR="00083610"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или разъяснени</w:t>
            </w:r>
            <w:r w:rsidR="00854C2F" w:rsidRPr="00FD36C2">
              <w:rPr>
                <w:rFonts w:ascii="Helvetica" w:hAnsi="Helvetica" w:cs="Helvetica"/>
                <w:color w:val="auto"/>
                <w:sz w:val="18"/>
                <w:szCs w:val="18"/>
              </w:rPr>
              <w:t>я</w:t>
            </w:r>
            <w:r w:rsidR="00D73DCE" w:rsidRPr="00FD36C2">
              <w:rPr>
                <w:rFonts w:ascii="Helvetica" w:hAnsi="Helvetica" w:cs="Helvetica"/>
                <w:color w:val="auto"/>
                <w:sz w:val="18"/>
                <w:szCs w:val="18"/>
              </w:rPr>
              <w:t xml:space="preserve"> </w:t>
            </w:r>
            <w:r w:rsidR="00854C2F" w:rsidRPr="00FD36C2">
              <w:rPr>
                <w:rFonts w:ascii="Helvetica" w:hAnsi="Helvetica" w:cs="Helvetica"/>
                <w:color w:val="auto"/>
                <w:sz w:val="18"/>
                <w:szCs w:val="18"/>
              </w:rPr>
              <w:t xml:space="preserve">по уже </w:t>
            </w:r>
            <w:r w:rsidR="00D73DCE" w:rsidRPr="00FD36C2">
              <w:rPr>
                <w:rFonts w:ascii="Helvetica" w:hAnsi="Helvetica" w:cs="Helvetica"/>
                <w:color w:val="auto"/>
                <w:sz w:val="18"/>
                <w:szCs w:val="18"/>
              </w:rPr>
              <w:t>раскрыт</w:t>
            </w:r>
            <w:r w:rsidR="00854C2F" w:rsidRPr="00FD36C2">
              <w:rPr>
                <w:rFonts w:ascii="Helvetica" w:hAnsi="Helvetica" w:cs="Helvetica"/>
                <w:color w:val="auto"/>
                <w:sz w:val="18"/>
                <w:szCs w:val="18"/>
              </w:rPr>
              <w:t>ой информации</w:t>
            </w:r>
            <w:r w:rsidR="00D73DCE" w:rsidRPr="00FD36C2">
              <w:rPr>
                <w:rFonts w:ascii="Helvetica" w:hAnsi="Helvetica" w:cs="Helvetica"/>
                <w:color w:val="auto"/>
                <w:sz w:val="18"/>
                <w:szCs w:val="18"/>
              </w:rPr>
              <w:t>, Управляющий Фондом, предостав</w:t>
            </w:r>
            <w:r w:rsidR="00854C2F" w:rsidRPr="00FD36C2">
              <w:rPr>
                <w:rFonts w:ascii="Helvetica" w:hAnsi="Helvetica" w:cs="Helvetica"/>
                <w:color w:val="auto"/>
                <w:sz w:val="18"/>
                <w:szCs w:val="18"/>
              </w:rPr>
              <w:t>ит</w:t>
            </w:r>
            <w:r w:rsidR="00D73DCE" w:rsidRPr="00FD36C2">
              <w:rPr>
                <w:rFonts w:ascii="Helvetica" w:hAnsi="Helvetica" w:cs="Helvetica"/>
                <w:color w:val="auto"/>
                <w:sz w:val="18"/>
                <w:szCs w:val="18"/>
              </w:rPr>
              <w:t xml:space="preserve"> информацию всем </w:t>
            </w:r>
            <w:r w:rsidR="00854C2F" w:rsidRPr="00FD36C2">
              <w:rPr>
                <w:rFonts w:ascii="Helvetica" w:hAnsi="Helvetica" w:cs="Helvetica"/>
                <w:color w:val="auto"/>
                <w:sz w:val="18"/>
                <w:szCs w:val="18"/>
              </w:rPr>
              <w:t>Пайщикам, исходя из соображений целесообразности</w:t>
            </w:r>
            <w:r w:rsidR="00D73DCE" w:rsidRPr="00FD36C2">
              <w:rPr>
                <w:rFonts w:ascii="Helvetica" w:hAnsi="Helvetica" w:cs="Helvetica"/>
                <w:color w:val="auto"/>
                <w:sz w:val="18"/>
                <w:szCs w:val="18"/>
              </w:rPr>
              <w:t>.</w:t>
            </w:r>
          </w:p>
          <w:p w14:paraId="0F08DC55" w14:textId="52B161CC" w:rsidR="00222A62" w:rsidRPr="00FD36C2" w:rsidRDefault="00140BF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40BF6">
              <w:rPr>
                <w:rFonts w:ascii="Helvetica" w:hAnsi="Helvetica" w:cs="Helvetica"/>
                <w:color w:val="auto"/>
                <w:sz w:val="18"/>
                <w:szCs w:val="18"/>
              </w:rPr>
              <w:t>4</w:t>
            </w:r>
            <w:r w:rsidR="00182D61" w:rsidRPr="00182D61">
              <w:rPr>
                <w:rFonts w:ascii="Helvetica" w:hAnsi="Helvetica" w:cs="Helvetica"/>
                <w:color w:val="auto"/>
                <w:sz w:val="18"/>
                <w:szCs w:val="18"/>
              </w:rPr>
              <w:t>3</w:t>
            </w:r>
            <w:r w:rsidR="00D73DCE" w:rsidRPr="00FD36C2">
              <w:rPr>
                <w:rFonts w:ascii="Helvetica" w:hAnsi="Helvetica" w:cs="Helvetica"/>
                <w:color w:val="auto"/>
                <w:sz w:val="18"/>
                <w:szCs w:val="18"/>
              </w:rPr>
              <w:t xml:space="preserve">. Управляющий Фондом обеспечивает выявление конфликтов интересов между </w:t>
            </w:r>
            <w:r w:rsidR="00A1307A" w:rsidRPr="00FD36C2">
              <w:rPr>
                <w:rFonts w:ascii="Helvetica" w:hAnsi="Helvetica" w:cs="Helvetica"/>
                <w:color w:val="auto"/>
                <w:sz w:val="18"/>
                <w:szCs w:val="18"/>
              </w:rPr>
              <w:t>Пайщиками</w:t>
            </w:r>
            <w:r w:rsidR="00D73DCE" w:rsidRPr="00FD36C2">
              <w:rPr>
                <w:rFonts w:ascii="Helvetica" w:hAnsi="Helvetica" w:cs="Helvetica"/>
                <w:color w:val="auto"/>
                <w:sz w:val="18"/>
                <w:szCs w:val="18"/>
              </w:rPr>
              <w:t xml:space="preserve"> </w:t>
            </w:r>
            <w:r w:rsidR="00C65840" w:rsidRPr="00FD36C2">
              <w:rPr>
                <w:rFonts w:ascii="Helvetica" w:hAnsi="Helvetica" w:cs="Helvetica"/>
                <w:color w:val="auto"/>
                <w:sz w:val="18"/>
                <w:szCs w:val="18"/>
              </w:rPr>
              <w:t>с целью их</w:t>
            </w:r>
            <w:r w:rsidR="00D73DCE" w:rsidRPr="00FD36C2">
              <w:rPr>
                <w:rFonts w:ascii="Helvetica" w:hAnsi="Helvetica" w:cs="Helvetica"/>
                <w:color w:val="auto"/>
                <w:sz w:val="18"/>
                <w:szCs w:val="18"/>
              </w:rPr>
              <w:t xml:space="preserve"> предотвращени</w:t>
            </w:r>
            <w:r w:rsidR="00C65840" w:rsidRPr="00FD36C2">
              <w:rPr>
                <w:rFonts w:ascii="Helvetica" w:hAnsi="Helvetica" w:cs="Helvetica"/>
                <w:color w:val="auto"/>
                <w:sz w:val="18"/>
                <w:szCs w:val="18"/>
              </w:rPr>
              <w:t>я</w:t>
            </w:r>
            <w:r w:rsidR="00D73DCE" w:rsidRPr="00FD36C2">
              <w:rPr>
                <w:rFonts w:ascii="Helvetica" w:hAnsi="Helvetica" w:cs="Helvetica"/>
                <w:color w:val="auto"/>
                <w:sz w:val="18"/>
                <w:szCs w:val="18"/>
              </w:rPr>
              <w:t xml:space="preserve">, </w:t>
            </w:r>
            <w:r w:rsidR="00C65840" w:rsidRPr="00FD36C2">
              <w:rPr>
                <w:rFonts w:ascii="Helvetica" w:hAnsi="Helvetica" w:cs="Helvetica"/>
                <w:color w:val="auto"/>
                <w:sz w:val="18"/>
                <w:szCs w:val="18"/>
              </w:rPr>
              <w:t xml:space="preserve">разрешения </w:t>
            </w:r>
            <w:r w:rsidR="00D73DCE" w:rsidRPr="00FD36C2">
              <w:rPr>
                <w:rFonts w:ascii="Helvetica" w:hAnsi="Helvetica" w:cs="Helvetica"/>
                <w:color w:val="auto"/>
                <w:sz w:val="18"/>
                <w:szCs w:val="18"/>
              </w:rPr>
              <w:t>или раскрыти</w:t>
            </w:r>
            <w:r w:rsidR="00C65840" w:rsidRPr="00FD36C2">
              <w:rPr>
                <w:rFonts w:ascii="Helvetica" w:hAnsi="Helvetica" w:cs="Helvetica"/>
                <w:color w:val="auto"/>
                <w:sz w:val="18"/>
                <w:szCs w:val="18"/>
              </w:rPr>
              <w:t>я</w:t>
            </w:r>
            <w:r w:rsidR="00D73DCE" w:rsidRPr="00FD36C2">
              <w:rPr>
                <w:rFonts w:ascii="Helvetica" w:hAnsi="Helvetica" w:cs="Helvetica"/>
                <w:color w:val="auto"/>
                <w:sz w:val="18"/>
                <w:szCs w:val="18"/>
              </w:rPr>
              <w:t xml:space="preserve"> </w:t>
            </w:r>
            <w:r w:rsidR="00C65840" w:rsidRPr="00FD36C2">
              <w:rPr>
                <w:rFonts w:ascii="Helvetica" w:hAnsi="Helvetica" w:cs="Helvetica"/>
                <w:color w:val="auto"/>
                <w:sz w:val="18"/>
                <w:szCs w:val="18"/>
              </w:rPr>
              <w:t>без ущерба</w:t>
            </w:r>
            <w:r w:rsidR="00D73DCE" w:rsidRPr="00FD36C2">
              <w:rPr>
                <w:rFonts w:ascii="Helvetica" w:hAnsi="Helvetica" w:cs="Helvetica"/>
                <w:color w:val="auto"/>
                <w:sz w:val="18"/>
                <w:szCs w:val="18"/>
              </w:rPr>
              <w:t xml:space="preserve"> интерес</w:t>
            </w:r>
            <w:r w:rsidR="00C65840" w:rsidRPr="00FD36C2">
              <w:rPr>
                <w:rFonts w:ascii="Helvetica" w:hAnsi="Helvetica" w:cs="Helvetica"/>
                <w:color w:val="auto"/>
                <w:sz w:val="18"/>
                <w:szCs w:val="18"/>
              </w:rPr>
              <w:t>ов Пайщиков</w:t>
            </w:r>
            <w:r w:rsidR="00D73DCE" w:rsidRPr="00FD36C2">
              <w:rPr>
                <w:rFonts w:ascii="Helvetica" w:hAnsi="Helvetica" w:cs="Helvetica"/>
                <w:color w:val="auto"/>
                <w:sz w:val="18"/>
                <w:szCs w:val="18"/>
              </w:rPr>
              <w:t>.</w:t>
            </w:r>
          </w:p>
          <w:p w14:paraId="129D707B" w14:textId="0C7F5745" w:rsidR="006B3C19" w:rsidRPr="000344FF" w:rsidRDefault="00140BF6" w:rsidP="005202B1">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40BF6">
              <w:rPr>
                <w:rFonts w:ascii="Helvetica" w:hAnsi="Helvetica" w:cs="Helvetica"/>
                <w:color w:val="auto"/>
                <w:sz w:val="18"/>
                <w:szCs w:val="18"/>
              </w:rPr>
              <w:t>4</w:t>
            </w:r>
            <w:r w:rsidR="00182D61" w:rsidRPr="00182D61">
              <w:rPr>
                <w:rFonts w:ascii="Helvetica" w:hAnsi="Helvetica" w:cs="Helvetica"/>
                <w:color w:val="auto"/>
                <w:sz w:val="18"/>
                <w:szCs w:val="18"/>
              </w:rPr>
              <w:t>4</w:t>
            </w:r>
            <w:r w:rsidR="00D73DCE" w:rsidRPr="00FD36C2">
              <w:rPr>
                <w:rFonts w:ascii="Helvetica" w:hAnsi="Helvetica" w:cs="Helvetica"/>
                <w:color w:val="auto"/>
                <w:sz w:val="18"/>
                <w:szCs w:val="18"/>
              </w:rPr>
              <w:t>.</w:t>
            </w:r>
            <w:r w:rsidR="00222A62" w:rsidRPr="00FD36C2">
              <w:rPr>
                <w:rFonts w:ascii="Helvetica" w:hAnsi="Helvetica" w:cs="Helvetica"/>
                <w:color w:val="auto"/>
                <w:sz w:val="18"/>
                <w:szCs w:val="18"/>
              </w:rPr>
              <w:t xml:space="preserve"> </w:t>
            </w:r>
            <w:r w:rsidR="00303DE0" w:rsidRPr="00FD36C2">
              <w:rPr>
                <w:rFonts w:ascii="Helvetica" w:hAnsi="Helvetica" w:cs="Helvetica"/>
                <w:color w:val="auto"/>
                <w:sz w:val="18"/>
                <w:szCs w:val="18"/>
              </w:rPr>
              <w:t>П</w:t>
            </w:r>
            <w:r w:rsidR="00D73DCE" w:rsidRPr="00FD36C2">
              <w:rPr>
                <w:rFonts w:ascii="Helvetica" w:hAnsi="Helvetica" w:cs="Helvetica"/>
                <w:color w:val="auto"/>
                <w:sz w:val="18"/>
                <w:szCs w:val="18"/>
              </w:rPr>
              <w:t xml:space="preserve">еред </w:t>
            </w:r>
            <w:r w:rsidR="00D078B7" w:rsidRPr="00FD36C2">
              <w:rPr>
                <w:rFonts w:ascii="Helvetica" w:hAnsi="Helvetica" w:cs="Helvetica"/>
                <w:color w:val="auto"/>
                <w:sz w:val="18"/>
                <w:szCs w:val="18"/>
              </w:rPr>
              <w:t xml:space="preserve">началом </w:t>
            </w:r>
            <w:r w:rsidR="00D73DCE" w:rsidRPr="00FD36C2">
              <w:rPr>
                <w:rFonts w:ascii="Helvetica" w:hAnsi="Helvetica" w:cs="Helvetica"/>
                <w:color w:val="auto"/>
                <w:sz w:val="18"/>
                <w:szCs w:val="18"/>
              </w:rPr>
              <w:t xml:space="preserve">услуг </w:t>
            </w:r>
            <w:r w:rsidR="00303DE0" w:rsidRPr="00FD36C2">
              <w:rPr>
                <w:rFonts w:ascii="Helvetica" w:hAnsi="Helvetica" w:cs="Helvetica"/>
                <w:color w:val="auto"/>
                <w:sz w:val="18"/>
                <w:szCs w:val="18"/>
              </w:rPr>
              <w:t xml:space="preserve">Пайщикам Фонд и Управляющий Фондом </w:t>
            </w:r>
            <w:r w:rsidR="00D73DCE" w:rsidRPr="00FD36C2">
              <w:rPr>
                <w:rFonts w:ascii="Helvetica" w:hAnsi="Helvetica" w:cs="Helvetica"/>
                <w:color w:val="auto"/>
                <w:sz w:val="18"/>
                <w:szCs w:val="18"/>
              </w:rPr>
              <w:t xml:space="preserve">раскрывают </w:t>
            </w:r>
            <w:r w:rsidR="00303DE0" w:rsidRPr="00FD36C2">
              <w:rPr>
                <w:rFonts w:ascii="Helvetica" w:hAnsi="Helvetica" w:cs="Helvetica"/>
                <w:color w:val="auto"/>
                <w:sz w:val="18"/>
                <w:szCs w:val="18"/>
              </w:rPr>
              <w:t>информацию о</w:t>
            </w:r>
            <w:r w:rsidR="005C1AA8" w:rsidRPr="00FD36C2">
              <w:rPr>
                <w:rFonts w:ascii="Helvetica" w:hAnsi="Helvetica" w:cs="Helvetica"/>
                <w:color w:val="auto"/>
                <w:sz w:val="18"/>
                <w:szCs w:val="18"/>
              </w:rPr>
              <w:t>бо всех</w:t>
            </w:r>
            <w:r w:rsidR="00C67248"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поощрения</w:t>
            </w:r>
            <w:r w:rsidR="00303DE0" w:rsidRPr="00FD36C2">
              <w:rPr>
                <w:rFonts w:ascii="Helvetica" w:hAnsi="Helvetica" w:cs="Helvetica"/>
                <w:color w:val="auto"/>
                <w:sz w:val="18"/>
                <w:szCs w:val="18"/>
              </w:rPr>
              <w:t>х</w:t>
            </w:r>
            <w:r w:rsidR="00D73DCE" w:rsidRPr="00FD36C2">
              <w:rPr>
                <w:rFonts w:ascii="Helvetica" w:hAnsi="Helvetica" w:cs="Helvetica"/>
                <w:color w:val="auto"/>
                <w:sz w:val="18"/>
                <w:szCs w:val="18"/>
              </w:rPr>
              <w:t>, которые он</w:t>
            </w:r>
            <w:r w:rsidR="00C67248" w:rsidRPr="00FD36C2">
              <w:rPr>
                <w:rFonts w:ascii="Helvetica" w:hAnsi="Helvetica" w:cs="Helvetica"/>
                <w:color w:val="auto"/>
                <w:sz w:val="18"/>
                <w:szCs w:val="18"/>
              </w:rPr>
              <w:t>и</w:t>
            </w:r>
            <w:r w:rsidR="00D73DCE" w:rsidRPr="00FD36C2">
              <w:rPr>
                <w:rFonts w:ascii="Helvetica" w:hAnsi="Helvetica" w:cs="Helvetica"/>
                <w:color w:val="auto"/>
                <w:sz w:val="18"/>
                <w:szCs w:val="18"/>
              </w:rPr>
              <w:t xml:space="preserve"> или </w:t>
            </w:r>
            <w:r w:rsidR="00C67248" w:rsidRPr="00FD36C2">
              <w:rPr>
                <w:rFonts w:ascii="Helvetica" w:hAnsi="Helvetica" w:cs="Helvetica"/>
                <w:color w:val="auto"/>
                <w:sz w:val="18"/>
                <w:szCs w:val="18"/>
              </w:rPr>
              <w:t xml:space="preserve">их </w:t>
            </w:r>
            <w:r w:rsidR="00D73DCE" w:rsidRPr="00FD36C2">
              <w:rPr>
                <w:rFonts w:ascii="Helvetica" w:hAnsi="Helvetica" w:cs="Helvetica"/>
                <w:color w:val="auto"/>
                <w:sz w:val="18"/>
                <w:szCs w:val="18"/>
              </w:rPr>
              <w:t>сотрудник</w:t>
            </w:r>
            <w:r w:rsidR="0067638A" w:rsidRPr="00FD36C2">
              <w:rPr>
                <w:rFonts w:ascii="Helvetica" w:hAnsi="Helvetica" w:cs="Helvetica"/>
                <w:color w:val="auto"/>
                <w:sz w:val="18"/>
                <w:szCs w:val="18"/>
              </w:rPr>
              <w:t>и</w:t>
            </w:r>
            <w:r w:rsidR="00D73DCE" w:rsidRPr="00FD36C2">
              <w:rPr>
                <w:rFonts w:ascii="Helvetica" w:hAnsi="Helvetica" w:cs="Helvetica"/>
                <w:color w:val="auto"/>
                <w:sz w:val="18"/>
                <w:szCs w:val="18"/>
              </w:rPr>
              <w:t xml:space="preserve"> получили </w:t>
            </w:r>
            <w:r w:rsidR="001303AD" w:rsidRPr="00FD36C2">
              <w:rPr>
                <w:rFonts w:ascii="Helvetica" w:hAnsi="Helvetica" w:cs="Helvetica"/>
                <w:color w:val="auto"/>
                <w:sz w:val="18"/>
                <w:szCs w:val="18"/>
              </w:rPr>
              <w:t xml:space="preserve">либо </w:t>
            </w:r>
            <w:r w:rsidR="00D73DCE" w:rsidRPr="00FD36C2">
              <w:rPr>
                <w:rFonts w:ascii="Helvetica" w:hAnsi="Helvetica" w:cs="Helvetica"/>
                <w:color w:val="auto"/>
                <w:sz w:val="18"/>
                <w:szCs w:val="18"/>
              </w:rPr>
              <w:t>могут</w:t>
            </w:r>
            <w:r w:rsidR="001303AD" w:rsidRPr="00FD36C2">
              <w:rPr>
                <w:rFonts w:ascii="Helvetica" w:hAnsi="Helvetica" w:cs="Helvetica"/>
                <w:color w:val="auto"/>
                <w:sz w:val="18"/>
                <w:szCs w:val="18"/>
              </w:rPr>
              <w:t xml:space="preserve"> или будут</w:t>
            </w:r>
            <w:r w:rsidR="00D73DCE" w:rsidRPr="00FD36C2">
              <w:rPr>
                <w:rFonts w:ascii="Helvetica" w:hAnsi="Helvetica" w:cs="Helvetica"/>
                <w:color w:val="auto"/>
                <w:sz w:val="18"/>
                <w:szCs w:val="18"/>
              </w:rPr>
              <w:t xml:space="preserve"> получат</w:t>
            </w:r>
            <w:r w:rsidR="0067638A" w:rsidRPr="00FD36C2">
              <w:rPr>
                <w:rFonts w:ascii="Helvetica" w:hAnsi="Helvetica" w:cs="Helvetica"/>
                <w:color w:val="auto"/>
                <w:sz w:val="18"/>
                <w:szCs w:val="18"/>
              </w:rPr>
              <w:t>ь</w:t>
            </w:r>
            <w:r w:rsidR="00D73DCE" w:rsidRPr="00FD36C2">
              <w:rPr>
                <w:rFonts w:ascii="Helvetica" w:hAnsi="Helvetica" w:cs="Helvetica"/>
                <w:color w:val="auto"/>
                <w:sz w:val="18"/>
                <w:szCs w:val="18"/>
              </w:rPr>
              <w:t xml:space="preserve"> </w:t>
            </w:r>
            <w:r w:rsidR="00D078B7" w:rsidRPr="00FD36C2">
              <w:rPr>
                <w:rFonts w:ascii="Helvetica" w:hAnsi="Helvetica" w:cs="Helvetica"/>
                <w:color w:val="auto"/>
                <w:sz w:val="18"/>
                <w:szCs w:val="18"/>
              </w:rPr>
              <w:t>при оказании</w:t>
            </w:r>
            <w:r w:rsidR="00D73DCE" w:rsidRPr="00FD36C2">
              <w:rPr>
                <w:rFonts w:ascii="Helvetica" w:hAnsi="Helvetica" w:cs="Helvetica"/>
                <w:color w:val="auto"/>
                <w:sz w:val="18"/>
                <w:szCs w:val="18"/>
              </w:rPr>
              <w:t xml:space="preserve"> услуг. </w:t>
            </w:r>
          </w:p>
          <w:p w14:paraId="09210751" w14:textId="79963A72" w:rsidR="0007077F" w:rsidRPr="006B0B9F" w:rsidRDefault="00140BF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40BF6">
              <w:rPr>
                <w:rFonts w:ascii="Helvetica" w:hAnsi="Helvetica" w:cs="Helvetica"/>
                <w:color w:val="auto"/>
                <w:sz w:val="18"/>
                <w:szCs w:val="18"/>
              </w:rPr>
              <w:t>4</w:t>
            </w:r>
            <w:r w:rsidR="00182D61" w:rsidRPr="00182D61">
              <w:rPr>
                <w:rFonts w:ascii="Helvetica" w:hAnsi="Helvetica" w:cs="Helvetica"/>
                <w:color w:val="auto"/>
                <w:sz w:val="18"/>
                <w:szCs w:val="18"/>
              </w:rPr>
              <w:t>5</w:t>
            </w:r>
            <w:r w:rsidR="00D73DCE" w:rsidRPr="00FD36C2">
              <w:rPr>
                <w:rFonts w:ascii="Helvetica" w:hAnsi="Helvetica" w:cs="Helvetica"/>
                <w:color w:val="auto"/>
                <w:sz w:val="18"/>
                <w:szCs w:val="18"/>
              </w:rPr>
              <w:t>.</w:t>
            </w:r>
            <w:r w:rsidR="00222A62"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Прайм </w:t>
            </w:r>
            <w:r w:rsidR="009F2278" w:rsidRPr="00FD36C2">
              <w:rPr>
                <w:rFonts w:ascii="Helvetica" w:hAnsi="Helvetica" w:cs="Helvetica"/>
                <w:color w:val="auto"/>
                <w:sz w:val="18"/>
                <w:szCs w:val="18"/>
              </w:rPr>
              <w:t>Б</w:t>
            </w:r>
            <w:r w:rsidR="00D73DCE" w:rsidRPr="00FD36C2">
              <w:rPr>
                <w:rFonts w:ascii="Helvetica" w:hAnsi="Helvetica" w:cs="Helvetica"/>
                <w:color w:val="auto"/>
                <w:sz w:val="18"/>
                <w:szCs w:val="18"/>
              </w:rPr>
              <w:t>рокер может выступать в качестве клирингового и расчетного агента, кастоди</w:t>
            </w:r>
            <w:r w:rsidR="00222A62" w:rsidRPr="00FD36C2">
              <w:rPr>
                <w:rFonts w:ascii="Helvetica" w:hAnsi="Helvetica" w:cs="Helvetica"/>
                <w:color w:val="auto"/>
                <w:sz w:val="18"/>
                <w:szCs w:val="18"/>
              </w:rPr>
              <w:t>ан</w:t>
            </w:r>
            <w:r w:rsidR="00C82BC7" w:rsidRPr="00FD36C2">
              <w:rPr>
                <w:rFonts w:ascii="Helvetica" w:hAnsi="Helvetica" w:cs="Helvetica"/>
                <w:color w:val="auto"/>
                <w:sz w:val="18"/>
                <w:szCs w:val="18"/>
              </w:rPr>
              <w:t>а</w:t>
            </w:r>
            <w:r w:rsidR="00D73DCE" w:rsidRPr="00FD36C2">
              <w:rPr>
                <w:rFonts w:ascii="Helvetica" w:hAnsi="Helvetica" w:cs="Helvetica"/>
                <w:color w:val="auto"/>
                <w:sz w:val="18"/>
                <w:szCs w:val="18"/>
              </w:rPr>
              <w:t xml:space="preserve"> и контрагента по исполнению сделок. </w:t>
            </w:r>
            <w:r w:rsidR="00C82BC7" w:rsidRPr="00FD36C2">
              <w:rPr>
                <w:rFonts w:ascii="Helvetica" w:hAnsi="Helvetica" w:cs="Helvetica"/>
                <w:color w:val="auto"/>
                <w:sz w:val="18"/>
                <w:szCs w:val="18"/>
              </w:rPr>
              <w:t>М</w:t>
            </w:r>
            <w:r w:rsidR="00D73DCE" w:rsidRPr="00FD36C2">
              <w:rPr>
                <w:rFonts w:ascii="Helvetica" w:hAnsi="Helvetica" w:cs="Helvetica"/>
                <w:color w:val="auto"/>
                <w:sz w:val="18"/>
                <w:szCs w:val="18"/>
              </w:rPr>
              <w:t xml:space="preserve">ежду </w:t>
            </w:r>
            <w:r w:rsidR="00484A12" w:rsidRPr="00FD36C2">
              <w:rPr>
                <w:rFonts w:ascii="Helvetica" w:hAnsi="Helvetica" w:cs="Helvetica"/>
                <w:color w:val="auto"/>
                <w:sz w:val="18"/>
                <w:szCs w:val="18"/>
              </w:rPr>
              <w:t xml:space="preserve">Фондом, </w:t>
            </w:r>
            <w:r w:rsidR="00D73DCE" w:rsidRPr="00FD36C2">
              <w:rPr>
                <w:rFonts w:ascii="Helvetica" w:hAnsi="Helvetica" w:cs="Helvetica"/>
                <w:color w:val="auto"/>
                <w:sz w:val="18"/>
                <w:szCs w:val="18"/>
              </w:rPr>
              <w:t xml:space="preserve">Управляющим </w:t>
            </w:r>
            <w:r w:rsidR="005543C0" w:rsidRPr="00FD36C2">
              <w:rPr>
                <w:rFonts w:ascii="Helvetica" w:hAnsi="Helvetica" w:cs="Helvetica"/>
                <w:color w:val="auto"/>
                <w:sz w:val="18"/>
                <w:szCs w:val="18"/>
              </w:rPr>
              <w:t>Ф</w:t>
            </w:r>
            <w:r w:rsidR="00D73DCE" w:rsidRPr="00FD36C2">
              <w:rPr>
                <w:rFonts w:ascii="Helvetica" w:hAnsi="Helvetica" w:cs="Helvetica"/>
                <w:color w:val="auto"/>
                <w:sz w:val="18"/>
                <w:szCs w:val="18"/>
              </w:rPr>
              <w:t>ондом и Прайм Брокером</w:t>
            </w:r>
            <w:r w:rsidR="00C82BC7" w:rsidRPr="00FD36C2">
              <w:rPr>
                <w:rFonts w:ascii="Helvetica" w:hAnsi="Helvetica" w:cs="Helvetica"/>
                <w:color w:val="auto"/>
                <w:sz w:val="18"/>
                <w:szCs w:val="18"/>
              </w:rPr>
              <w:t xml:space="preserve"> существ</w:t>
            </w:r>
            <w:r w:rsidR="00357A27" w:rsidRPr="00FD36C2">
              <w:rPr>
                <w:rFonts w:ascii="Helvetica" w:hAnsi="Helvetica" w:cs="Helvetica"/>
                <w:color w:val="auto"/>
                <w:sz w:val="18"/>
                <w:szCs w:val="18"/>
              </w:rPr>
              <w:t>уют следующи</w:t>
            </w:r>
            <w:r w:rsidR="00CF3C57" w:rsidRPr="00FD36C2">
              <w:rPr>
                <w:rFonts w:ascii="Helvetica" w:hAnsi="Helvetica" w:cs="Helvetica"/>
                <w:color w:val="auto"/>
                <w:sz w:val="18"/>
                <w:szCs w:val="18"/>
              </w:rPr>
              <w:t>е существенные</w:t>
            </w:r>
            <w:r w:rsidR="00357A27" w:rsidRPr="00FD36C2">
              <w:rPr>
                <w:rFonts w:ascii="Helvetica" w:hAnsi="Helvetica" w:cs="Helvetica"/>
                <w:color w:val="auto"/>
                <w:sz w:val="18"/>
                <w:szCs w:val="18"/>
              </w:rPr>
              <w:t xml:space="preserve"> взаимодействия</w:t>
            </w:r>
            <w:r w:rsidR="00D73DCE" w:rsidRPr="00FD36C2">
              <w:rPr>
                <w:rFonts w:ascii="Helvetica" w:hAnsi="Helvetica" w:cs="Helvetica"/>
                <w:color w:val="auto"/>
                <w:sz w:val="18"/>
                <w:szCs w:val="18"/>
              </w:rPr>
              <w:t>:</w:t>
            </w:r>
            <w:r w:rsidR="00376E9B"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Прайм Брокер предоставляет свою торговую платформу;</w:t>
            </w:r>
            <w:r w:rsidR="00376E9B"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Прайм Брокер имеет право </w:t>
            </w:r>
            <w:r w:rsidR="00CF3C57" w:rsidRPr="00FD36C2">
              <w:rPr>
                <w:rFonts w:ascii="Helvetica" w:hAnsi="Helvetica" w:cs="Helvetica"/>
                <w:color w:val="auto"/>
                <w:sz w:val="18"/>
                <w:szCs w:val="18"/>
              </w:rPr>
              <w:t xml:space="preserve">отдавать в долг или обременять </w:t>
            </w:r>
            <w:r w:rsidR="00D73DCE" w:rsidRPr="00FD36C2">
              <w:rPr>
                <w:rFonts w:ascii="Helvetica" w:hAnsi="Helvetica" w:cs="Helvetica"/>
                <w:color w:val="auto"/>
                <w:sz w:val="18"/>
                <w:szCs w:val="18"/>
              </w:rPr>
              <w:t xml:space="preserve">активы Фонда в </w:t>
            </w:r>
            <w:r w:rsidR="005B637C" w:rsidRPr="00FD36C2">
              <w:rPr>
                <w:rFonts w:ascii="Helvetica" w:hAnsi="Helvetica" w:cs="Helvetica"/>
                <w:color w:val="auto"/>
                <w:sz w:val="18"/>
                <w:szCs w:val="18"/>
              </w:rPr>
              <w:t>рамках</w:t>
            </w:r>
            <w:r w:rsidR="00D73DCE" w:rsidRPr="00FD36C2">
              <w:rPr>
                <w:rFonts w:ascii="Helvetica" w:hAnsi="Helvetica" w:cs="Helvetica"/>
                <w:color w:val="auto"/>
                <w:sz w:val="18"/>
                <w:szCs w:val="18"/>
              </w:rPr>
              <w:t xml:space="preserve"> законо</w:t>
            </w:r>
            <w:r w:rsidR="005B637C" w:rsidRPr="00FD36C2">
              <w:rPr>
                <w:rFonts w:ascii="Helvetica" w:hAnsi="Helvetica" w:cs="Helvetica"/>
                <w:color w:val="auto"/>
                <w:sz w:val="18"/>
                <w:szCs w:val="18"/>
              </w:rPr>
              <w:t>в</w:t>
            </w:r>
            <w:r w:rsidR="00D73DCE" w:rsidRPr="00FD36C2">
              <w:rPr>
                <w:rFonts w:ascii="Helvetica" w:hAnsi="Helvetica" w:cs="Helvetica"/>
                <w:color w:val="auto"/>
                <w:sz w:val="18"/>
                <w:szCs w:val="18"/>
              </w:rPr>
              <w:t xml:space="preserve"> без уведомления Фонда;</w:t>
            </w:r>
            <w:r w:rsidR="00376E9B"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Фонд выплачивает</w:t>
            </w:r>
            <w:r w:rsidR="00496754" w:rsidRPr="00FD36C2">
              <w:rPr>
                <w:rFonts w:ascii="Helvetica" w:hAnsi="Helvetica" w:cs="Helvetica"/>
                <w:color w:val="auto"/>
                <w:sz w:val="18"/>
                <w:szCs w:val="18"/>
              </w:rPr>
              <w:t xml:space="preserve"> Прайм Брокеру</w:t>
            </w:r>
            <w:r w:rsidR="00D73DCE" w:rsidRPr="00FD36C2">
              <w:rPr>
                <w:rFonts w:ascii="Helvetica" w:hAnsi="Helvetica" w:cs="Helvetica"/>
                <w:color w:val="auto"/>
                <w:sz w:val="18"/>
                <w:szCs w:val="18"/>
              </w:rPr>
              <w:t xml:space="preserve"> комисси</w:t>
            </w:r>
            <w:r w:rsidR="00496754" w:rsidRPr="00FD36C2">
              <w:rPr>
                <w:rFonts w:ascii="Helvetica" w:hAnsi="Helvetica" w:cs="Helvetica"/>
                <w:color w:val="auto"/>
                <w:sz w:val="18"/>
                <w:szCs w:val="18"/>
              </w:rPr>
              <w:t>ю</w:t>
            </w:r>
            <w:r w:rsidR="00D73DCE" w:rsidRPr="00FD36C2">
              <w:rPr>
                <w:rFonts w:ascii="Helvetica" w:hAnsi="Helvetica" w:cs="Helvetica"/>
                <w:color w:val="auto"/>
                <w:sz w:val="18"/>
                <w:szCs w:val="18"/>
              </w:rPr>
              <w:t>, сборы и проценты по ставкам и условиям, указанным на веб-сайте Прайм Брокера.</w:t>
            </w:r>
            <w:r w:rsidR="006B0B9F" w:rsidRPr="00BE58FA">
              <w:rPr>
                <w:rFonts w:ascii="Helvetica" w:hAnsi="Helvetica" w:cs="Helvetica"/>
                <w:color w:val="auto"/>
                <w:sz w:val="18"/>
                <w:szCs w:val="18"/>
              </w:rPr>
              <w:t xml:space="preserve"> </w:t>
            </w:r>
            <w:r w:rsidR="006B0B9F">
              <w:rPr>
                <w:rFonts w:ascii="Helvetica" w:hAnsi="Helvetica" w:cs="Helvetica"/>
                <w:color w:val="auto"/>
                <w:sz w:val="18"/>
                <w:szCs w:val="18"/>
              </w:rPr>
              <w:t>Прайм Брокер может выплачивать Управляющему Фондом часть брокерских комиссий в рамках соответствующих договорённостей.</w:t>
            </w:r>
          </w:p>
          <w:p w14:paraId="44A6181B" w14:textId="6CED35A3" w:rsidR="0038437D" w:rsidRPr="00140BF6" w:rsidRDefault="00140BF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40BF6">
              <w:rPr>
                <w:rFonts w:ascii="Helvetica" w:hAnsi="Helvetica" w:cs="Helvetica"/>
                <w:color w:val="auto"/>
                <w:sz w:val="18"/>
                <w:szCs w:val="18"/>
              </w:rPr>
              <w:lastRenderedPageBreak/>
              <w:t>4</w:t>
            </w:r>
            <w:r w:rsidR="00182D61" w:rsidRPr="00182D61">
              <w:rPr>
                <w:rFonts w:ascii="Helvetica" w:hAnsi="Helvetica" w:cs="Helvetica"/>
                <w:color w:val="auto"/>
                <w:sz w:val="18"/>
                <w:szCs w:val="18"/>
              </w:rPr>
              <w:t>6</w:t>
            </w:r>
            <w:r w:rsidR="00D73DCE" w:rsidRPr="00FD36C2">
              <w:rPr>
                <w:rFonts w:ascii="Helvetica" w:hAnsi="Helvetica" w:cs="Helvetica"/>
                <w:color w:val="auto"/>
                <w:sz w:val="18"/>
                <w:szCs w:val="18"/>
              </w:rPr>
              <w:t>.</w:t>
            </w:r>
            <w:r w:rsidR="0007077F"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Основны</w:t>
            </w:r>
            <w:r w:rsidR="00DD5873" w:rsidRPr="00FD36C2">
              <w:rPr>
                <w:rFonts w:ascii="Helvetica" w:hAnsi="Helvetica" w:cs="Helvetica"/>
                <w:color w:val="auto"/>
                <w:sz w:val="18"/>
                <w:szCs w:val="18"/>
              </w:rPr>
              <w:t>ми</w:t>
            </w:r>
            <w:r w:rsidR="00D73DCE" w:rsidRPr="00FD36C2">
              <w:rPr>
                <w:rFonts w:ascii="Helvetica" w:hAnsi="Helvetica" w:cs="Helvetica"/>
                <w:color w:val="auto"/>
                <w:sz w:val="18"/>
                <w:szCs w:val="18"/>
              </w:rPr>
              <w:t xml:space="preserve"> метод</w:t>
            </w:r>
            <w:r w:rsidR="00DD5873" w:rsidRPr="00FD36C2">
              <w:rPr>
                <w:rFonts w:ascii="Helvetica" w:hAnsi="Helvetica" w:cs="Helvetica"/>
                <w:color w:val="auto"/>
                <w:sz w:val="18"/>
                <w:szCs w:val="18"/>
              </w:rPr>
              <w:t>ами</w:t>
            </w:r>
            <w:r w:rsidR="00D73DCE" w:rsidRPr="00FD36C2">
              <w:rPr>
                <w:rFonts w:ascii="Helvetica" w:hAnsi="Helvetica" w:cs="Helvetica"/>
                <w:color w:val="auto"/>
                <w:sz w:val="18"/>
                <w:szCs w:val="18"/>
              </w:rPr>
              <w:t>, используемы</w:t>
            </w:r>
            <w:r w:rsidR="00DD5873" w:rsidRPr="00FD36C2">
              <w:rPr>
                <w:rFonts w:ascii="Helvetica" w:hAnsi="Helvetica" w:cs="Helvetica"/>
                <w:color w:val="auto"/>
                <w:sz w:val="18"/>
                <w:szCs w:val="18"/>
              </w:rPr>
              <w:t>ми</w:t>
            </w:r>
            <w:r w:rsidR="00D73DCE" w:rsidRPr="00FD36C2">
              <w:rPr>
                <w:rFonts w:ascii="Helvetica" w:hAnsi="Helvetica" w:cs="Helvetica"/>
                <w:color w:val="auto"/>
                <w:sz w:val="18"/>
                <w:szCs w:val="18"/>
              </w:rPr>
              <w:t xml:space="preserve"> Фондом и Управляющим Фондом</w:t>
            </w:r>
            <w:r w:rsidR="00DD5873" w:rsidRPr="00FD36C2">
              <w:rPr>
                <w:rFonts w:ascii="Helvetica" w:hAnsi="Helvetica" w:cs="Helvetica"/>
                <w:color w:val="auto"/>
                <w:sz w:val="18"/>
                <w:szCs w:val="18"/>
              </w:rPr>
              <w:t>,</w:t>
            </w:r>
            <w:r w:rsidR="00D73DCE" w:rsidRPr="00FD36C2">
              <w:rPr>
                <w:rFonts w:ascii="Helvetica" w:hAnsi="Helvetica" w:cs="Helvetica"/>
                <w:color w:val="auto"/>
                <w:sz w:val="18"/>
                <w:szCs w:val="18"/>
              </w:rPr>
              <w:t xml:space="preserve"> для управления конфликтами интересов между Прайм Брокером, Фондом и Управляющим Фондом</w:t>
            </w:r>
            <w:r w:rsidR="00DD5873" w:rsidRPr="00FD36C2">
              <w:rPr>
                <w:rFonts w:ascii="Helvetica" w:hAnsi="Helvetica" w:cs="Helvetica"/>
                <w:color w:val="auto"/>
                <w:sz w:val="18"/>
                <w:szCs w:val="18"/>
              </w:rPr>
              <w:t xml:space="preserve"> являются</w:t>
            </w:r>
            <w:r w:rsidR="00D73DCE" w:rsidRPr="00FD36C2">
              <w:rPr>
                <w:rFonts w:ascii="Helvetica" w:hAnsi="Helvetica" w:cs="Helvetica"/>
                <w:color w:val="auto"/>
                <w:sz w:val="18"/>
                <w:szCs w:val="18"/>
              </w:rPr>
              <w:t>:</w:t>
            </w:r>
            <w:r w:rsidR="00376E9B" w:rsidRPr="00FD36C2">
              <w:rPr>
                <w:rFonts w:ascii="Helvetica" w:hAnsi="Helvetica" w:cs="Helvetica"/>
                <w:color w:val="auto"/>
                <w:sz w:val="18"/>
                <w:szCs w:val="18"/>
              </w:rPr>
              <w:t xml:space="preserve"> </w:t>
            </w:r>
          </w:p>
          <w:p w14:paraId="47A2ACAE" w14:textId="4C195DF8" w:rsidR="00471A2A" w:rsidRPr="00BE58FA" w:rsidRDefault="00C20A22"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lang w:val="en-US"/>
              </w:rPr>
              <w:t>a</w:t>
            </w:r>
            <w:r w:rsidR="0038437D" w:rsidRPr="0038437D">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Раскрытие информации: </w:t>
            </w:r>
            <w:r w:rsidR="00857383" w:rsidRPr="00FD36C2">
              <w:rPr>
                <w:rFonts w:ascii="Helvetica" w:hAnsi="Helvetica" w:cs="Helvetica"/>
                <w:color w:val="auto"/>
                <w:sz w:val="18"/>
                <w:szCs w:val="18"/>
              </w:rPr>
              <w:t xml:space="preserve">в </w:t>
            </w:r>
            <w:r w:rsidR="00D73DCE" w:rsidRPr="00FD36C2">
              <w:rPr>
                <w:rFonts w:ascii="Helvetica" w:hAnsi="Helvetica" w:cs="Helvetica"/>
                <w:color w:val="auto"/>
                <w:sz w:val="18"/>
                <w:szCs w:val="18"/>
              </w:rPr>
              <w:t>случаях, когда</w:t>
            </w:r>
            <w:r w:rsidR="00864F56" w:rsidRPr="00FD36C2">
              <w:rPr>
                <w:rFonts w:ascii="Helvetica" w:hAnsi="Helvetica" w:cs="Helvetica"/>
                <w:color w:val="auto"/>
                <w:sz w:val="18"/>
                <w:szCs w:val="18"/>
              </w:rPr>
              <w:t>, по мнению</w:t>
            </w:r>
            <w:r w:rsidR="00D73DCE" w:rsidRPr="00FD36C2">
              <w:rPr>
                <w:rFonts w:ascii="Helvetica" w:hAnsi="Helvetica" w:cs="Helvetica"/>
                <w:color w:val="auto"/>
                <w:sz w:val="18"/>
                <w:szCs w:val="18"/>
              </w:rPr>
              <w:t xml:space="preserve"> Фонд</w:t>
            </w:r>
            <w:r w:rsidR="00864F56" w:rsidRPr="00FD36C2">
              <w:rPr>
                <w:rFonts w:ascii="Helvetica" w:hAnsi="Helvetica" w:cs="Helvetica"/>
                <w:color w:val="auto"/>
                <w:sz w:val="18"/>
                <w:szCs w:val="18"/>
              </w:rPr>
              <w:t>а</w:t>
            </w:r>
            <w:r w:rsidR="00D73DCE" w:rsidRPr="00FD36C2">
              <w:rPr>
                <w:rFonts w:ascii="Helvetica" w:hAnsi="Helvetica" w:cs="Helvetica"/>
                <w:color w:val="auto"/>
                <w:sz w:val="18"/>
                <w:szCs w:val="18"/>
              </w:rPr>
              <w:t xml:space="preserve"> и Управляющ</w:t>
            </w:r>
            <w:r w:rsidR="00864F56" w:rsidRPr="00FD36C2">
              <w:rPr>
                <w:rFonts w:ascii="Helvetica" w:hAnsi="Helvetica" w:cs="Helvetica"/>
                <w:color w:val="auto"/>
                <w:sz w:val="18"/>
                <w:szCs w:val="18"/>
              </w:rPr>
              <w:t>его</w:t>
            </w:r>
            <w:r w:rsidR="00D73DCE" w:rsidRPr="00FD36C2">
              <w:rPr>
                <w:rFonts w:ascii="Helvetica" w:hAnsi="Helvetica" w:cs="Helvetica"/>
                <w:color w:val="auto"/>
                <w:sz w:val="18"/>
                <w:szCs w:val="18"/>
              </w:rPr>
              <w:t xml:space="preserve"> </w:t>
            </w:r>
            <w:r w:rsidR="00857383" w:rsidRPr="00FD36C2">
              <w:rPr>
                <w:rFonts w:ascii="Helvetica" w:hAnsi="Helvetica" w:cs="Helvetica"/>
                <w:color w:val="auto"/>
                <w:sz w:val="18"/>
                <w:szCs w:val="18"/>
              </w:rPr>
              <w:t>Ф</w:t>
            </w:r>
            <w:r w:rsidR="00D73DCE" w:rsidRPr="00FD36C2">
              <w:rPr>
                <w:rFonts w:ascii="Helvetica" w:hAnsi="Helvetica" w:cs="Helvetica"/>
                <w:color w:val="auto"/>
                <w:sz w:val="18"/>
                <w:szCs w:val="18"/>
              </w:rPr>
              <w:t>ондом</w:t>
            </w:r>
            <w:r w:rsidR="00864F56" w:rsidRPr="00FD36C2">
              <w:rPr>
                <w:rFonts w:ascii="Helvetica" w:hAnsi="Helvetica" w:cs="Helvetica"/>
                <w:color w:val="auto"/>
                <w:sz w:val="18"/>
                <w:szCs w:val="18"/>
              </w:rPr>
              <w:t>,</w:t>
            </w:r>
            <w:r w:rsidR="00923EFD" w:rsidRPr="00FD36C2">
              <w:rPr>
                <w:rFonts w:ascii="Helvetica" w:hAnsi="Helvetica" w:cs="Helvetica"/>
                <w:color w:val="auto"/>
                <w:sz w:val="18"/>
                <w:szCs w:val="18"/>
              </w:rPr>
              <w:t xml:space="preserve"> нет</w:t>
            </w:r>
            <w:r w:rsidR="00D73DCE" w:rsidRPr="00FD36C2">
              <w:rPr>
                <w:rFonts w:ascii="Helvetica" w:hAnsi="Helvetica" w:cs="Helvetica"/>
                <w:color w:val="auto"/>
                <w:sz w:val="18"/>
                <w:szCs w:val="18"/>
              </w:rPr>
              <w:t xml:space="preserve"> других способов урегулирования конфликта или когда </w:t>
            </w:r>
            <w:r w:rsidR="009B03BD">
              <w:rPr>
                <w:rFonts w:ascii="Helvetica" w:hAnsi="Helvetica" w:cs="Helvetica"/>
                <w:color w:val="auto"/>
                <w:sz w:val="18"/>
                <w:szCs w:val="18"/>
              </w:rPr>
              <w:t>предусматриваемые</w:t>
            </w:r>
            <w:r w:rsidR="009B03BD"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меры недостаточно </w:t>
            </w:r>
            <w:r w:rsidR="00923EFD" w:rsidRPr="00FD36C2">
              <w:rPr>
                <w:rFonts w:ascii="Helvetica" w:hAnsi="Helvetica" w:cs="Helvetica"/>
                <w:color w:val="auto"/>
                <w:sz w:val="18"/>
                <w:szCs w:val="18"/>
              </w:rPr>
              <w:t xml:space="preserve">его </w:t>
            </w:r>
            <w:r w:rsidR="00D73DCE" w:rsidRPr="00FD36C2">
              <w:rPr>
                <w:rFonts w:ascii="Helvetica" w:hAnsi="Helvetica" w:cs="Helvetica"/>
                <w:color w:val="auto"/>
                <w:sz w:val="18"/>
                <w:szCs w:val="18"/>
              </w:rPr>
              <w:t>смягчают, конфликт будет раскрыт</w:t>
            </w:r>
            <w:r w:rsidR="00923EFD" w:rsidRPr="00FD36C2">
              <w:rPr>
                <w:rFonts w:ascii="Helvetica" w:hAnsi="Helvetica" w:cs="Helvetica"/>
                <w:color w:val="auto"/>
                <w:sz w:val="18"/>
                <w:szCs w:val="18"/>
              </w:rPr>
              <w:t xml:space="preserve"> заинтересованным сторонам для </w:t>
            </w:r>
            <w:r w:rsidR="00D73DCE" w:rsidRPr="00FD36C2">
              <w:rPr>
                <w:rFonts w:ascii="Helvetica" w:hAnsi="Helvetica" w:cs="Helvetica"/>
                <w:color w:val="auto"/>
                <w:sz w:val="18"/>
                <w:szCs w:val="18"/>
              </w:rPr>
              <w:t>принят</w:t>
            </w:r>
            <w:r w:rsidR="00923EFD" w:rsidRPr="00FD36C2">
              <w:rPr>
                <w:rFonts w:ascii="Helvetica" w:hAnsi="Helvetica" w:cs="Helvetica"/>
                <w:color w:val="auto"/>
                <w:sz w:val="18"/>
                <w:szCs w:val="18"/>
              </w:rPr>
              <w:t>ия</w:t>
            </w:r>
            <w:r w:rsidR="00D73DCE" w:rsidRPr="00FD36C2">
              <w:rPr>
                <w:rFonts w:ascii="Helvetica" w:hAnsi="Helvetica" w:cs="Helvetica"/>
                <w:color w:val="auto"/>
                <w:sz w:val="18"/>
                <w:szCs w:val="18"/>
              </w:rPr>
              <w:t xml:space="preserve"> решени</w:t>
            </w:r>
            <w:r w:rsidR="008A452D" w:rsidRPr="00FD36C2">
              <w:rPr>
                <w:rFonts w:ascii="Helvetica" w:hAnsi="Helvetica" w:cs="Helvetica"/>
                <w:color w:val="auto"/>
                <w:sz w:val="18"/>
                <w:szCs w:val="18"/>
              </w:rPr>
              <w:t>й</w:t>
            </w:r>
            <w:r w:rsidR="00D73DCE" w:rsidRPr="00FD36C2">
              <w:rPr>
                <w:rFonts w:ascii="Helvetica" w:hAnsi="Helvetica" w:cs="Helvetica"/>
                <w:color w:val="auto"/>
                <w:sz w:val="18"/>
                <w:szCs w:val="18"/>
              </w:rPr>
              <w:t>.</w:t>
            </w:r>
            <w:r w:rsidR="00376E9B" w:rsidRPr="00FD36C2">
              <w:rPr>
                <w:rFonts w:ascii="Helvetica" w:hAnsi="Helvetica" w:cs="Helvetica"/>
                <w:color w:val="auto"/>
                <w:sz w:val="18"/>
                <w:szCs w:val="18"/>
              </w:rPr>
              <w:t xml:space="preserve"> </w:t>
            </w:r>
          </w:p>
          <w:p w14:paraId="15EA1F8F" w14:textId="59BAC3AC" w:rsidR="00471A2A" w:rsidRPr="00BE58FA" w:rsidRDefault="00C20A22"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lang w:val="en-US"/>
              </w:rPr>
              <w:t>b</w:t>
            </w:r>
            <w:r w:rsidR="00471A2A" w:rsidRPr="00471A2A">
              <w:rPr>
                <w:rFonts w:ascii="Helvetica" w:hAnsi="Helvetica" w:cs="Helvetica"/>
                <w:color w:val="auto"/>
                <w:sz w:val="18"/>
                <w:szCs w:val="18"/>
              </w:rPr>
              <w:t xml:space="preserve">) </w:t>
            </w:r>
            <w:r w:rsidR="00D73DCE" w:rsidRPr="00FD36C2">
              <w:rPr>
                <w:rFonts w:ascii="Helvetica" w:hAnsi="Helvetica" w:cs="Helvetica"/>
                <w:color w:val="auto"/>
                <w:sz w:val="18"/>
                <w:szCs w:val="18"/>
              </w:rPr>
              <w:t>Информационные барьеры: физические и электронные барьеры, предназначенные для предотвращения обмена или неправомерного использования непубличных материалов и/или полученной информации;</w:t>
            </w:r>
            <w:r w:rsidR="00376E9B" w:rsidRPr="00FD36C2">
              <w:rPr>
                <w:rFonts w:ascii="Helvetica" w:hAnsi="Helvetica" w:cs="Helvetica"/>
                <w:color w:val="auto"/>
                <w:sz w:val="18"/>
                <w:szCs w:val="18"/>
              </w:rPr>
              <w:t xml:space="preserve"> </w:t>
            </w:r>
          </w:p>
          <w:p w14:paraId="71E3CC5A" w14:textId="33EF1000" w:rsidR="00471A2A" w:rsidRPr="00BE58FA" w:rsidRDefault="00C20A22"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lang w:val="en-US"/>
              </w:rPr>
              <w:t>c</w:t>
            </w:r>
            <w:r w:rsidR="00471A2A" w:rsidRPr="00471A2A">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Разделение функций: отдельный надзор </w:t>
            </w:r>
            <w:r w:rsidR="0003463B" w:rsidRPr="00FD36C2">
              <w:rPr>
                <w:rFonts w:ascii="Helvetica" w:hAnsi="Helvetica" w:cs="Helvetica"/>
                <w:color w:val="auto"/>
                <w:sz w:val="18"/>
                <w:szCs w:val="18"/>
              </w:rPr>
              <w:t>Комплаен</w:t>
            </w:r>
            <w:r w:rsidR="000A3B1B" w:rsidRPr="00FD36C2">
              <w:rPr>
                <w:rFonts w:ascii="Helvetica" w:hAnsi="Helvetica" w:cs="Helvetica"/>
                <w:color w:val="auto"/>
                <w:sz w:val="18"/>
                <w:szCs w:val="18"/>
              </w:rPr>
              <w:t>с Директором за</w:t>
            </w:r>
            <w:r w:rsidR="0003463B"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Управляющего </w:t>
            </w:r>
            <w:r w:rsidR="00CD1816">
              <w:rPr>
                <w:rFonts w:ascii="Helvetica" w:hAnsi="Helvetica" w:cs="Helvetica"/>
                <w:color w:val="auto"/>
                <w:sz w:val="18"/>
                <w:szCs w:val="18"/>
              </w:rPr>
              <w:t>Ф</w:t>
            </w:r>
            <w:r w:rsidR="00D73DCE" w:rsidRPr="00FD36C2">
              <w:rPr>
                <w:rFonts w:ascii="Helvetica" w:hAnsi="Helvetica" w:cs="Helvetica"/>
                <w:color w:val="auto"/>
                <w:sz w:val="18"/>
                <w:szCs w:val="18"/>
              </w:rPr>
              <w:t>ондом;</w:t>
            </w:r>
            <w:r w:rsidR="00376E9B" w:rsidRPr="00FD36C2">
              <w:rPr>
                <w:rFonts w:ascii="Helvetica" w:hAnsi="Helvetica" w:cs="Helvetica"/>
                <w:color w:val="auto"/>
                <w:sz w:val="18"/>
                <w:szCs w:val="18"/>
              </w:rPr>
              <w:t xml:space="preserve"> </w:t>
            </w:r>
          </w:p>
          <w:p w14:paraId="372D2973" w14:textId="2301E7C5" w:rsidR="00471A2A" w:rsidRPr="00E47D8E" w:rsidRDefault="00C20A22"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lang w:val="en-US"/>
              </w:rPr>
              <w:t>d</w:t>
            </w:r>
            <w:r w:rsidR="00471A2A" w:rsidRPr="00471A2A">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Вознаграждение: </w:t>
            </w:r>
            <w:r w:rsidR="00106987" w:rsidRPr="00FD36C2">
              <w:rPr>
                <w:rFonts w:ascii="Helvetica" w:hAnsi="Helvetica" w:cs="Helvetica"/>
                <w:color w:val="auto"/>
                <w:sz w:val="18"/>
                <w:szCs w:val="18"/>
              </w:rPr>
              <w:t>у</w:t>
            </w:r>
            <w:r w:rsidR="00D73DCE" w:rsidRPr="00FD36C2">
              <w:rPr>
                <w:rFonts w:ascii="Helvetica" w:hAnsi="Helvetica" w:cs="Helvetica"/>
                <w:color w:val="auto"/>
                <w:sz w:val="18"/>
                <w:szCs w:val="18"/>
              </w:rPr>
              <w:t>странение любой прямой</w:t>
            </w:r>
            <w:r w:rsidR="00547A88"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связи вознаграждени</w:t>
            </w:r>
            <w:r w:rsidR="004202C0" w:rsidRPr="00FD36C2">
              <w:rPr>
                <w:rFonts w:ascii="Helvetica" w:hAnsi="Helvetica" w:cs="Helvetica"/>
                <w:color w:val="auto"/>
                <w:sz w:val="18"/>
                <w:szCs w:val="18"/>
              </w:rPr>
              <w:t>й между</w:t>
            </w:r>
            <w:r w:rsidR="00D73DCE" w:rsidRPr="00FD36C2">
              <w:rPr>
                <w:rFonts w:ascii="Helvetica" w:hAnsi="Helvetica" w:cs="Helvetica"/>
                <w:color w:val="auto"/>
                <w:sz w:val="18"/>
                <w:szCs w:val="18"/>
              </w:rPr>
              <w:t xml:space="preserve"> </w:t>
            </w:r>
            <w:r w:rsidR="009A75B8" w:rsidRPr="00FD36C2">
              <w:rPr>
                <w:rFonts w:ascii="Helvetica" w:hAnsi="Helvetica" w:cs="Helvetica"/>
                <w:color w:val="auto"/>
                <w:sz w:val="18"/>
                <w:szCs w:val="18"/>
              </w:rPr>
              <w:t>заинтересованн</w:t>
            </w:r>
            <w:r w:rsidR="004202C0" w:rsidRPr="00FD36C2">
              <w:rPr>
                <w:rFonts w:ascii="Helvetica" w:hAnsi="Helvetica" w:cs="Helvetica"/>
                <w:color w:val="auto"/>
                <w:sz w:val="18"/>
                <w:szCs w:val="18"/>
              </w:rPr>
              <w:t>ыми</w:t>
            </w:r>
            <w:r w:rsidR="009A75B8"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лиц</w:t>
            </w:r>
            <w:r w:rsidR="004202C0" w:rsidRPr="00FD36C2">
              <w:rPr>
                <w:rFonts w:ascii="Helvetica" w:hAnsi="Helvetica" w:cs="Helvetica"/>
                <w:color w:val="auto"/>
                <w:sz w:val="18"/>
                <w:szCs w:val="18"/>
              </w:rPr>
              <w:t>ами</w:t>
            </w:r>
            <w:r w:rsidR="00D73DCE" w:rsidRPr="00FD36C2">
              <w:rPr>
                <w:rFonts w:ascii="Helvetica" w:hAnsi="Helvetica" w:cs="Helvetica"/>
                <w:color w:val="auto"/>
                <w:sz w:val="18"/>
                <w:szCs w:val="18"/>
              </w:rPr>
              <w:t xml:space="preserve">, </w:t>
            </w:r>
            <w:r w:rsidR="004202C0" w:rsidRPr="00FD36C2">
              <w:rPr>
                <w:rFonts w:ascii="Helvetica" w:hAnsi="Helvetica" w:cs="Helvetica"/>
                <w:color w:val="auto"/>
                <w:sz w:val="18"/>
                <w:szCs w:val="18"/>
              </w:rPr>
              <w:t xml:space="preserve">где </w:t>
            </w:r>
            <w:r w:rsidR="00D73DCE" w:rsidRPr="00FD36C2">
              <w:rPr>
                <w:rFonts w:ascii="Helvetica" w:hAnsi="Helvetica" w:cs="Helvetica"/>
                <w:color w:val="auto"/>
                <w:sz w:val="18"/>
                <w:szCs w:val="18"/>
              </w:rPr>
              <w:t xml:space="preserve">может возникнуть конфликт интересов в связи с </w:t>
            </w:r>
            <w:r w:rsidR="004202C0" w:rsidRPr="00FD36C2">
              <w:rPr>
                <w:rFonts w:ascii="Helvetica" w:hAnsi="Helvetica" w:cs="Helvetica"/>
                <w:color w:val="auto"/>
                <w:sz w:val="18"/>
                <w:szCs w:val="18"/>
              </w:rPr>
              <w:t xml:space="preserve">их </w:t>
            </w:r>
            <w:r w:rsidR="00D73DCE" w:rsidRPr="00FD36C2">
              <w:rPr>
                <w:rFonts w:ascii="Helvetica" w:hAnsi="Helvetica" w:cs="Helvetica"/>
                <w:color w:val="auto"/>
                <w:sz w:val="18"/>
                <w:szCs w:val="18"/>
              </w:rPr>
              <w:t>деятельностью;</w:t>
            </w:r>
            <w:r w:rsidR="00376E9B" w:rsidRPr="00FD36C2">
              <w:rPr>
                <w:rFonts w:ascii="Helvetica" w:hAnsi="Helvetica" w:cs="Helvetica"/>
                <w:color w:val="auto"/>
                <w:sz w:val="18"/>
                <w:szCs w:val="18"/>
              </w:rPr>
              <w:t xml:space="preserve"> </w:t>
            </w:r>
          </w:p>
          <w:p w14:paraId="34686D6B" w14:textId="01B304F9" w:rsidR="00D73DCE" w:rsidRPr="00FD36C2" w:rsidRDefault="00C20A22"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lang w:val="en-US"/>
              </w:rPr>
              <w:t>e</w:t>
            </w:r>
            <w:r w:rsidR="00471A2A" w:rsidRPr="00471A2A">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Подарки, развлечения и поощрения: </w:t>
            </w:r>
            <w:r w:rsidR="008A4051" w:rsidRPr="00FD36C2">
              <w:rPr>
                <w:rFonts w:ascii="Helvetica" w:hAnsi="Helvetica" w:cs="Helvetica"/>
                <w:color w:val="auto"/>
                <w:sz w:val="18"/>
                <w:szCs w:val="18"/>
              </w:rPr>
              <w:t>с</w:t>
            </w:r>
            <w:r w:rsidR="00D73DCE" w:rsidRPr="00FD36C2">
              <w:rPr>
                <w:rFonts w:ascii="Helvetica" w:hAnsi="Helvetica" w:cs="Helvetica"/>
                <w:color w:val="auto"/>
                <w:sz w:val="18"/>
                <w:szCs w:val="18"/>
              </w:rPr>
              <w:t>отрудники Фонда и Управляющ</w:t>
            </w:r>
            <w:r w:rsidR="008A4051" w:rsidRPr="00FD36C2">
              <w:rPr>
                <w:rFonts w:ascii="Helvetica" w:hAnsi="Helvetica" w:cs="Helvetica"/>
                <w:color w:val="auto"/>
                <w:sz w:val="18"/>
                <w:szCs w:val="18"/>
              </w:rPr>
              <w:t>его</w:t>
            </w:r>
            <w:r w:rsidR="00D73DCE" w:rsidRPr="00FD36C2">
              <w:rPr>
                <w:rFonts w:ascii="Helvetica" w:hAnsi="Helvetica" w:cs="Helvetica"/>
                <w:color w:val="auto"/>
                <w:sz w:val="18"/>
                <w:szCs w:val="18"/>
              </w:rPr>
              <w:t xml:space="preserve"> </w:t>
            </w:r>
            <w:r w:rsidR="008A4051" w:rsidRPr="00FD36C2">
              <w:rPr>
                <w:rFonts w:ascii="Helvetica" w:hAnsi="Helvetica" w:cs="Helvetica"/>
                <w:color w:val="auto"/>
                <w:sz w:val="18"/>
                <w:szCs w:val="18"/>
              </w:rPr>
              <w:t>Ф</w:t>
            </w:r>
            <w:r w:rsidR="00D73DCE" w:rsidRPr="00FD36C2">
              <w:rPr>
                <w:rFonts w:ascii="Helvetica" w:hAnsi="Helvetica" w:cs="Helvetica"/>
                <w:color w:val="auto"/>
                <w:sz w:val="18"/>
                <w:szCs w:val="18"/>
              </w:rPr>
              <w:t>онд</w:t>
            </w:r>
            <w:r w:rsidR="00E22F1E" w:rsidRPr="00FD36C2">
              <w:rPr>
                <w:rFonts w:ascii="Helvetica" w:hAnsi="Helvetica" w:cs="Helvetica"/>
                <w:color w:val="auto"/>
                <w:sz w:val="18"/>
                <w:szCs w:val="18"/>
              </w:rPr>
              <w:t>ом</w:t>
            </w:r>
            <w:r w:rsidR="00D73DCE" w:rsidRPr="00FD36C2">
              <w:rPr>
                <w:rFonts w:ascii="Helvetica" w:hAnsi="Helvetica" w:cs="Helvetica"/>
                <w:color w:val="auto"/>
                <w:sz w:val="18"/>
                <w:szCs w:val="18"/>
              </w:rPr>
              <w:t xml:space="preserve"> не </w:t>
            </w:r>
            <w:r w:rsidR="00DE38E1" w:rsidRPr="00FD36C2">
              <w:rPr>
                <w:rFonts w:ascii="Helvetica" w:hAnsi="Helvetica" w:cs="Helvetica"/>
                <w:color w:val="auto"/>
                <w:sz w:val="18"/>
                <w:szCs w:val="18"/>
              </w:rPr>
              <w:t xml:space="preserve">вправе </w:t>
            </w:r>
            <w:r w:rsidR="000759F9" w:rsidRPr="00FD36C2">
              <w:rPr>
                <w:rFonts w:ascii="Helvetica" w:hAnsi="Helvetica" w:cs="Helvetica"/>
                <w:color w:val="auto"/>
                <w:sz w:val="18"/>
                <w:szCs w:val="18"/>
              </w:rPr>
              <w:t xml:space="preserve">прямо или косвенно </w:t>
            </w:r>
            <w:r w:rsidR="00DE38E1" w:rsidRPr="00FD36C2">
              <w:rPr>
                <w:rFonts w:ascii="Helvetica" w:hAnsi="Helvetica" w:cs="Helvetica"/>
                <w:color w:val="auto"/>
                <w:sz w:val="18"/>
                <w:szCs w:val="18"/>
              </w:rPr>
              <w:t xml:space="preserve">требовать </w:t>
            </w:r>
            <w:r w:rsidR="00D73DCE" w:rsidRPr="00FD36C2">
              <w:rPr>
                <w:rFonts w:ascii="Helvetica" w:hAnsi="Helvetica" w:cs="Helvetica"/>
                <w:color w:val="auto"/>
                <w:sz w:val="18"/>
                <w:szCs w:val="18"/>
              </w:rPr>
              <w:t>и</w:t>
            </w:r>
            <w:r w:rsidR="00DE38E1" w:rsidRPr="00FD36C2">
              <w:rPr>
                <w:rFonts w:ascii="Helvetica" w:hAnsi="Helvetica" w:cs="Helvetica"/>
                <w:color w:val="auto"/>
                <w:sz w:val="18"/>
                <w:szCs w:val="18"/>
              </w:rPr>
              <w:t xml:space="preserve">ли предлагать материальные </w:t>
            </w:r>
            <w:r w:rsidR="00D73DCE" w:rsidRPr="00FD36C2">
              <w:rPr>
                <w:rFonts w:ascii="Helvetica" w:hAnsi="Helvetica" w:cs="Helvetica"/>
                <w:color w:val="auto"/>
                <w:sz w:val="18"/>
                <w:szCs w:val="18"/>
              </w:rPr>
              <w:t>ценно</w:t>
            </w:r>
            <w:r w:rsidR="00DE38E1" w:rsidRPr="00FD36C2">
              <w:rPr>
                <w:rFonts w:ascii="Helvetica" w:hAnsi="Helvetica" w:cs="Helvetica"/>
                <w:color w:val="auto"/>
                <w:sz w:val="18"/>
                <w:szCs w:val="18"/>
              </w:rPr>
              <w:t>сти</w:t>
            </w:r>
            <w:r w:rsidR="000759F9" w:rsidRPr="00FD36C2">
              <w:rPr>
                <w:rFonts w:ascii="Helvetica" w:hAnsi="Helvetica" w:cs="Helvetica"/>
                <w:color w:val="auto"/>
                <w:sz w:val="18"/>
                <w:szCs w:val="18"/>
              </w:rPr>
              <w:t>,</w:t>
            </w:r>
            <w:r w:rsidR="00D73DCE" w:rsidRPr="00FD36C2">
              <w:rPr>
                <w:rFonts w:ascii="Helvetica" w:hAnsi="Helvetica" w:cs="Helvetica"/>
                <w:color w:val="auto"/>
                <w:sz w:val="18"/>
                <w:szCs w:val="18"/>
              </w:rPr>
              <w:t xml:space="preserve"> </w:t>
            </w:r>
            <w:r w:rsidR="000759F9" w:rsidRPr="00FD36C2">
              <w:rPr>
                <w:rFonts w:ascii="Helvetica" w:hAnsi="Helvetica" w:cs="Helvetica"/>
                <w:color w:val="auto"/>
                <w:sz w:val="18"/>
                <w:szCs w:val="18"/>
              </w:rPr>
              <w:t xml:space="preserve">поскольку это </w:t>
            </w:r>
            <w:r w:rsidR="00D73DCE" w:rsidRPr="00FD36C2">
              <w:rPr>
                <w:rFonts w:ascii="Helvetica" w:hAnsi="Helvetica" w:cs="Helvetica"/>
                <w:color w:val="auto"/>
                <w:sz w:val="18"/>
                <w:szCs w:val="18"/>
              </w:rPr>
              <w:t>помеша</w:t>
            </w:r>
            <w:r w:rsidR="000759F9" w:rsidRPr="00FD36C2">
              <w:rPr>
                <w:rFonts w:ascii="Helvetica" w:hAnsi="Helvetica" w:cs="Helvetica"/>
                <w:color w:val="auto"/>
                <w:sz w:val="18"/>
                <w:szCs w:val="18"/>
              </w:rPr>
              <w:t>е</w:t>
            </w:r>
            <w:r w:rsidR="00D73DCE" w:rsidRPr="00FD36C2">
              <w:rPr>
                <w:rFonts w:ascii="Helvetica" w:hAnsi="Helvetica" w:cs="Helvetica"/>
                <w:color w:val="auto"/>
                <w:sz w:val="18"/>
                <w:szCs w:val="18"/>
              </w:rPr>
              <w:t>т Фонду и Управляюще</w:t>
            </w:r>
            <w:r w:rsidR="000759F9" w:rsidRPr="00FD36C2">
              <w:rPr>
                <w:rFonts w:ascii="Helvetica" w:hAnsi="Helvetica" w:cs="Helvetica"/>
                <w:color w:val="auto"/>
                <w:sz w:val="18"/>
                <w:szCs w:val="18"/>
              </w:rPr>
              <w:t>му</w:t>
            </w:r>
            <w:r w:rsidR="00D73DCE" w:rsidRPr="00FD36C2">
              <w:rPr>
                <w:rFonts w:ascii="Helvetica" w:hAnsi="Helvetica" w:cs="Helvetica"/>
                <w:color w:val="auto"/>
                <w:sz w:val="18"/>
                <w:szCs w:val="18"/>
              </w:rPr>
              <w:t xml:space="preserve"> </w:t>
            </w:r>
            <w:r w:rsidR="000759F9" w:rsidRPr="00FD36C2">
              <w:rPr>
                <w:rFonts w:ascii="Helvetica" w:hAnsi="Helvetica" w:cs="Helvetica"/>
                <w:color w:val="auto"/>
                <w:sz w:val="18"/>
                <w:szCs w:val="18"/>
              </w:rPr>
              <w:t>Ф</w:t>
            </w:r>
            <w:r w:rsidR="00D73DCE" w:rsidRPr="00FD36C2">
              <w:rPr>
                <w:rFonts w:ascii="Helvetica" w:hAnsi="Helvetica" w:cs="Helvetica"/>
                <w:color w:val="auto"/>
                <w:sz w:val="18"/>
                <w:szCs w:val="18"/>
              </w:rPr>
              <w:t xml:space="preserve">ондом действовать в наилучших интересах </w:t>
            </w:r>
            <w:r w:rsidR="000759F9" w:rsidRPr="00FD36C2">
              <w:rPr>
                <w:rFonts w:ascii="Helvetica" w:hAnsi="Helvetica" w:cs="Helvetica"/>
                <w:color w:val="auto"/>
                <w:sz w:val="18"/>
                <w:szCs w:val="18"/>
              </w:rPr>
              <w:t>Пайщиков</w:t>
            </w:r>
            <w:r w:rsidR="00D73DCE" w:rsidRPr="00FD36C2">
              <w:rPr>
                <w:rFonts w:ascii="Helvetica" w:hAnsi="Helvetica" w:cs="Helvetica"/>
                <w:color w:val="auto"/>
                <w:sz w:val="18"/>
                <w:szCs w:val="18"/>
              </w:rPr>
              <w:t>.</w:t>
            </w:r>
          </w:p>
          <w:p w14:paraId="4BC14369" w14:textId="7BF8AEA9" w:rsidR="00E77A75" w:rsidRPr="00FD36C2" w:rsidRDefault="00140BF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40BF6">
              <w:rPr>
                <w:rFonts w:ascii="Helvetica" w:hAnsi="Helvetica" w:cs="Helvetica"/>
                <w:color w:val="auto"/>
                <w:sz w:val="18"/>
                <w:szCs w:val="18"/>
              </w:rPr>
              <w:t>4</w:t>
            </w:r>
            <w:r w:rsidR="00182D61" w:rsidRPr="00182D61">
              <w:rPr>
                <w:rFonts w:ascii="Helvetica" w:hAnsi="Helvetica" w:cs="Helvetica"/>
                <w:color w:val="auto"/>
                <w:sz w:val="18"/>
                <w:szCs w:val="18"/>
              </w:rPr>
              <w:t>7</w:t>
            </w:r>
            <w:r w:rsidR="00E77A75" w:rsidRPr="00FD36C2">
              <w:rPr>
                <w:rFonts w:ascii="Helvetica" w:hAnsi="Helvetica" w:cs="Helvetica"/>
                <w:color w:val="auto"/>
                <w:sz w:val="18"/>
                <w:szCs w:val="18"/>
              </w:rPr>
              <w:t>. При заключении или</w:t>
            </w:r>
            <w:r w:rsidR="00F41A8F" w:rsidRPr="00F41A8F">
              <w:rPr>
                <w:rFonts w:ascii="Helvetica" w:hAnsi="Helvetica" w:cs="Helvetica"/>
                <w:color w:val="auto"/>
                <w:sz w:val="18"/>
                <w:szCs w:val="18"/>
              </w:rPr>
              <w:t xml:space="preserve"> </w:t>
            </w:r>
            <w:r w:rsidR="00F41A8F">
              <w:rPr>
                <w:rFonts w:ascii="Helvetica" w:hAnsi="Helvetica" w:cs="Helvetica"/>
                <w:color w:val="auto"/>
                <w:sz w:val="18"/>
                <w:szCs w:val="18"/>
              </w:rPr>
              <w:t>для</w:t>
            </w:r>
            <w:r w:rsidR="00E77A75" w:rsidRPr="00FD36C2">
              <w:rPr>
                <w:rFonts w:ascii="Helvetica" w:hAnsi="Helvetica" w:cs="Helvetica"/>
                <w:color w:val="auto"/>
                <w:sz w:val="18"/>
                <w:szCs w:val="18"/>
              </w:rPr>
              <w:t xml:space="preserve"> обеспечени</w:t>
            </w:r>
            <w:r w:rsidR="00F41A8F">
              <w:rPr>
                <w:rFonts w:ascii="Helvetica" w:hAnsi="Helvetica" w:cs="Helvetica"/>
                <w:color w:val="auto"/>
                <w:sz w:val="18"/>
                <w:szCs w:val="18"/>
              </w:rPr>
              <w:t>я</w:t>
            </w:r>
            <w:r w:rsidR="00E77A75" w:rsidRPr="00FD36C2">
              <w:rPr>
                <w:rFonts w:ascii="Helvetica" w:hAnsi="Helvetica" w:cs="Helvetica"/>
                <w:color w:val="auto"/>
                <w:sz w:val="18"/>
                <w:szCs w:val="18"/>
              </w:rPr>
              <w:t xml:space="preserve"> </w:t>
            </w:r>
            <w:r w:rsidR="00F41A8F">
              <w:rPr>
                <w:rFonts w:ascii="Helvetica" w:hAnsi="Helvetica" w:cs="Helvetica"/>
                <w:color w:val="auto"/>
                <w:sz w:val="18"/>
                <w:szCs w:val="18"/>
              </w:rPr>
              <w:t>ис</w:t>
            </w:r>
            <w:r w:rsidR="00E77A75" w:rsidRPr="00FD36C2">
              <w:rPr>
                <w:rFonts w:ascii="Helvetica" w:hAnsi="Helvetica" w:cs="Helvetica"/>
                <w:color w:val="auto"/>
                <w:sz w:val="18"/>
                <w:szCs w:val="18"/>
              </w:rPr>
              <w:t xml:space="preserve">полнения сделок </w:t>
            </w:r>
            <w:r w:rsidR="00F41A8F" w:rsidRPr="00F41A8F">
              <w:rPr>
                <w:rFonts w:ascii="Helvetica" w:hAnsi="Helvetica" w:cs="Helvetica"/>
                <w:color w:val="auto"/>
                <w:sz w:val="18"/>
                <w:szCs w:val="18"/>
              </w:rPr>
              <w:t>от имени или в интересах</w:t>
            </w:r>
            <w:r w:rsidR="00F41A8F" w:rsidRPr="00F41A8F" w:rsidDel="00F41A8F">
              <w:rPr>
                <w:rFonts w:ascii="Helvetica" w:hAnsi="Helvetica" w:cs="Helvetica"/>
                <w:color w:val="auto"/>
                <w:sz w:val="18"/>
                <w:szCs w:val="18"/>
              </w:rPr>
              <w:t xml:space="preserve"> </w:t>
            </w:r>
            <w:r w:rsidR="00E77A75" w:rsidRPr="00FD36C2">
              <w:rPr>
                <w:rFonts w:ascii="Helvetica" w:hAnsi="Helvetica" w:cs="Helvetica"/>
                <w:color w:val="auto"/>
                <w:sz w:val="18"/>
                <w:szCs w:val="18"/>
              </w:rPr>
              <w:t xml:space="preserve">Фонда Управляющий Фондом обеспечивает </w:t>
            </w:r>
            <w:r w:rsidR="00F41A8F">
              <w:rPr>
                <w:rFonts w:ascii="Helvetica" w:hAnsi="Helvetica" w:cs="Helvetica"/>
                <w:color w:val="auto"/>
                <w:sz w:val="18"/>
                <w:szCs w:val="18"/>
              </w:rPr>
              <w:t>ис</w:t>
            </w:r>
            <w:r w:rsidR="00E77A75" w:rsidRPr="00FD36C2">
              <w:rPr>
                <w:rFonts w:ascii="Helvetica" w:hAnsi="Helvetica" w:cs="Helvetica"/>
                <w:color w:val="auto"/>
                <w:sz w:val="18"/>
                <w:szCs w:val="18"/>
              </w:rPr>
              <w:t>полнение</w:t>
            </w:r>
            <w:r w:rsidR="00AB7B13" w:rsidRPr="00FD36C2">
              <w:rPr>
                <w:rFonts w:ascii="Helvetica" w:hAnsi="Helvetica" w:cs="Helvetica"/>
                <w:color w:val="auto"/>
                <w:sz w:val="18"/>
                <w:szCs w:val="18"/>
              </w:rPr>
              <w:t xml:space="preserve"> сделок</w:t>
            </w:r>
            <w:r w:rsidR="00E77A75" w:rsidRPr="00FD36C2">
              <w:rPr>
                <w:rFonts w:ascii="Helvetica" w:hAnsi="Helvetica" w:cs="Helvetica"/>
                <w:color w:val="auto"/>
                <w:sz w:val="18"/>
                <w:szCs w:val="18"/>
              </w:rPr>
              <w:t xml:space="preserve"> (а) </w:t>
            </w:r>
            <w:r w:rsidR="004918F3" w:rsidRPr="00FD36C2">
              <w:rPr>
                <w:rFonts w:ascii="Helvetica" w:hAnsi="Helvetica" w:cs="Helvetica"/>
                <w:color w:val="auto"/>
                <w:sz w:val="18"/>
                <w:szCs w:val="18"/>
              </w:rPr>
              <w:t>в кратчайшие сроки</w:t>
            </w:r>
            <w:r w:rsidR="00E77A75" w:rsidRPr="00FD36C2">
              <w:rPr>
                <w:rFonts w:ascii="Helvetica" w:hAnsi="Helvetica" w:cs="Helvetica"/>
                <w:color w:val="auto"/>
                <w:sz w:val="18"/>
                <w:szCs w:val="18"/>
              </w:rPr>
              <w:t xml:space="preserve"> после принятия решения о совершении сделки и (b) на лучших условиях, доступных на момент сделки.</w:t>
            </w:r>
          </w:p>
          <w:p w14:paraId="77733D80" w14:textId="329BF2F4" w:rsidR="00E77A75" w:rsidRDefault="00182D6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82D61">
              <w:rPr>
                <w:rFonts w:ascii="Helvetica" w:hAnsi="Helvetica" w:cs="Helvetica"/>
                <w:color w:val="auto"/>
                <w:sz w:val="18"/>
                <w:szCs w:val="18"/>
              </w:rPr>
              <w:t>48</w:t>
            </w:r>
            <w:r w:rsidR="00E77A75" w:rsidRPr="00FD36C2">
              <w:rPr>
                <w:rFonts w:ascii="Helvetica" w:hAnsi="Helvetica" w:cs="Helvetica"/>
                <w:color w:val="auto"/>
                <w:sz w:val="18"/>
                <w:szCs w:val="18"/>
              </w:rPr>
              <w:t>. Когда Управляющий Фондом осуществляет инвестиционные операции в интересах или от имени Фонда, которым он управляет, и одного или нескольких других клиентов, происходит своевременное и справедливое распределение сделок между Фондом и каждым другим клиентом.</w:t>
            </w:r>
          </w:p>
          <w:p w14:paraId="642493DF" w14:textId="77777777" w:rsidR="00454899" w:rsidRDefault="00454899"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50D69936" w14:textId="352B9E34" w:rsidR="00D73DCE" w:rsidRPr="00FD36C2" w:rsidRDefault="00796BE7"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jc w:val="center"/>
              <w:rPr>
                <w:rFonts w:ascii="Helvetica" w:hAnsi="Helvetica" w:cs="Helvetica"/>
                <w:b/>
                <w:bCs/>
                <w:color w:val="auto"/>
              </w:rPr>
            </w:pPr>
            <w:r w:rsidRPr="00FD36C2">
              <w:rPr>
                <w:rFonts w:ascii="Helvetica" w:hAnsi="Helvetica" w:cs="Helvetica"/>
                <w:b/>
                <w:bCs/>
                <w:color w:val="auto"/>
              </w:rPr>
              <w:t>ПОДПИСК</w:t>
            </w:r>
            <w:r w:rsidR="00371680" w:rsidRPr="00FD36C2">
              <w:rPr>
                <w:rFonts w:ascii="Helvetica" w:hAnsi="Helvetica" w:cs="Helvetica"/>
                <w:b/>
                <w:bCs/>
                <w:color w:val="auto"/>
              </w:rPr>
              <w:t>И</w:t>
            </w:r>
          </w:p>
          <w:p w14:paraId="06B56A31" w14:textId="26C6D8EF" w:rsidR="000E330C" w:rsidRPr="00FD36C2" w:rsidRDefault="000E330C"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34801B9B" w14:textId="68EBDC30" w:rsidR="00600DD7" w:rsidRDefault="00182D6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82D61">
              <w:rPr>
                <w:rFonts w:ascii="Helvetica" w:hAnsi="Helvetica" w:cs="Helvetica"/>
                <w:color w:val="auto"/>
                <w:sz w:val="18"/>
                <w:szCs w:val="18"/>
              </w:rPr>
              <w:t>49</w:t>
            </w:r>
            <w:r w:rsidR="00D73DCE" w:rsidRPr="00FD36C2">
              <w:rPr>
                <w:rFonts w:ascii="Helvetica" w:hAnsi="Helvetica" w:cs="Helvetica"/>
                <w:color w:val="auto"/>
                <w:sz w:val="18"/>
                <w:szCs w:val="18"/>
              </w:rPr>
              <w:t>.</w:t>
            </w:r>
            <w:r w:rsidR="000E330C" w:rsidRPr="00FD36C2">
              <w:rPr>
                <w:rFonts w:ascii="Helvetica" w:hAnsi="Helvetica" w:cs="Helvetica"/>
                <w:color w:val="auto"/>
                <w:sz w:val="18"/>
                <w:szCs w:val="18"/>
              </w:rPr>
              <w:t xml:space="preserve"> </w:t>
            </w:r>
            <w:r w:rsidR="00600DD7" w:rsidRPr="00FD36C2">
              <w:rPr>
                <w:rFonts w:ascii="Helvetica" w:hAnsi="Helvetica" w:cs="Helvetica"/>
                <w:color w:val="auto"/>
                <w:sz w:val="18"/>
                <w:szCs w:val="18"/>
              </w:rPr>
              <w:t>Подписки осуществляются</w:t>
            </w:r>
            <w:r w:rsidR="0013150B" w:rsidRPr="00FB4978">
              <w:rPr>
                <w:rFonts w:ascii="Helvetica" w:hAnsi="Helvetica" w:cs="Helvetica"/>
                <w:color w:val="auto"/>
                <w:sz w:val="18"/>
                <w:szCs w:val="18"/>
              </w:rPr>
              <w:t xml:space="preserve"> </w:t>
            </w:r>
            <w:r w:rsidR="00A34236">
              <w:rPr>
                <w:rFonts w:ascii="Helvetica" w:hAnsi="Helvetica" w:cs="Helvetica"/>
                <w:color w:val="auto"/>
                <w:sz w:val="18"/>
                <w:szCs w:val="18"/>
              </w:rPr>
              <w:t>ежедневно</w:t>
            </w:r>
            <w:r w:rsidR="00A34236" w:rsidRPr="00FD36C2">
              <w:rPr>
                <w:rFonts w:ascii="Helvetica" w:hAnsi="Helvetica" w:cs="Helvetica"/>
                <w:color w:val="auto"/>
                <w:sz w:val="18"/>
                <w:szCs w:val="18"/>
              </w:rPr>
              <w:t xml:space="preserve"> </w:t>
            </w:r>
            <w:r w:rsidR="00600DD7" w:rsidRPr="00FD36C2">
              <w:rPr>
                <w:rFonts w:ascii="Helvetica" w:hAnsi="Helvetica" w:cs="Helvetica"/>
                <w:color w:val="auto"/>
                <w:sz w:val="18"/>
                <w:szCs w:val="18"/>
              </w:rPr>
              <w:t>в каждый День Подписки</w:t>
            </w:r>
            <w:r w:rsidR="00C92357">
              <w:rPr>
                <w:rFonts w:ascii="Helvetica" w:hAnsi="Helvetica" w:cs="Helvetica"/>
                <w:color w:val="auto"/>
                <w:sz w:val="18"/>
                <w:szCs w:val="18"/>
              </w:rPr>
              <w:t>;</w:t>
            </w:r>
            <w:r w:rsidR="00A34236" w:rsidRPr="00FB4978">
              <w:rPr>
                <w:rFonts w:ascii="Helvetica" w:hAnsi="Helvetica" w:cs="Helvetica"/>
                <w:color w:val="auto"/>
                <w:sz w:val="18"/>
                <w:szCs w:val="18"/>
              </w:rPr>
              <w:t xml:space="preserve"> </w:t>
            </w:r>
          </w:p>
          <w:p w14:paraId="56BC5A48" w14:textId="293D4E02" w:rsidR="000E330C" w:rsidRPr="00FD36C2" w:rsidRDefault="00140BF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40BF6">
              <w:rPr>
                <w:rFonts w:ascii="Helvetica" w:hAnsi="Helvetica" w:cs="Helvetica"/>
                <w:color w:val="auto"/>
                <w:sz w:val="18"/>
                <w:szCs w:val="18"/>
              </w:rPr>
              <w:t>5</w:t>
            </w:r>
            <w:r w:rsidR="00182D61" w:rsidRPr="00182D61">
              <w:rPr>
                <w:rFonts w:ascii="Helvetica" w:hAnsi="Helvetica" w:cs="Helvetica"/>
                <w:color w:val="auto"/>
                <w:sz w:val="18"/>
                <w:szCs w:val="18"/>
              </w:rPr>
              <w:t>0</w:t>
            </w:r>
            <w:r w:rsidR="00600DD7" w:rsidRPr="00FD36C2">
              <w:rPr>
                <w:rFonts w:ascii="Helvetica" w:hAnsi="Helvetica" w:cs="Helvetica"/>
                <w:color w:val="auto"/>
                <w:sz w:val="18"/>
                <w:szCs w:val="18"/>
              </w:rPr>
              <w:t xml:space="preserve">. </w:t>
            </w:r>
            <w:r w:rsidR="002B0A3E">
              <w:rPr>
                <w:rFonts w:ascii="Helvetica" w:hAnsi="Helvetica" w:cs="Helvetica"/>
                <w:color w:val="auto"/>
                <w:sz w:val="18"/>
                <w:szCs w:val="18"/>
              </w:rPr>
              <w:t>Выпуск</w:t>
            </w:r>
            <w:r w:rsidR="001A2052" w:rsidRPr="00FD36C2">
              <w:rPr>
                <w:rFonts w:ascii="Helvetica" w:hAnsi="Helvetica" w:cs="Helvetica"/>
                <w:color w:val="auto"/>
                <w:sz w:val="18"/>
                <w:szCs w:val="18"/>
              </w:rPr>
              <w:t xml:space="preserve"> Па</w:t>
            </w:r>
            <w:r w:rsidR="002B0A3E">
              <w:rPr>
                <w:rFonts w:ascii="Helvetica" w:hAnsi="Helvetica" w:cs="Helvetica"/>
                <w:color w:val="auto"/>
                <w:sz w:val="18"/>
                <w:szCs w:val="18"/>
              </w:rPr>
              <w:t>ев</w:t>
            </w:r>
            <w:r w:rsidR="001A2052" w:rsidRPr="00FD36C2">
              <w:rPr>
                <w:rFonts w:ascii="Helvetica" w:hAnsi="Helvetica" w:cs="Helvetica"/>
                <w:color w:val="auto"/>
                <w:sz w:val="18"/>
                <w:szCs w:val="18"/>
              </w:rPr>
              <w:t xml:space="preserve"> Фонда </w:t>
            </w:r>
            <w:r w:rsidR="001A2052">
              <w:rPr>
                <w:rFonts w:ascii="Helvetica" w:hAnsi="Helvetica" w:cs="Helvetica"/>
                <w:color w:val="auto"/>
                <w:sz w:val="18"/>
                <w:szCs w:val="18"/>
              </w:rPr>
              <w:t xml:space="preserve">проводится через Регистратора. </w:t>
            </w:r>
            <w:r w:rsidR="005A5136" w:rsidRPr="00FD36C2">
              <w:rPr>
                <w:rFonts w:ascii="Helvetica" w:hAnsi="Helvetica" w:cs="Helvetica"/>
                <w:color w:val="auto"/>
                <w:sz w:val="18"/>
                <w:szCs w:val="18"/>
              </w:rPr>
              <w:t>Для</w:t>
            </w:r>
            <w:r w:rsidR="00D73DCE" w:rsidRPr="00FD36C2">
              <w:rPr>
                <w:rFonts w:ascii="Helvetica" w:hAnsi="Helvetica" w:cs="Helvetica"/>
                <w:color w:val="auto"/>
                <w:sz w:val="18"/>
                <w:szCs w:val="18"/>
              </w:rPr>
              <w:t xml:space="preserve"> </w:t>
            </w:r>
            <w:r w:rsidR="00037E77" w:rsidRPr="00FD36C2">
              <w:rPr>
                <w:rFonts w:ascii="Helvetica" w:hAnsi="Helvetica" w:cs="Helvetica"/>
                <w:color w:val="auto"/>
                <w:sz w:val="18"/>
                <w:szCs w:val="18"/>
              </w:rPr>
              <w:t>приобретения</w:t>
            </w:r>
            <w:r w:rsidR="00D73DCE" w:rsidRPr="00FD36C2">
              <w:rPr>
                <w:rFonts w:ascii="Helvetica" w:hAnsi="Helvetica" w:cs="Helvetica"/>
                <w:color w:val="auto"/>
                <w:sz w:val="18"/>
                <w:szCs w:val="18"/>
              </w:rPr>
              <w:t xml:space="preserve"> Па</w:t>
            </w:r>
            <w:r w:rsidR="00AD2417" w:rsidRPr="00FD36C2">
              <w:rPr>
                <w:rFonts w:ascii="Helvetica" w:hAnsi="Helvetica" w:cs="Helvetica"/>
                <w:color w:val="auto"/>
                <w:sz w:val="18"/>
                <w:szCs w:val="18"/>
              </w:rPr>
              <w:t>ев</w:t>
            </w:r>
            <w:r w:rsidR="00D73DCE" w:rsidRPr="00FD36C2">
              <w:rPr>
                <w:rFonts w:ascii="Helvetica" w:hAnsi="Helvetica" w:cs="Helvetica"/>
                <w:color w:val="auto"/>
                <w:sz w:val="18"/>
                <w:szCs w:val="18"/>
              </w:rPr>
              <w:t xml:space="preserve">, </w:t>
            </w:r>
            <w:r w:rsidR="00D90AA4" w:rsidRPr="00FD36C2">
              <w:rPr>
                <w:rFonts w:ascii="Helvetica" w:hAnsi="Helvetica" w:cs="Helvetica"/>
                <w:color w:val="auto"/>
                <w:sz w:val="18"/>
                <w:szCs w:val="18"/>
              </w:rPr>
              <w:t>потенциальные пайщики</w:t>
            </w:r>
            <w:r w:rsidR="00E54301" w:rsidRPr="00FD36C2">
              <w:rPr>
                <w:rFonts w:ascii="Helvetica" w:hAnsi="Helvetica" w:cs="Helvetica"/>
                <w:color w:val="auto"/>
                <w:sz w:val="18"/>
                <w:szCs w:val="18"/>
              </w:rPr>
              <w:t xml:space="preserve"> или Пайщики</w:t>
            </w:r>
            <w:r w:rsidR="00D73DCE" w:rsidRPr="00FD36C2">
              <w:rPr>
                <w:rFonts w:ascii="Helvetica" w:hAnsi="Helvetica" w:cs="Helvetica"/>
                <w:color w:val="auto"/>
                <w:sz w:val="18"/>
                <w:szCs w:val="18"/>
              </w:rPr>
              <w:t xml:space="preserve"> заполняют </w:t>
            </w:r>
            <w:r w:rsidR="00C8148C" w:rsidRPr="00FD36C2">
              <w:rPr>
                <w:rFonts w:ascii="Helvetica" w:hAnsi="Helvetica" w:cs="Helvetica"/>
                <w:color w:val="auto"/>
                <w:sz w:val="18"/>
                <w:szCs w:val="18"/>
              </w:rPr>
              <w:t>Ф</w:t>
            </w:r>
            <w:r w:rsidR="00D73DCE" w:rsidRPr="00FD36C2">
              <w:rPr>
                <w:rFonts w:ascii="Helvetica" w:hAnsi="Helvetica" w:cs="Helvetica"/>
                <w:color w:val="auto"/>
                <w:sz w:val="18"/>
                <w:szCs w:val="18"/>
              </w:rPr>
              <w:t>орм</w:t>
            </w:r>
            <w:r w:rsidR="002123BD">
              <w:rPr>
                <w:rFonts w:ascii="Helvetica" w:hAnsi="Helvetica" w:cs="Helvetica"/>
                <w:color w:val="auto"/>
                <w:sz w:val="18"/>
                <w:szCs w:val="18"/>
              </w:rPr>
              <w:t>у</w:t>
            </w:r>
            <w:r w:rsidR="00D73DCE" w:rsidRPr="00FD36C2">
              <w:rPr>
                <w:rFonts w:ascii="Helvetica" w:hAnsi="Helvetica" w:cs="Helvetica"/>
                <w:color w:val="auto"/>
                <w:sz w:val="18"/>
                <w:szCs w:val="18"/>
              </w:rPr>
              <w:t xml:space="preserve"> Подписки</w:t>
            </w:r>
            <w:r w:rsidR="00504BBE" w:rsidRPr="00827397">
              <w:rPr>
                <w:rFonts w:ascii="Helvetica" w:hAnsi="Helvetica" w:cs="Helvetica"/>
                <w:color w:val="auto"/>
                <w:sz w:val="18"/>
                <w:szCs w:val="18"/>
              </w:rPr>
              <w:t xml:space="preserve">, включающие Анкету </w:t>
            </w:r>
            <w:r w:rsidR="001D445A">
              <w:rPr>
                <w:rFonts w:ascii="Helvetica" w:hAnsi="Helvetica" w:cs="Helvetica"/>
                <w:color w:val="auto"/>
                <w:sz w:val="18"/>
                <w:szCs w:val="18"/>
              </w:rPr>
              <w:t>К</w:t>
            </w:r>
            <w:r w:rsidR="00504BBE" w:rsidRPr="00827397">
              <w:rPr>
                <w:rFonts w:ascii="Helvetica" w:hAnsi="Helvetica" w:cs="Helvetica"/>
                <w:color w:val="auto"/>
                <w:sz w:val="18"/>
                <w:szCs w:val="18"/>
              </w:rPr>
              <w:t>лиента</w:t>
            </w:r>
            <w:r w:rsidR="00C12F73" w:rsidRPr="00827397">
              <w:rPr>
                <w:rFonts w:ascii="Helvetica" w:hAnsi="Helvetica" w:cs="Helvetica"/>
                <w:color w:val="auto"/>
                <w:sz w:val="18"/>
                <w:szCs w:val="18"/>
              </w:rPr>
              <w:t>,</w:t>
            </w:r>
            <w:r w:rsidR="00504BBE" w:rsidRPr="00827397">
              <w:rPr>
                <w:rFonts w:ascii="Helvetica" w:hAnsi="Helvetica" w:cs="Helvetica"/>
                <w:color w:val="auto"/>
                <w:sz w:val="18"/>
                <w:szCs w:val="18"/>
              </w:rPr>
              <w:t xml:space="preserve"> </w:t>
            </w:r>
            <w:r w:rsidR="00C12F73" w:rsidRPr="00827397">
              <w:rPr>
                <w:rFonts w:ascii="Helvetica" w:hAnsi="Helvetica" w:cs="Helvetica"/>
                <w:color w:val="auto"/>
                <w:sz w:val="18"/>
                <w:szCs w:val="18"/>
              </w:rPr>
              <w:t>К</w:t>
            </w:r>
            <w:r w:rsidR="00504BBE" w:rsidRPr="00827397">
              <w:rPr>
                <w:rFonts w:ascii="Helvetica" w:hAnsi="Helvetica" w:cs="Helvetica"/>
                <w:color w:val="auto"/>
                <w:sz w:val="18"/>
                <w:szCs w:val="18"/>
              </w:rPr>
              <w:t xml:space="preserve">атегоризацию </w:t>
            </w:r>
            <w:r w:rsidR="001D445A">
              <w:rPr>
                <w:rFonts w:ascii="Helvetica" w:hAnsi="Helvetica" w:cs="Helvetica"/>
                <w:color w:val="auto"/>
                <w:sz w:val="18"/>
                <w:szCs w:val="18"/>
              </w:rPr>
              <w:t>К</w:t>
            </w:r>
            <w:r w:rsidR="00504BBE" w:rsidRPr="00827397">
              <w:rPr>
                <w:rFonts w:ascii="Helvetica" w:hAnsi="Helvetica" w:cs="Helvetica"/>
                <w:color w:val="auto"/>
                <w:sz w:val="18"/>
                <w:szCs w:val="18"/>
              </w:rPr>
              <w:t>лиента</w:t>
            </w:r>
            <w:r w:rsidR="00C12F73" w:rsidRPr="00827397">
              <w:rPr>
                <w:rFonts w:ascii="Helvetica" w:hAnsi="Helvetica" w:cs="Helvetica"/>
                <w:color w:val="auto"/>
                <w:sz w:val="18"/>
                <w:szCs w:val="18"/>
              </w:rPr>
              <w:t xml:space="preserve"> и</w:t>
            </w:r>
            <w:r w:rsidR="00504BBE" w:rsidRPr="00827397">
              <w:rPr>
                <w:rFonts w:ascii="Helvetica" w:hAnsi="Helvetica" w:cs="Helvetica"/>
                <w:color w:val="auto"/>
                <w:sz w:val="18"/>
                <w:szCs w:val="18"/>
              </w:rPr>
              <w:t xml:space="preserve"> </w:t>
            </w:r>
            <w:r w:rsidR="00C12F73" w:rsidRPr="00827397">
              <w:rPr>
                <w:rFonts w:ascii="Helvetica" w:hAnsi="Helvetica" w:cs="Helvetica"/>
                <w:color w:val="auto"/>
                <w:sz w:val="18"/>
                <w:szCs w:val="18"/>
              </w:rPr>
              <w:t>Договор Подписки</w:t>
            </w:r>
            <w:r w:rsidR="00D73DCE" w:rsidRPr="00827397">
              <w:rPr>
                <w:rFonts w:ascii="Helvetica" w:hAnsi="Helvetica" w:cs="Helvetica"/>
                <w:color w:val="auto"/>
                <w:sz w:val="18"/>
                <w:szCs w:val="18"/>
              </w:rPr>
              <w:t xml:space="preserve">. </w:t>
            </w:r>
            <w:r w:rsidR="0068765F" w:rsidRPr="00827397">
              <w:rPr>
                <w:rFonts w:ascii="Helvetica" w:hAnsi="Helvetica" w:cs="Helvetica"/>
                <w:color w:val="auto"/>
                <w:sz w:val="18"/>
                <w:szCs w:val="18"/>
              </w:rPr>
              <w:t>Управляющий</w:t>
            </w:r>
            <w:r w:rsidR="0068765F" w:rsidRPr="00FD36C2">
              <w:rPr>
                <w:rFonts w:ascii="Helvetica" w:hAnsi="Helvetica" w:cs="Helvetica"/>
                <w:color w:val="auto"/>
                <w:sz w:val="18"/>
                <w:szCs w:val="18"/>
              </w:rPr>
              <w:t xml:space="preserve"> Фондом имеет право полностью или частично отклонить любую подписку по любой причине или без объяснения причин. </w:t>
            </w:r>
            <w:r w:rsidR="00D73DCE" w:rsidRPr="00FD36C2">
              <w:rPr>
                <w:rFonts w:ascii="Helvetica" w:hAnsi="Helvetica" w:cs="Helvetica"/>
                <w:color w:val="auto"/>
                <w:sz w:val="18"/>
                <w:szCs w:val="18"/>
              </w:rPr>
              <w:t xml:space="preserve">Общий процесс </w:t>
            </w:r>
            <w:r w:rsidR="002B0A3E">
              <w:rPr>
                <w:rFonts w:ascii="Helvetica" w:hAnsi="Helvetica" w:cs="Helvetica"/>
                <w:color w:val="auto"/>
                <w:sz w:val="18"/>
                <w:szCs w:val="18"/>
              </w:rPr>
              <w:t>Выпуска</w:t>
            </w:r>
            <w:r w:rsidR="00D73DCE" w:rsidRPr="00FD36C2">
              <w:rPr>
                <w:rFonts w:ascii="Helvetica" w:hAnsi="Helvetica" w:cs="Helvetica"/>
                <w:color w:val="auto"/>
                <w:sz w:val="18"/>
                <w:szCs w:val="18"/>
              </w:rPr>
              <w:t xml:space="preserve"> Па</w:t>
            </w:r>
            <w:r w:rsidR="002B0A3E">
              <w:rPr>
                <w:rFonts w:ascii="Helvetica" w:hAnsi="Helvetica" w:cs="Helvetica"/>
                <w:color w:val="auto"/>
                <w:sz w:val="18"/>
                <w:szCs w:val="18"/>
              </w:rPr>
              <w:t>ев</w:t>
            </w:r>
            <w:r w:rsidR="00D73DCE" w:rsidRPr="00FD36C2">
              <w:rPr>
                <w:rFonts w:ascii="Helvetica" w:hAnsi="Helvetica" w:cs="Helvetica"/>
                <w:color w:val="auto"/>
                <w:sz w:val="18"/>
                <w:szCs w:val="18"/>
              </w:rPr>
              <w:t xml:space="preserve"> может занять до 20 </w:t>
            </w:r>
            <w:r w:rsidR="002D5EAF" w:rsidRPr="00FD36C2">
              <w:rPr>
                <w:rFonts w:ascii="Helvetica" w:hAnsi="Helvetica" w:cs="Helvetica"/>
                <w:color w:val="auto"/>
                <w:sz w:val="18"/>
                <w:szCs w:val="18"/>
              </w:rPr>
              <w:t>Р</w:t>
            </w:r>
            <w:r w:rsidR="00D73DCE" w:rsidRPr="00FD36C2">
              <w:rPr>
                <w:rFonts w:ascii="Helvetica" w:hAnsi="Helvetica" w:cs="Helvetica"/>
                <w:color w:val="auto"/>
                <w:sz w:val="18"/>
                <w:szCs w:val="18"/>
              </w:rPr>
              <w:t xml:space="preserve">абочих </w:t>
            </w:r>
            <w:r w:rsidR="002D5EAF" w:rsidRPr="00FD36C2">
              <w:rPr>
                <w:rFonts w:ascii="Helvetica" w:hAnsi="Helvetica" w:cs="Helvetica"/>
                <w:color w:val="auto"/>
                <w:sz w:val="18"/>
                <w:szCs w:val="18"/>
              </w:rPr>
              <w:t>Д</w:t>
            </w:r>
            <w:r w:rsidR="00D73DCE" w:rsidRPr="00FD36C2">
              <w:rPr>
                <w:rFonts w:ascii="Helvetica" w:hAnsi="Helvetica" w:cs="Helvetica"/>
                <w:color w:val="auto"/>
                <w:sz w:val="18"/>
                <w:szCs w:val="18"/>
              </w:rPr>
              <w:t>ней.</w:t>
            </w:r>
            <w:r w:rsidR="00857C3F" w:rsidRPr="00FD36C2">
              <w:rPr>
                <w:color w:val="auto"/>
              </w:rPr>
              <w:t xml:space="preserve"> </w:t>
            </w:r>
            <w:r w:rsidR="00857C3F" w:rsidRPr="00FD36C2">
              <w:rPr>
                <w:rFonts w:ascii="Helvetica" w:hAnsi="Helvetica" w:cs="Helvetica"/>
                <w:color w:val="auto"/>
                <w:sz w:val="18"/>
                <w:szCs w:val="18"/>
              </w:rPr>
              <w:t>Инвестиции в Фонд должны осуществляться в денежной форме или, в ограниченных случаях, по усмотрению Управляющего Фондом, могут быть сделаны в неде</w:t>
            </w:r>
            <w:r w:rsidR="00FD1F83" w:rsidRPr="00FD36C2">
              <w:rPr>
                <w:rFonts w:ascii="Helvetica" w:hAnsi="Helvetica" w:cs="Helvetica"/>
                <w:color w:val="auto"/>
                <w:sz w:val="18"/>
                <w:szCs w:val="18"/>
              </w:rPr>
              <w:t>не</w:t>
            </w:r>
            <w:r w:rsidR="00857C3F" w:rsidRPr="00FD36C2">
              <w:rPr>
                <w:rFonts w:ascii="Helvetica" w:hAnsi="Helvetica" w:cs="Helvetica"/>
                <w:color w:val="auto"/>
                <w:sz w:val="18"/>
                <w:szCs w:val="18"/>
              </w:rPr>
              <w:t>жной форме (частично или полностью). Такие инвестиции оцениваются Управляющим Фондом на дату принятия Фондом по их справедливой рыночной стоимости за вычетом затрат и расходов, понесенных при принятии</w:t>
            </w:r>
            <w:r w:rsidR="00CE48B3" w:rsidRPr="00FD36C2">
              <w:rPr>
                <w:rFonts w:ascii="Helvetica" w:hAnsi="Helvetica" w:cs="Helvetica"/>
                <w:color w:val="auto"/>
                <w:sz w:val="18"/>
                <w:szCs w:val="18"/>
              </w:rPr>
              <w:t xml:space="preserve"> инвестиций</w:t>
            </w:r>
            <w:r w:rsidR="00857C3F" w:rsidRPr="00FD36C2">
              <w:rPr>
                <w:rFonts w:ascii="Helvetica" w:hAnsi="Helvetica" w:cs="Helvetica"/>
                <w:color w:val="auto"/>
                <w:sz w:val="18"/>
                <w:szCs w:val="18"/>
              </w:rPr>
              <w:t>.</w:t>
            </w:r>
            <w:r w:rsidR="001A2052">
              <w:rPr>
                <w:rFonts w:ascii="Helvetica" w:hAnsi="Helvetica" w:cs="Helvetica"/>
                <w:color w:val="auto"/>
                <w:sz w:val="18"/>
                <w:szCs w:val="18"/>
              </w:rPr>
              <w:t xml:space="preserve"> </w:t>
            </w:r>
            <w:r w:rsidR="002B0A3E">
              <w:rPr>
                <w:rFonts w:ascii="Helvetica" w:hAnsi="Helvetica" w:cs="Helvetica"/>
                <w:color w:val="auto"/>
                <w:sz w:val="18"/>
                <w:szCs w:val="18"/>
              </w:rPr>
              <w:t>Выпуск</w:t>
            </w:r>
            <w:r w:rsidR="001A2052" w:rsidRPr="00FD36C2">
              <w:rPr>
                <w:rFonts w:ascii="Helvetica" w:hAnsi="Helvetica" w:cs="Helvetica"/>
                <w:color w:val="auto"/>
                <w:sz w:val="18"/>
                <w:szCs w:val="18"/>
              </w:rPr>
              <w:t xml:space="preserve"> Па</w:t>
            </w:r>
            <w:r w:rsidR="002B0A3E">
              <w:rPr>
                <w:rFonts w:ascii="Helvetica" w:hAnsi="Helvetica" w:cs="Helvetica"/>
                <w:color w:val="auto"/>
                <w:sz w:val="18"/>
                <w:szCs w:val="18"/>
              </w:rPr>
              <w:t>ев</w:t>
            </w:r>
            <w:r w:rsidR="001A2052" w:rsidRPr="00FD36C2">
              <w:rPr>
                <w:rFonts w:ascii="Helvetica" w:hAnsi="Helvetica" w:cs="Helvetica"/>
                <w:color w:val="auto"/>
                <w:sz w:val="18"/>
                <w:szCs w:val="18"/>
              </w:rPr>
              <w:t xml:space="preserve"> Фонда может осуществляться через платформу Прайм Брокера.</w:t>
            </w:r>
          </w:p>
          <w:p w14:paraId="2E592B50" w14:textId="4718101D" w:rsidR="00F5290F" w:rsidRPr="00FD36C2" w:rsidRDefault="00140BF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40BF6">
              <w:rPr>
                <w:rFonts w:ascii="Helvetica" w:hAnsi="Helvetica" w:cs="Helvetica"/>
                <w:color w:val="auto"/>
                <w:sz w:val="18"/>
                <w:szCs w:val="18"/>
              </w:rPr>
              <w:t>5</w:t>
            </w:r>
            <w:r w:rsidR="00182D61" w:rsidRPr="00182D61">
              <w:rPr>
                <w:rFonts w:ascii="Helvetica" w:hAnsi="Helvetica" w:cs="Helvetica"/>
                <w:color w:val="auto"/>
                <w:sz w:val="18"/>
                <w:szCs w:val="18"/>
              </w:rPr>
              <w:t>1</w:t>
            </w:r>
            <w:r w:rsidR="00F5290F" w:rsidRPr="00FD36C2">
              <w:rPr>
                <w:rFonts w:ascii="Helvetica" w:hAnsi="Helvetica" w:cs="Helvetica"/>
                <w:color w:val="auto"/>
                <w:sz w:val="18"/>
                <w:szCs w:val="18"/>
              </w:rPr>
              <w:t xml:space="preserve">. Заполненные документы для подписки должны быть получены Управляющим Фондом не менее чем за </w:t>
            </w:r>
            <w:r w:rsidR="00626EB7" w:rsidRPr="00FD36C2">
              <w:rPr>
                <w:rFonts w:ascii="Helvetica" w:hAnsi="Helvetica" w:cs="Helvetica"/>
                <w:color w:val="auto"/>
                <w:sz w:val="18"/>
                <w:szCs w:val="18"/>
              </w:rPr>
              <w:t>п</w:t>
            </w:r>
            <w:r w:rsidR="00F5290F" w:rsidRPr="00FD36C2">
              <w:rPr>
                <w:rFonts w:ascii="Helvetica" w:hAnsi="Helvetica" w:cs="Helvetica"/>
                <w:color w:val="auto"/>
                <w:sz w:val="18"/>
                <w:szCs w:val="18"/>
              </w:rPr>
              <w:t>ять (</w:t>
            </w:r>
            <w:r w:rsidR="00626EB7" w:rsidRPr="00FD36C2">
              <w:rPr>
                <w:rFonts w:ascii="Helvetica" w:hAnsi="Helvetica" w:cs="Helvetica"/>
                <w:color w:val="auto"/>
                <w:sz w:val="18"/>
                <w:szCs w:val="18"/>
              </w:rPr>
              <w:t>5</w:t>
            </w:r>
            <w:r w:rsidR="00F5290F" w:rsidRPr="00FD36C2">
              <w:rPr>
                <w:rFonts w:ascii="Helvetica" w:hAnsi="Helvetica" w:cs="Helvetica"/>
                <w:color w:val="auto"/>
                <w:sz w:val="18"/>
                <w:szCs w:val="18"/>
              </w:rPr>
              <w:t>) Рабочих дней до соответствующе</w:t>
            </w:r>
            <w:r w:rsidR="00526FEC" w:rsidRPr="00FD36C2">
              <w:rPr>
                <w:rFonts w:ascii="Helvetica" w:hAnsi="Helvetica" w:cs="Helvetica"/>
                <w:color w:val="auto"/>
                <w:sz w:val="18"/>
                <w:szCs w:val="18"/>
              </w:rPr>
              <w:t>го</w:t>
            </w:r>
            <w:r w:rsidR="00F5290F" w:rsidRPr="00FD36C2">
              <w:rPr>
                <w:rFonts w:ascii="Helvetica" w:hAnsi="Helvetica" w:cs="Helvetica"/>
                <w:color w:val="auto"/>
                <w:sz w:val="18"/>
                <w:szCs w:val="18"/>
              </w:rPr>
              <w:t xml:space="preserve"> Д</w:t>
            </w:r>
            <w:r w:rsidR="00526FEC" w:rsidRPr="00FD36C2">
              <w:rPr>
                <w:rFonts w:ascii="Helvetica" w:hAnsi="Helvetica" w:cs="Helvetica"/>
                <w:color w:val="auto"/>
                <w:sz w:val="18"/>
                <w:szCs w:val="18"/>
              </w:rPr>
              <w:t>ня</w:t>
            </w:r>
            <w:r w:rsidR="00F5290F" w:rsidRPr="00FD36C2">
              <w:rPr>
                <w:rFonts w:ascii="Helvetica" w:hAnsi="Helvetica" w:cs="Helvetica"/>
                <w:color w:val="auto"/>
                <w:sz w:val="18"/>
                <w:szCs w:val="18"/>
              </w:rPr>
              <w:t xml:space="preserve"> </w:t>
            </w:r>
            <w:r w:rsidR="00526FEC" w:rsidRPr="00FD36C2">
              <w:rPr>
                <w:rFonts w:ascii="Helvetica" w:hAnsi="Helvetica" w:cs="Helvetica"/>
                <w:color w:val="auto"/>
                <w:sz w:val="18"/>
                <w:szCs w:val="18"/>
              </w:rPr>
              <w:t>П</w:t>
            </w:r>
            <w:r w:rsidR="00F5290F" w:rsidRPr="00FD36C2">
              <w:rPr>
                <w:rFonts w:ascii="Helvetica" w:hAnsi="Helvetica" w:cs="Helvetica"/>
                <w:color w:val="auto"/>
                <w:sz w:val="18"/>
                <w:szCs w:val="18"/>
              </w:rPr>
              <w:t xml:space="preserve">одписки. После подписки </w:t>
            </w:r>
            <w:r w:rsidR="0003668A" w:rsidRPr="00FD36C2">
              <w:rPr>
                <w:rFonts w:ascii="Helvetica" w:hAnsi="Helvetica" w:cs="Helvetica"/>
                <w:color w:val="auto"/>
                <w:sz w:val="18"/>
                <w:szCs w:val="18"/>
              </w:rPr>
              <w:t>Пайщики</w:t>
            </w:r>
            <w:r w:rsidR="00F5290F" w:rsidRPr="00FD36C2">
              <w:rPr>
                <w:rFonts w:ascii="Helvetica" w:hAnsi="Helvetica" w:cs="Helvetica"/>
                <w:color w:val="auto"/>
                <w:sz w:val="18"/>
                <w:szCs w:val="18"/>
              </w:rPr>
              <w:t xml:space="preserve"> получат Паи Фонда, предлагаемые </w:t>
            </w:r>
            <w:r w:rsidR="00C6785D" w:rsidRPr="00FD36C2">
              <w:rPr>
                <w:rFonts w:ascii="Helvetica" w:hAnsi="Helvetica" w:cs="Helvetica"/>
                <w:color w:val="auto"/>
                <w:sz w:val="18"/>
                <w:szCs w:val="18"/>
              </w:rPr>
              <w:t xml:space="preserve">в соответствующий </w:t>
            </w:r>
            <w:r w:rsidR="00F5290F" w:rsidRPr="00FD36C2">
              <w:rPr>
                <w:rFonts w:ascii="Helvetica" w:hAnsi="Helvetica" w:cs="Helvetica"/>
                <w:color w:val="auto"/>
                <w:sz w:val="18"/>
                <w:szCs w:val="18"/>
              </w:rPr>
              <w:t>Д</w:t>
            </w:r>
            <w:r w:rsidR="00C6785D" w:rsidRPr="00FD36C2">
              <w:rPr>
                <w:rFonts w:ascii="Helvetica" w:hAnsi="Helvetica" w:cs="Helvetica"/>
                <w:color w:val="auto"/>
                <w:sz w:val="18"/>
                <w:szCs w:val="18"/>
              </w:rPr>
              <w:t>ень</w:t>
            </w:r>
            <w:r w:rsidR="00F5290F" w:rsidRPr="00FD36C2">
              <w:rPr>
                <w:rFonts w:ascii="Helvetica" w:hAnsi="Helvetica" w:cs="Helvetica"/>
                <w:color w:val="auto"/>
                <w:sz w:val="18"/>
                <w:szCs w:val="18"/>
              </w:rPr>
              <w:t xml:space="preserve"> </w:t>
            </w:r>
            <w:r w:rsidR="00C6785D" w:rsidRPr="00FD36C2">
              <w:rPr>
                <w:rFonts w:ascii="Helvetica" w:hAnsi="Helvetica" w:cs="Helvetica"/>
                <w:color w:val="auto"/>
                <w:sz w:val="18"/>
                <w:szCs w:val="18"/>
              </w:rPr>
              <w:t>П</w:t>
            </w:r>
            <w:r w:rsidR="00F5290F" w:rsidRPr="00FD36C2">
              <w:rPr>
                <w:rFonts w:ascii="Helvetica" w:hAnsi="Helvetica" w:cs="Helvetica"/>
                <w:color w:val="auto"/>
                <w:sz w:val="18"/>
                <w:szCs w:val="18"/>
              </w:rPr>
              <w:t>одписки.</w:t>
            </w:r>
          </w:p>
          <w:p w14:paraId="6F2C3F8D" w14:textId="39712FCB" w:rsidR="007B0581" w:rsidRPr="00FD36C2" w:rsidRDefault="00140BF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40BF6">
              <w:rPr>
                <w:rFonts w:ascii="Helvetica" w:hAnsi="Helvetica" w:cs="Helvetica"/>
                <w:color w:val="auto"/>
                <w:sz w:val="18"/>
                <w:szCs w:val="18"/>
              </w:rPr>
              <w:t>5</w:t>
            </w:r>
            <w:r w:rsidR="00182D61" w:rsidRPr="00182D61">
              <w:rPr>
                <w:rFonts w:ascii="Helvetica" w:hAnsi="Helvetica" w:cs="Helvetica"/>
                <w:color w:val="auto"/>
                <w:sz w:val="18"/>
                <w:szCs w:val="18"/>
              </w:rPr>
              <w:t>2</w:t>
            </w:r>
            <w:r w:rsidR="00D73DCE" w:rsidRPr="00FD36C2">
              <w:rPr>
                <w:rFonts w:ascii="Helvetica" w:hAnsi="Helvetica" w:cs="Helvetica"/>
                <w:color w:val="auto"/>
                <w:sz w:val="18"/>
                <w:szCs w:val="18"/>
              </w:rPr>
              <w:t>.</w:t>
            </w:r>
            <w:r w:rsidR="000E330C"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Минимальная сумма для </w:t>
            </w:r>
            <w:r w:rsidR="000D71B3">
              <w:rPr>
                <w:rFonts w:ascii="Helvetica" w:hAnsi="Helvetica" w:cs="Helvetica"/>
                <w:color w:val="auto"/>
                <w:sz w:val="18"/>
                <w:szCs w:val="18"/>
              </w:rPr>
              <w:t xml:space="preserve">первоначальной </w:t>
            </w:r>
            <w:r w:rsidR="00420938" w:rsidRPr="00FD36C2">
              <w:rPr>
                <w:rFonts w:ascii="Helvetica" w:hAnsi="Helvetica" w:cs="Helvetica"/>
                <w:color w:val="auto"/>
                <w:sz w:val="18"/>
                <w:szCs w:val="18"/>
              </w:rPr>
              <w:t>подписки</w:t>
            </w:r>
            <w:r w:rsidR="00D73DCE" w:rsidRPr="00FD36C2">
              <w:rPr>
                <w:rFonts w:ascii="Helvetica" w:hAnsi="Helvetica" w:cs="Helvetica"/>
                <w:color w:val="auto"/>
                <w:sz w:val="18"/>
                <w:szCs w:val="18"/>
              </w:rPr>
              <w:t xml:space="preserve"> </w:t>
            </w:r>
            <w:r w:rsidR="00420938" w:rsidRPr="00FD36C2">
              <w:rPr>
                <w:rFonts w:ascii="Helvetica" w:hAnsi="Helvetica" w:cs="Helvetica"/>
                <w:color w:val="auto"/>
                <w:sz w:val="18"/>
                <w:szCs w:val="18"/>
              </w:rPr>
              <w:t xml:space="preserve">на Паи </w:t>
            </w:r>
            <w:r w:rsidR="00D73DCE" w:rsidRPr="00FD36C2">
              <w:rPr>
                <w:rFonts w:ascii="Helvetica" w:hAnsi="Helvetica" w:cs="Helvetica"/>
                <w:color w:val="auto"/>
                <w:sz w:val="18"/>
                <w:szCs w:val="18"/>
              </w:rPr>
              <w:t xml:space="preserve">Фонда равна </w:t>
            </w:r>
            <w:r w:rsidR="00AD4547" w:rsidRPr="00FD36C2">
              <w:rPr>
                <w:rFonts w:ascii="Helvetica" w:hAnsi="Helvetica" w:cs="Helvetica"/>
                <w:color w:val="auto"/>
                <w:sz w:val="18"/>
                <w:szCs w:val="18"/>
              </w:rPr>
              <w:t>$</w:t>
            </w:r>
            <w:r w:rsidR="006F4454" w:rsidRPr="00FD36C2">
              <w:rPr>
                <w:rFonts w:ascii="Helvetica" w:hAnsi="Helvetica" w:cs="Helvetica"/>
                <w:color w:val="auto"/>
                <w:sz w:val="18"/>
                <w:szCs w:val="18"/>
              </w:rPr>
              <w:t>50</w:t>
            </w:r>
            <w:r w:rsidR="000B08B1">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000 долларов США. </w:t>
            </w:r>
          </w:p>
          <w:p w14:paraId="1250D770" w14:textId="541A4E17" w:rsidR="00FB4978" w:rsidRDefault="00140BF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40BF6">
              <w:rPr>
                <w:rFonts w:ascii="Helvetica" w:hAnsi="Helvetica" w:cs="Helvetica"/>
                <w:color w:val="auto"/>
                <w:sz w:val="18"/>
                <w:szCs w:val="18"/>
              </w:rPr>
              <w:t>5</w:t>
            </w:r>
            <w:r w:rsidR="00182D61" w:rsidRPr="00182D61">
              <w:rPr>
                <w:rFonts w:ascii="Helvetica" w:hAnsi="Helvetica" w:cs="Helvetica"/>
                <w:color w:val="auto"/>
                <w:sz w:val="18"/>
                <w:szCs w:val="18"/>
              </w:rPr>
              <w:t>3</w:t>
            </w:r>
            <w:r w:rsidR="00D73DCE" w:rsidRPr="00FD36C2">
              <w:rPr>
                <w:rFonts w:ascii="Helvetica" w:hAnsi="Helvetica" w:cs="Helvetica"/>
                <w:color w:val="auto"/>
                <w:sz w:val="18"/>
                <w:szCs w:val="18"/>
              </w:rPr>
              <w:t>.</w:t>
            </w:r>
            <w:r w:rsidR="000E330C" w:rsidRPr="00FD36C2">
              <w:rPr>
                <w:rFonts w:ascii="Helvetica" w:hAnsi="Helvetica" w:cs="Helvetica"/>
                <w:color w:val="auto"/>
                <w:sz w:val="18"/>
                <w:szCs w:val="18"/>
              </w:rPr>
              <w:t xml:space="preserve"> </w:t>
            </w:r>
            <w:r w:rsidR="001B66C7">
              <w:rPr>
                <w:rFonts w:ascii="Helvetica" w:hAnsi="Helvetica" w:cs="Helvetica"/>
                <w:color w:val="auto"/>
                <w:sz w:val="18"/>
                <w:szCs w:val="18"/>
              </w:rPr>
              <w:t xml:space="preserve">Фонд </w:t>
            </w:r>
            <w:r w:rsidR="00D73DCE" w:rsidRPr="00FD36C2">
              <w:rPr>
                <w:rFonts w:ascii="Helvetica" w:hAnsi="Helvetica" w:cs="Helvetica"/>
                <w:color w:val="auto"/>
                <w:sz w:val="18"/>
                <w:szCs w:val="18"/>
              </w:rPr>
              <w:t xml:space="preserve">получает деньги от </w:t>
            </w:r>
            <w:r w:rsidR="001C729C" w:rsidRPr="00FD36C2">
              <w:rPr>
                <w:rFonts w:ascii="Helvetica" w:hAnsi="Helvetica" w:cs="Helvetica"/>
                <w:color w:val="auto"/>
                <w:sz w:val="18"/>
                <w:szCs w:val="18"/>
              </w:rPr>
              <w:t>Пайщиков</w:t>
            </w:r>
            <w:r w:rsidR="00D73DCE" w:rsidRPr="00FD36C2">
              <w:rPr>
                <w:rFonts w:ascii="Helvetica" w:hAnsi="Helvetica" w:cs="Helvetica"/>
                <w:color w:val="auto"/>
                <w:sz w:val="18"/>
                <w:szCs w:val="18"/>
              </w:rPr>
              <w:t xml:space="preserve"> на банковски</w:t>
            </w:r>
            <w:r w:rsidR="00256040" w:rsidRPr="00FD36C2">
              <w:rPr>
                <w:rFonts w:ascii="Helvetica" w:hAnsi="Helvetica" w:cs="Helvetica"/>
                <w:color w:val="auto"/>
                <w:sz w:val="18"/>
                <w:szCs w:val="18"/>
              </w:rPr>
              <w:t>е</w:t>
            </w:r>
            <w:r w:rsidR="00D73DCE" w:rsidRPr="00FD36C2">
              <w:rPr>
                <w:rFonts w:ascii="Helvetica" w:hAnsi="Helvetica" w:cs="Helvetica"/>
                <w:color w:val="auto"/>
                <w:sz w:val="18"/>
                <w:szCs w:val="18"/>
              </w:rPr>
              <w:t xml:space="preserve"> </w:t>
            </w:r>
            <w:r w:rsidR="00A61D88">
              <w:rPr>
                <w:rFonts w:ascii="Helvetica" w:hAnsi="Helvetica" w:cs="Helvetica"/>
                <w:color w:val="auto"/>
                <w:sz w:val="18"/>
                <w:szCs w:val="18"/>
              </w:rPr>
              <w:t xml:space="preserve">и/или брокерские </w:t>
            </w:r>
            <w:r w:rsidR="00D73DCE" w:rsidRPr="00FD36C2">
              <w:rPr>
                <w:rFonts w:ascii="Helvetica" w:hAnsi="Helvetica" w:cs="Helvetica"/>
                <w:color w:val="auto"/>
                <w:sz w:val="18"/>
                <w:szCs w:val="18"/>
              </w:rPr>
              <w:t>счета, открыты</w:t>
            </w:r>
            <w:r w:rsidR="00C122DB" w:rsidRPr="00FD36C2">
              <w:rPr>
                <w:rFonts w:ascii="Helvetica" w:hAnsi="Helvetica" w:cs="Helvetica"/>
                <w:color w:val="auto"/>
                <w:sz w:val="18"/>
                <w:szCs w:val="18"/>
              </w:rPr>
              <w:t>е</w:t>
            </w:r>
            <w:r w:rsidR="00D73DCE" w:rsidRPr="00FD36C2">
              <w:rPr>
                <w:rFonts w:ascii="Helvetica" w:hAnsi="Helvetica" w:cs="Helvetica"/>
                <w:color w:val="auto"/>
                <w:sz w:val="18"/>
                <w:szCs w:val="18"/>
              </w:rPr>
              <w:t xml:space="preserve"> на имя Фонда. </w:t>
            </w:r>
            <w:r w:rsidR="000B08B1">
              <w:rPr>
                <w:rFonts w:ascii="Helvetica" w:hAnsi="Helvetica" w:cs="Helvetica"/>
                <w:color w:val="auto"/>
                <w:sz w:val="18"/>
                <w:szCs w:val="18"/>
              </w:rPr>
              <w:t>Б</w:t>
            </w:r>
            <w:r w:rsidR="00D73DCE" w:rsidRPr="00FD36C2">
              <w:rPr>
                <w:rFonts w:ascii="Helvetica" w:hAnsi="Helvetica" w:cs="Helvetica"/>
                <w:color w:val="auto"/>
                <w:sz w:val="18"/>
                <w:szCs w:val="18"/>
              </w:rPr>
              <w:t xml:space="preserve">анковские счета </w:t>
            </w:r>
            <w:r w:rsidR="005445E4">
              <w:rPr>
                <w:rFonts w:ascii="Helvetica" w:hAnsi="Helvetica" w:cs="Helvetica"/>
                <w:color w:val="auto"/>
                <w:sz w:val="18"/>
                <w:szCs w:val="18"/>
              </w:rPr>
              <w:t xml:space="preserve">Пайщиков, используемые при пополнении активов фонда, </w:t>
            </w:r>
            <w:r w:rsidR="003F7AA1" w:rsidRPr="00FD36C2">
              <w:rPr>
                <w:rFonts w:ascii="Helvetica" w:hAnsi="Helvetica" w:cs="Helvetica"/>
                <w:color w:val="auto"/>
                <w:sz w:val="18"/>
                <w:szCs w:val="18"/>
              </w:rPr>
              <w:t xml:space="preserve">будут использоваться </w:t>
            </w:r>
            <w:r w:rsidR="00EE518A" w:rsidRPr="00FD36C2">
              <w:rPr>
                <w:rFonts w:ascii="Helvetica" w:hAnsi="Helvetica" w:cs="Helvetica"/>
                <w:color w:val="auto"/>
                <w:sz w:val="18"/>
                <w:szCs w:val="18"/>
              </w:rPr>
              <w:t xml:space="preserve">при </w:t>
            </w:r>
            <w:r w:rsidR="007B4B36" w:rsidRPr="00FD36C2">
              <w:rPr>
                <w:rFonts w:ascii="Helvetica" w:hAnsi="Helvetica" w:cs="Helvetica"/>
                <w:color w:val="auto"/>
                <w:sz w:val="18"/>
                <w:szCs w:val="18"/>
              </w:rPr>
              <w:t>В</w:t>
            </w:r>
            <w:r w:rsidR="00C0761E" w:rsidRPr="00FD36C2">
              <w:rPr>
                <w:rFonts w:ascii="Helvetica" w:hAnsi="Helvetica" w:cs="Helvetica"/>
                <w:color w:val="auto"/>
                <w:sz w:val="18"/>
                <w:szCs w:val="18"/>
              </w:rPr>
              <w:t>ыкуп</w:t>
            </w:r>
            <w:r w:rsidR="00EE518A" w:rsidRPr="00FD36C2">
              <w:rPr>
                <w:rFonts w:ascii="Helvetica" w:hAnsi="Helvetica" w:cs="Helvetica"/>
                <w:color w:val="auto"/>
                <w:sz w:val="18"/>
                <w:szCs w:val="18"/>
              </w:rPr>
              <w:t>е</w:t>
            </w:r>
            <w:r w:rsidR="00D73DCE" w:rsidRPr="00FD36C2">
              <w:rPr>
                <w:rFonts w:ascii="Helvetica" w:hAnsi="Helvetica" w:cs="Helvetica"/>
                <w:color w:val="auto"/>
                <w:sz w:val="18"/>
                <w:szCs w:val="18"/>
              </w:rPr>
              <w:t xml:space="preserve">. </w:t>
            </w:r>
          </w:p>
          <w:p w14:paraId="4E0E8E72" w14:textId="2C4DCB6A" w:rsidR="000B6F17" w:rsidRDefault="00C20A22" w:rsidP="001B66C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lastRenderedPageBreak/>
              <w:t>5</w:t>
            </w:r>
            <w:r w:rsidR="00182D61" w:rsidRPr="00182D61">
              <w:rPr>
                <w:rFonts w:ascii="Helvetica" w:hAnsi="Helvetica" w:cs="Helvetica"/>
                <w:color w:val="auto"/>
                <w:sz w:val="18"/>
                <w:szCs w:val="18"/>
              </w:rPr>
              <w:t>4</w:t>
            </w:r>
            <w:r w:rsidR="001B66C7">
              <w:rPr>
                <w:rFonts w:ascii="Helvetica" w:hAnsi="Helvetica" w:cs="Helvetica"/>
                <w:color w:val="auto"/>
                <w:sz w:val="18"/>
                <w:szCs w:val="18"/>
              </w:rPr>
              <w:t xml:space="preserve">. Для покупки паев инвестор может пополнять банковские и брокерские счета Фонда </w:t>
            </w:r>
            <w:r w:rsidR="0054185D">
              <w:rPr>
                <w:rFonts w:ascii="Helvetica" w:hAnsi="Helvetica" w:cs="Helvetica"/>
                <w:color w:val="auto"/>
                <w:sz w:val="18"/>
                <w:szCs w:val="18"/>
              </w:rPr>
              <w:t>в долларах США</w:t>
            </w:r>
            <w:r w:rsidR="001415D4">
              <w:rPr>
                <w:rFonts w:ascii="Helvetica" w:hAnsi="Helvetica" w:cs="Helvetica"/>
                <w:color w:val="auto"/>
                <w:sz w:val="18"/>
                <w:szCs w:val="18"/>
              </w:rPr>
              <w:t xml:space="preserve"> и других валютах</w:t>
            </w:r>
            <w:r w:rsidR="0054185D">
              <w:rPr>
                <w:rFonts w:ascii="Helvetica" w:hAnsi="Helvetica" w:cs="Helvetica"/>
                <w:color w:val="auto"/>
                <w:sz w:val="18"/>
                <w:szCs w:val="18"/>
              </w:rPr>
              <w:t xml:space="preserve">. </w:t>
            </w:r>
          </w:p>
          <w:p w14:paraId="28520B93" w14:textId="79A716AB" w:rsidR="00736442" w:rsidRPr="00581FE1" w:rsidRDefault="00C20A22" w:rsidP="001B66C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FE28D8">
              <w:rPr>
                <w:rFonts w:ascii="Helvetica" w:hAnsi="Helvetica" w:cs="Helvetica"/>
                <w:color w:val="auto"/>
                <w:sz w:val="18"/>
                <w:szCs w:val="18"/>
              </w:rPr>
              <w:t>5</w:t>
            </w:r>
            <w:r w:rsidR="00182D61" w:rsidRPr="00182D61">
              <w:rPr>
                <w:rFonts w:ascii="Helvetica" w:hAnsi="Helvetica" w:cs="Helvetica"/>
                <w:color w:val="auto"/>
                <w:sz w:val="18"/>
                <w:szCs w:val="18"/>
              </w:rPr>
              <w:t>5</w:t>
            </w:r>
            <w:r w:rsidR="000B6F17" w:rsidRPr="00FE28D8">
              <w:rPr>
                <w:rFonts w:ascii="Helvetica" w:hAnsi="Helvetica" w:cs="Helvetica"/>
                <w:color w:val="auto"/>
                <w:sz w:val="18"/>
                <w:szCs w:val="18"/>
              </w:rPr>
              <w:t xml:space="preserve">. </w:t>
            </w:r>
            <w:r w:rsidR="0054185D" w:rsidRPr="00FE28D8">
              <w:rPr>
                <w:rFonts w:ascii="Helvetica" w:hAnsi="Helvetica" w:cs="Helvetica"/>
                <w:color w:val="auto"/>
                <w:sz w:val="18"/>
                <w:szCs w:val="18"/>
              </w:rPr>
              <w:t xml:space="preserve">При переводе в </w:t>
            </w:r>
            <w:r w:rsidR="001415D4" w:rsidRPr="00FE28D8">
              <w:rPr>
                <w:rFonts w:ascii="Helvetica" w:hAnsi="Helvetica" w:cs="Helvetica"/>
                <w:color w:val="auto"/>
                <w:sz w:val="18"/>
                <w:szCs w:val="18"/>
              </w:rPr>
              <w:t>других валютах</w:t>
            </w:r>
            <w:r w:rsidR="0054185D" w:rsidRPr="00FE28D8">
              <w:rPr>
                <w:rFonts w:ascii="Helvetica" w:hAnsi="Helvetica" w:cs="Helvetica"/>
                <w:color w:val="auto"/>
                <w:sz w:val="18"/>
                <w:szCs w:val="18"/>
              </w:rPr>
              <w:t xml:space="preserve">, </w:t>
            </w:r>
            <w:r w:rsidR="00FA167F" w:rsidRPr="00FE28D8">
              <w:rPr>
                <w:rFonts w:ascii="Helvetica" w:hAnsi="Helvetica" w:cs="Helvetica"/>
                <w:color w:val="auto"/>
                <w:sz w:val="18"/>
                <w:szCs w:val="18"/>
              </w:rPr>
              <w:t xml:space="preserve">в день признания </w:t>
            </w:r>
            <w:r w:rsidR="0054185D" w:rsidRPr="00FE28D8">
              <w:rPr>
                <w:rFonts w:ascii="Helvetica" w:hAnsi="Helvetica" w:cs="Helvetica"/>
                <w:color w:val="auto"/>
                <w:sz w:val="18"/>
                <w:szCs w:val="18"/>
              </w:rPr>
              <w:t xml:space="preserve">Управляющий Фондом </w:t>
            </w:r>
            <w:r w:rsidR="00FD194E" w:rsidRPr="00FE28D8">
              <w:rPr>
                <w:rFonts w:ascii="Helvetica" w:hAnsi="Helvetica" w:cs="Helvetica"/>
                <w:color w:val="auto"/>
                <w:sz w:val="18"/>
                <w:szCs w:val="18"/>
              </w:rPr>
              <w:t xml:space="preserve">запрашивает курс конвертации </w:t>
            </w:r>
            <w:r w:rsidR="004D0B19" w:rsidRPr="00FE28D8">
              <w:rPr>
                <w:rFonts w:ascii="Helvetica" w:hAnsi="Helvetica" w:cs="Helvetica"/>
                <w:color w:val="auto"/>
                <w:sz w:val="18"/>
                <w:szCs w:val="18"/>
              </w:rPr>
              <w:t xml:space="preserve">в доллары США </w:t>
            </w:r>
            <w:r w:rsidR="00FD194E" w:rsidRPr="00FE28D8">
              <w:rPr>
                <w:rFonts w:ascii="Helvetica" w:hAnsi="Helvetica" w:cs="Helvetica"/>
                <w:color w:val="auto"/>
                <w:sz w:val="18"/>
                <w:szCs w:val="18"/>
              </w:rPr>
              <w:t xml:space="preserve">у </w:t>
            </w:r>
            <w:r w:rsidR="00A32F2E" w:rsidRPr="00FE28D8">
              <w:rPr>
                <w:rFonts w:ascii="Helvetica" w:hAnsi="Helvetica" w:cs="Helvetica"/>
                <w:color w:val="auto"/>
                <w:sz w:val="18"/>
                <w:szCs w:val="18"/>
              </w:rPr>
              <w:t>Б</w:t>
            </w:r>
            <w:r w:rsidR="00FD194E" w:rsidRPr="00FE28D8">
              <w:rPr>
                <w:rFonts w:ascii="Helvetica" w:hAnsi="Helvetica" w:cs="Helvetica"/>
                <w:color w:val="auto"/>
                <w:sz w:val="18"/>
                <w:szCs w:val="18"/>
              </w:rPr>
              <w:t>анка</w:t>
            </w:r>
            <w:r w:rsidR="004D0B19" w:rsidRPr="00FE28D8">
              <w:rPr>
                <w:rFonts w:ascii="Helvetica" w:hAnsi="Helvetica" w:cs="Helvetica"/>
                <w:color w:val="auto"/>
                <w:sz w:val="18"/>
                <w:szCs w:val="18"/>
              </w:rPr>
              <w:t xml:space="preserve"> или </w:t>
            </w:r>
            <w:r w:rsidR="00A32F2E" w:rsidRPr="00FE28D8">
              <w:rPr>
                <w:rFonts w:ascii="Helvetica" w:hAnsi="Helvetica" w:cs="Helvetica"/>
                <w:color w:val="auto"/>
                <w:sz w:val="18"/>
                <w:szCs w:val="18"/>
              </w:rPr>
              <w:t>Б</w:t>
            </w:r>
            <w:r w:rsidR="004D0B19" w:rsidRPr="00FE28D8">
              <w:rPr>
                <w:rFonts w:ascii="Helvetica" w:hAnsi="Helvetica" w:cs="Helvetica"/>
                <w:color w:val="auto"/>
                <w:sz w:val="18"/>
                <w:szCs w:val="18"/>
              </w:rPr>
              <w:t xml:space="preserve">рокера и, при необходимости, конвертирует </w:t>
            </w:r>
            <w:r w:rsidR="001415D4" w:rsidRPr="00FE28D8">
              <w:rPr>
                <w:rFonts w:ascii="Helvetica" w:hAnsi="Helvetica" w:cs="Helvetica"/>
                <w:color w:val="auto"/>
                <w:sz w:val="18"/>
                <w:szCs w:val="18"/>
              </w:rPr>
              <w:t>поступившую валюту</w:t>
            </w:r>
            <w:r w:rsidR="004D0B19" w:rsidRPr="00FE28D8">
              <w:rPr>
                <w:rFonts w:ascii="Helvetica" w:hAnsi="Helvetica" w:cs="Helvetica"/>
                <w:color w:val="auto"/>
                <w:sz w:val="18"/>
                <w:szCs w:val="18"/>
              </w:rPr>
              <w:t xml:space="preserve">. </w:t>
            </w:r>
            <w:r w:rsidR="00854613" w:rsidRPr="00FE28D8">
              <w:rPr>
                <w:rFonts w:ascii="Helvetica" w:hAnsi="Helvetica" w:cs="Helvetica"/>
                <w:color w:val="auto"/>
                <w:sz w:val="18"/>
                <w:szCs w:val="18"/>
              </w:rPr>
              <w:t xml:space="preserve">Размер </w:t>
            </w:r>
            <w:r w:rsidR="000B6F17" w:rsidRPr="00FE28D8">
              <w:rPr>
                <w:rFonts w:ascii="Helvetica" w:hAnsi="Helvetica" w:cs="Helvetica"/>
                <w:color w:val="auto"/>
                <w:sz w:val="18"/>
                <w:szCs w:val="18"/>
              </w:rPr>
              <w:t xml:space="preserve">подписки </w:t>
            </w:r>
            <w:r w:rsidR="00B27313" w:rsidRPr="00FE28D8">
              <w:rPr>
                <w:rFonts w:ascii="Helvetica" w:hAnsi="Helvetica" w:cs="Helvetica"/>
                <w:color w:val="auto"/>
                <w:sz w:val="18"/>
                <w:szCs w:val="18"/>
              </w:rPr>
              <w:t>в долларах США составит су</w:t>
            </w:r>
            <w:r w:rsidR="00854613" w:rsidRPr="00FE28D8">
              <w:rPr>
                <w:rFonts w:ascii="Helvetica" w:hAnsi="Helvetica" w:cs="Helvetica"/>
                <w:color w:val="auto"/>
                <w:sz w:val="18"/>
                <w:szCs w:val="18"/>
              </w:rPr>
              <w:t>мму пополнен</w:t>
            </w:r>
            <w:r w:rsidR="00F44F20" w:rsidRPr="00FE28D8">
              <w:rPr>
                <w:rFonts w:ascii="Helvetica" w:hAnsi="Helvetica" w:cs="Helvetica"/>
                <w:color w:val="auto"/>
                <w:sz w:val="18"/>
                <w:szCs w:val="18"/>
              </w:rPr>
              <w:t>ий)</w:t>
            </w:r>
            <w:r w:rsidR="00854613" w:rsidRPr="00FE28D8">
              <w:rPr>
                <w:rFonts w:ascii="Helvetica" w:hAnsi="Helvetica" w:cs="Helvetica"/>
                <w:color w:val="auto"/>
                <w:sz w:val="18"/>
                <w:szCs w:val="18"/>
              </w:rPr>
              <w:t xml:space="preserve"> в </w:t>
            </w:r>
            <w:r w:rsidR="001415D4" w:rsidRPr="00FE28D8">
              <w:rPr>
                <w:rFonts w:ascii="Helvetica" w:hAnsi="Helvetica" w:cs="Helvetica"/>
                <w:color w:val="auto"/>
                <w:sz w:val="18"/>
                <w:szCs w:val="18"/>
              </w:rPr>
              <w:t>валюте</w:t>
            </w:r>
            <w:r w:rsidR="00854613" w:rsidRPr="00FE28D8">
              <w:rPr>
                <w:rFonts w:ascii="Helvetica" w:hAnsi="Helvetica" w:cs="Helvetica"/>
                <w:color w:val="auto"/>
                <w:sz w:val="18"/>
                <w:szCs w:val="18"/>
              </w:rPr>
              <w:t>, разделенную на курс банка/брокера</w:t>
            </w:r>
            <w:r w:rsidR="00526CA3" w:rsidRPr="00FE28D8">
              <w:rPr>
                <w:rFonts w:ascii="Helvetica" w:hAnsi="Helvetica" w:cs="Helvetica"/>
                <w:color w:val="auto"/>
                <w:sz w:val="18"/>
                <w:szCs w:val="18"/>
              </w:rPr>
              <w:t>, как указано выше</w:t>
            </w:r>
            <w:r w:rsidR="007D6FA1" w:rsidRPr="00FE28D8">
              <w:rPr>
                <w:rFonts w:ascii="Helvetica" w:hAnsi="Helvetica" w:cs="Helvetica"/>
                <w:color w:val="auto"/>
                <w:sz w:val="18"/>
                <w:szCs w:val="18"/>
              </w:rPr>
              <w:t xml:space="preserve">. </w:t>
            </w:r>
            <w:r w:rsidR="00F870DB" w:rsidRPr="00FE28D8">
              <w:rPr>
                <w:rFonts w:ascii="Helvetica" w:hAnsi="Helvetica" w:cs="Helvetica"/>
                <w:color w:val="auto"/>
                <w:sz w:val="18"/>
                <w:szCs w:val="18"/>
              </w:rPr>
              <w:t xml:space="preserve">При конвертации допускается погрешность до </w:t>
            </w:r>
            <w:r w:rsidR="001415D4" w:rsidRPr="00FE28D8">
              <w:rPr>
                <w:rFonts w:ascii="Helvetica" w:hAnsi="Helvetica" w:cs="Helvetica"/>
                <w:color w:val="auto"/>
                <w:sz w:val="18"/>
                <w:szCs w:val="18"/>
              </w:rPr>
              <w:t xml:space="preserve">1 </w:t>
            </w:r>
            <w:r w:rsidR="001415D4" w:rsidRPr="00FE28D8">
              <w:rPr>
                <w:rFonts w:ascii="Helvetica" w:hAnsi="Helvetica" w:cs="Helvetica"/>
                <w:color w:val="auto"/>
                <w:sz w:val="18"/>
                <w:szCs w:val="18"/>
                <w:lang w:val="en-US"/>
              </w:rPr>
              <w:t>USD</w:t>
            </w:r>
            <w:r w:rsidR="00F870DB" w:rsidRPr="00FE28D8">
              <w:rPr>
                <w:rFonts w:ascii="Helvetica" w:hAnsi="Helvetica" w:cs="Helvetica"/>
                <w:color w:val="auto"/>
                <w:sz w:val="18"/>
                <w:szCs w:val="18"/>
              </w:rPr>
              <w:t xml:space="preserve"> в пользу Фонда. </w:t>
            </w:r>
            <w:r w:rsidR="00F764EF" w:rsidRPr="00FE28D8">
              <w:rPr>
                <w:rFonts w:ascii="Helvetica" w:hAnsi="Helvetica" w:cs="Helvetica"/>
                <w:color w:val="auto"/>
                <w:sz w:val="18"/>
                <w:szCs w:val="18"/>
              </w:rPr>
              <w:t xml:space="preserve">При этом Фонд не обязан производить конвертацию </w:t>
            </w:r>
            <w:r w:rsidR="001415D4" w:rsidRPr="00FE28D8">
              <w:rPr>
                <w:rFonts w:ascii="Helvetica" w:hAnsi="Helvetica" w:cs="Helvetica"/>
                <w:color w:val="auto"/>
                <w:sz w:val="18"/>
                <w:szCs w:val="18"/>
              </w:rPr>
              <w:t xml:space="preserve">валют </w:t>
            </w:r>
            <w:r w:rsidR="00F764EF" w:rsidRPr="00FE28D8">
              <w:rPr>
                <w:rFonts w:ascii="Helvetica" w:hAnsi="Helvetica" w:cs="Helvetica"/>
                <w:color w:val="auto"/>
                <w:sz w:val="18"/>
                <w:szCs w:val="18"/>
              </w:rPr>
              <w:t>в доллары</w:t>
            </w:r>
            <w:r w:rsidR="00736442" w:rsidRPr="00FE28D8">
              <w:rPr>
                <w:rFonts w:ascii="Helvetica" w:hAnsi="Helvetica" w:cs="Helvetica"/>
                <w:color w:val="auto"/>
                <w:sz w:val="18"/>
                <w:szCs w:val="18"/>
              </w:rPr>
              <w:t xml:space="preserve"> США</w:t>
            </w:r>
            <w:r w:rsidR="00581FE1" w:rsidRPr="00FE28D8">
              <w:rPr>
                <w:rFonts w:ascii="Helvetica" w:hAnsi="Helvetica" w:cs="Helvetica"/>
                <w:color w:val="auto"/>
                <w:sz w:val="18"/>
                <w:szCs w:val="18"/>
              </w:rPr>
              <w:t>, в таком случае будет применяться валют</w:t>
            </w:r>
            <w:r w:rsidR="00565C5B">
              <w:rPr>
                <w:rFonts w:ascii="Helvetica" w:hAnsi="Helvetica" w:cs="Helvetica"/>
                <w:color w:val="auto"/>
                <w:sz w:val="18"/>
                <w:szCs w:val="18"/>
              </w:rPr>
              <w:t>ный курс</w:t>
            </w:r>
            <w:r w:rsidR="00581FE1" w:rsidRPr="00FE28D8">
              <w:rPr>
                <w:rFonts w:ascii="Helvetica" w:hAnsi="Helvetica" w:cs="Helvetica"/>
                <w:color w:val="auto"/>
                <w:sz w:val="18"/>
                <w:szCs w:val="18"/>
              </w:rPr>
              <w:t xml:space="preserve"> </w:t>
            </w:r>
            <w:r w:rsidR="00D565C1" w:rsidRPr="001A4766">
              <w:rPr>
                <w:rFonts w:ascii="Helvetica" w:hAnsi="Helvetica" w:cs="Helvetica"/>
                <w:color w:val="auto"/>
                <w:sz w:val="18"/>
                <w:szCs w:val="18"/>
              </w:rPr>
              <w:t xml:space="preserve">одного из Банков </w:t>
            </w:r>
            <w:r w:rsidR="00E253FF" w:rsidRPr="001A4766">
              <w:rPr>
                <w:rFonts w:ascii="Helvetica" w:hAnsi="Helvetica" w:cs="Helvetica"/>
                <w:color w:val="auto"/>
                <w:sz w:val="18"/>
                <w:szCs w:val="18"/>
              </w:rPr>
              <w:t xml:space="preserve">в день признания для расчета эквивалента объема Подписки в </w:t>
            </w:r>
            <w:r w:rsidR="00E253FF" w:rsidRPr="001A4766">
              <w:rPr>
                <w:rFonts w:ascii="Helvetica" w:hAnsi="Helvetica" w:cs="Helvetica"/>
                <w:color w:val="auto"/>
                <w:sz w:val="18"/>
                <w:szCs w:val="18"/>
                <w:lang w:val="en-US"/>
              </w:rPr>
              <w:t>USD</w:t>
            </w:r>
            <w:r w:rsidR="00581FE1" w:rsidRPr="00565C5B">
              <w:rPr>
                <w:rFonts w:ascii="Helvetica" w:hAnsi="Helvetica" w:cs="Helvetica"/>
                <w:color w:val="auto"/>
                <w:sz w:val="18"/>
                <w:szCs w:val="18"/>
              </w:rPr>
              <w:t>.</w:t>
            </w:r>
            <w:r w:rsidR="001415D4">
              <w:rPr>
                <w:rFonts w:ascii="Helvetica" w:hAnsi="Helvetica" w:cs="Helvetica"/>
                <w:color w:val="auto"/>
                <w:sz w:val="18"/>
                <w:szCs w:val="18"/>
              </w:rPr>
              <w:t xml:space="preserve"> </w:t>
            </w:r>
          </w:p>
          <w:p w14:paraId="288DD0B8" w14:textId="6D847C0A" w:rsidR="001B66C7" w:rsidRPr="000344FF" w:rsidRDefault="00C20A22" w:rsidP="001B66C7">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5</w:t>
            </w:r>
            <w:r w:rsidR="00182D61" w:rsidRPr="00182D61">
              <w:rPr>
                <w:rFonts w:ascii="Helvetica" w:hAnsi="Helvetica" w:cs="Helvetica"/>
                <w:color w:val="auto"/>
                <w:sz w:val="18"/>
                <w:szCs w:val="18"/>
              </w:rPr>
              <w:t>6</w:t>
            </w:r>
            <w:r w:rsidR="00351123" w:rsidRPr="00304B30">
              <w:rPr>
                <w:rFonts w:ascii="Helvetica" w:hAnsi="Helvetica" w:cs="Helvetica"/>
                <w:color w:val="auto"/>
                <w:sz w:val="18"/>
                <w:szCs w:val="18"/>
              </w:rPr>
              <w:t xml:space="preserve">. </w:t>
            </w:r>
            <w:r w:rsidR="00D160AA">
              <w:rPr>
                <w:rFonts w:ascii="Helvetica" w:hAnsi="Helvetica" w:cs="Helvetica"/>
                <w:color w:val="auto"/>
                <w:sz w:val="18"/>
                <w:szCs w:val="18"/>
              </w:rPr>
              <w:t xml:space="preserve">Фонд может получить </w:t>
            </w:r>
            <w:r w:rsidR="00304B30">
              <w:rPr>
                <w:rFonts w:ascii="Helvetica" w:hAnsi="Helvetica" w:cs="Helvetica"/>
                <w:color w:val="auto"/>
                <w:sz w:val="18"/>
                <w:szCs w:val="18"/>
              </w:rPr>
              <w:t xml:space="preserve">денежные средства от Пайщиков частями в разных банках и/или брокерах. В случае первоначальной подписки признание пополнений производится только после того, как сумма пополнений </w:t>
            </w:r>
            <w:r w:rsidR="00C02182">
              <w:rPr>
                <w:rFonts w:ascii="Helvetica" w:hAnsi="Helvetica" w:cs="Helvetica"/>
                <w:color w:val="auto"/>
                <w:sz w:val="18"/>
                <w:szCs w:val="18"/>
              </w:rPr>
              <w:t xml:space="preserve">будет не менее </w:t>
            </w:r>
            <w:r w:rsidR="00C02182" w:rsidRPr="00C02182">
              <w:rPr>
                <w:rFonts w:ascii="Helvetica" w:hAnsi="Helvetica" w:cs="Helvetica"/>
                <w:color w:val="auto"/>
                <w:sz w:val="18"/>
                <w:szCs w:val="18"/>
              </w:rPr>
              <w:t>50</w:t>
            </w:r>
            <w:r w:rsidR="00526CA3">
              <w:rPr>
                <w:rFonts w:ascii="Helvetica" w:hAnsi="Helvetica" w:cs="Helvetica"/>
                <w:color w:val="auto"/>
                <w:sz w:val="18"/>
                <w:szCs w:val="18"/>
              </w:rPr>
              <w:t> </w:t>
            </w:r>
            <w:r w:rsidR="00C02182">
              <w:rPr>
                <w:rFonts w:ascii="Helvetica" w:hAnsi="Helvetica" w:cs="Helvetica"/>
                <w:color w:val="auto"/>
                <w:sz w:val="18"/>
                <w:szCs w:val="18"/>
              </w:rPr>
              <w:t>000</w:t>
            </w:r>
            <w:r w:rsidR="00526CA3" w:rsidRPr="00927A94">
              <w:rPr>
                <w:rFonts w:ascii="Helvetica" w:hAnsi="Helvetica" w:cs="Helvetica"/>
                <w:color w:val="auto"/>
                <w:sz w:val="18"/>
                <w:szCs w:val="18"/>
              </w:rPr>
              <w:t xml:space="preserve"> </w:t>
            </w:r>
            <w:r w:rsidR="00526CA3">
              <w:rPr>
                <w:rFonts w:ascii="Helvetica" w:hAnsi="Helvetica" w:cs="Helvetica"/>
                <w:color w:val="auto"/>
                <w:sz w:val="18"/>
                <w:szCs w:val="18"/>
              </w:rPr>
              <w:t>долларов США</w:t>
            </w:r>
            <w:r w:rsidR="00C02182">
              <w:rPr>
                <w:rFonts w:ascii="Helvetica" w:hAnsi="Helvetica" w:cs="Helvetica"/>
                <w:color w:val="auto"/>
                <w:sz w:val="18"/>
                <w:szCs w:val="18"/>
              </w:rPr>
              <w:t xml:space="preserve">. До </w:t>
            </w:r>
            <w:r w:rsidR="00283087">
              <w:rPr>
                <w:rFonts w:ascii="Helvetica" w:hAnsi="Helvetica" w:cs="Helvetica"/>
                <w:color w:val="auto"/>
                <w:sz w:val="18"/>
                <w:szCs w:val="18"/>
              </w:rPr>
              <w:t xml:space="preserve">момента признания эти денежные средства не учитываются при инвестировании </w:t>
            </w:r>
            <w:r w:rsidR="00526CA3">
              <w:rPr>
                <w:rFonts w:ascii="Helvetica" w:hAnsi="Helvetica" w:cs="Helvetica"/>
                <w:color w:val="auto"/>
                <w:sz w:val="18"/>
                <w:szCs w:val="18"/>
              </w:rPr>
              <w:t>Ф</w:t>
            </w:r>
            <w:r w:rsidR="00283087">
              <w:rPr>
                <w:rFonts w:ascii="Helvetica" w:hAnsi="Helvetica" w:cs="Helvetica"/>
                <w:color w:val="auto"/>
                <w:sz w:val="18"/>
                <w:szCs w:val="18"/>
              </w:rPr>
              <w:t>онд</w:t>
            </w:r>
            <w:r w:rsidR="00526CA3">
              <w:rPr>
                <w:rFonts w:ascii="Helvetica" w:hAnsi="Helvetica" w:cs="Helvetica"/>
                <w:color w:val="auto"/>
                <w:sz w:val="18"/>
                <w:szCs w:val="18"/>
              </w:rPr>
              <w:t>а</w:t>
            </w:r>
            <w:r w:rsidR="00283087">
              <w:rPr>
                <w:rFonts w:ascii="Helvetica" w:hAnsi="Helvetica" w:cs="Helvetica"/>
                <w:color w:val="auto"/>
                <w:sz w:val="18"/>
                <w:szCs w:val="18"/>
              </w:rPr>
              <w:t xml:space="preserve">, расчете СЧА и комиссий. </w:t>
            </w:r>
          </w:p>
          <w:p w14:paraId="0C631F19" w14:textId="6EE8300E" w:rsidR="000E330C" w:rsidRPr="00FD36C2" w:rsidRDefault="00C20A22"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5</w:t>
            </w:r>
            <w:r w:rsidR="00182D61" w:rsidRPr="00182D61">
              <w:rPr>
                <w:rFonts w:ascii="Helvetica" w:hAnsi="Helvetica" w:cs="Helvetica"/>
                <w:color w:val="auto"/>
                <w:sz w:val="18"/>
                <w:szCs w:val="18"/>
              </w:rPr>
              <w:t>7</w:t>
            </w:r>
            <w:r w:rsidR="00D73DCE" w:rsidRPr="00FD36C2">
              <w:rPr>
                <w:rFonts w:ascii="Helvetica" w:hAnsi="Helvetica" w:cs="Helvetica"/>
                <w:color w:val="auto"/>
                <w:sz w:val="18"/>
                <w:szCs w:val="18"/>
              </w:rPr>
              <w:t>.</w:t>
            </w:r>
            <w:r w:rsidR="000E330C"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Управляющий Фондом осуществляет отдельный учет активов Фонда и представляет финансовую и иную отчетность по ним отдельно от собственных активов и активов других инвестиционных фондов.</w:t>
            </w:r>
          </w:p>
          <w:p w14:paraId="45DABDEB" w14:textId="3373E015" w:rsidR="000E330C" w:rsidRPr="00FD36C2" w:rsidRDefault="00182D6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82D61">
              <w:rPr>
                <w:rFonts w:ascii="Helvetica" w:hAnsi="Helvetica" w:cs="Helvetica"/>
                <w:color w:val="auto"/>
                <w:sz w:val="18"/>
                <w:szCs w:val="18"/>
              </w:rPr>
              <w:t>58</w:t>
            </w:r>
            <w:r w:rsidR="00D73DCE" w:rsidRPr="00FD36C2">
              <w:rPr>
                <w:rFonts w:ascii="Helvetica" w:hAnsi="Helvetica" w:cs="Helvetica"/>
                <w:color w:val="auto"/>
                <w:sz w:val="18"/>
                <w:szCs w:val="18"/>
              </w:rPr>
              <w:t>.</w:t>
            </w:r>
            <w:r w:rsidR="000E330C"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Прежде чем потенциальный </w:t>
            </w:r>
            <w:r w:rsidR="00ED18EE" w:rsidRPr="00FD36C2">
              <w:rPr>
                <w:rFonts w:ascii="Helvetica" w:hAnsi="Helvetica" w:cs="Helvetica"/>
                <w:color w:val="auto"/>
                <w:sz w:val="18"/>
                <w:szCs w:val="18"/>
              </w:rPr>
              <w:t>пайщик</w:t>
            </w:r>
            <w:r w:rsidR="00D73DCE" w:rsidRPr="00FD36C2">
              <w:rPr>
                <w:rFonts w:ascii="Helvetica" w:hAnsi="Helvetica" w:cs="Helvetica"/>
                <w:color w:val="auto"/>
                <w:sz w:val="18"/>
                <w:szCs w:val="18"/>
              </w:rPr>
              <w:t xml:space="preserve"> купит Паи Фонда, Управляющий Фондом проверяет категорию Клиента и, если Клиент соответствует требованию определения Профессионального Клиента, Клиенту разрешается покупать Паи </w:t>
            </w:r>
            <w:r w:rsidR="00210C4A">
              <w:rPr>
                <w:rFonts w:ascii="Helvetica" w:hAnsi="Helvetica" w:cs="Helvetica"/>
                <w:color w:val="auto"/>
                <w:sz w:val="18"/>
                <w:szCs w:val="18"/>
              </w:rPr>
              <w:t>Ф</w:t>
            </w:r>
            <w:r w:rsidR="00D73DCE" w:rsidRPr="00FD36C2">
              <w:rPr>
                <w:rFonts w:ascii="Helvetica" w:hAnsi="Helvetica" w:cs="Helvetica"/>
                <w:color w:val="auto"/>
                <w:sz w:val="18"/>
                <w:szCs w:val="18"/>
              </w:rPr>
              <w:t xml:space="preserve">онда. </w:t>
            </w:r>
          </w:p>
          <w:p w14:paraId="3C22290A" w14:textId="5E7A3EB5" w:rsidR="000E330C" w:rsidRDefault="00182D6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82D61">
              <w:rPr>
                <w:rFonts w:ascii="Helvetica" w:hAnsi="Helvetica" w:cs="Helvetica"/>
                <w:color w:val="auto"/>
                <w:sz w:val="18"/>
                <w:szCs w:val="18"/>
              </w:rPr>
              <w:t>59</w:t>
            </w:r>
            <w:r w:rsidR="00D73DCE" w:rsidRPr="00FD36C2">
              <w:rPr>
                <w:rFonts w:ascii="Helvetica" w:hAnsi="Helvetica" w:cs="Helvetica"/>
                <w:color w:val="auto"/>
                <w:sz w:val="18"/>
                <w:szCs w:val="18"/>
              </w:rPr>
              <w:t>.</w:t>
            </w:r>
            <w:r w:rsidR="000E330C"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Управляющий Фондом открытого </w:t>
            </w:r>
            <w:r w:rsidR="00686433" w:rsidRPr="00FD36C2">
              <w:rPr>
                <w:rFonts w:ascii="Helvetica" w:hAnsi="Helvetica" w:cs="Helvetica"/>
                <w:color w:val="auto"/>
                <w:sz w:val="18"/>
                <w:szCs w:val="18"/>
              </w:rPr>
              <w:t>Ф</w:t>
            </w:r>
            <w:r w:rsidR="00D73DCE" w:rsidRPr="00FD36C2">
              <w:rPr>
                <w:rFonts w:ascii="Helvetica" w:hAnsi="Helvetica" w:cs="Helvetica"/>
                <w:color w:val="auto"/>
                <w:sz w:val="18"/>
                <w:szCs w:val="18"/>
              </w:rPr>
              <w:t>онда предпримет все разумные шаги и проявит должную осмотрительность для обеспечения того, чтобы Паи в Фонде были правильно оценены в соответствии с применимыми процедурами учета и политикой оценки Фонда, чтобы установить точную единую цену за Пай.</w:t>
            </w:r>
          </w:p>
          <w:p w14:paraId="67E3B382" w14:textId="7061C68F" w:rsidR="00D857E4" w:rsidRPr="00FC67E8" w:rsidRDefault="00C20A22" w:rsidP="002178DA">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6</w:t>
            </w:r>
            <w:r w:rsidR="00182D61" w:rsidRPr="00182D61">
              <w:rPr>
                <w:rFonts w:ascii="Helvetica" w:hAnsi="Helvetica" w:cs="Helvetica"/>
                <w:color w:val="auto"/>
                <w:sz w:val="18"/>
                <w:szCs w:val="18"/>
              </w:rPr>
              <w:t>0</w:t>
            </w:r>
            <w:r w:rsidR="00D857E4" w:rsidRPr="00D857E4">
              <w:rPr>
                <w:rFonts w:ascii="Helvetica" w:hAnsi="Helvetica" w:cs="Helvetica"/>
                <w:color w:val="auto"/>
                <w:sz w:val="18"/>
                <w:szCs w:val="18"/>
              </w:rPr>
              <w:t xml:space="preserve">. </w:t>
            </w:r>
            <w:r w:rsidR="007C66B5">
              <w:rPr>
                <w:rFonts w:ascii="Helvetica" w:hAnsi="Helvetica" w:cs="Helvetica"/>
                <w:color w:val="auto"/>
                <w:sz w:val="18"/>
                <w:szCs w:val="18"/>
              </w:rPr>
              <w:t>Все п</w:t>
            </w:r>
            <w:r w:rsidR="00D857E4">
              <w:rPr>
                <w:rFonts w:ascii="Helvetica" w:hAnsi="Helvetica" w:cs="Helvetica"/>
                <w:color w:val="auto"/>
                <w:sz w:val="18"/>
                <w:szCs w:val="18"/>
              </w:rPr>
              <w:t>одписк</w:t>
            </w:r>
            <w:r w:rsidR="007C66B5">
              <w:rPr>
                <w:rFonts w:ascii="Helvetica" w:hAnsi="Helvetica" w:cs="Helvetica"/>
                <w:color w:val="auto"/>
                <w:sz w:val="18"/>
                <w:szCs w:val="18"/>
              </w:rPr>
              <w:t>и</w:t>
            </w:r>
            <w:r w:rsidR="00D857E4">
              <w:rPr>
                <w:rFonts w:ascii="Helvetica" w:hAnsi="Helvetica" w:cs="Helvetica"/>
                <w:color w:val="auto"/>
                <w:sz w:val="18"/>
                <w:szCs w:val="18"/>
              </w:rPr>
              <w:t xml:space="preserve"> осуществля</w:t>
            </w:r>
            <w:r w:rsidR="00B52147">
              <w:rPr>
                <w:rFonts w:ascii="Helvetica" w:hAnsi="Helvetica" w:cs="Helvetica"/>
                <w:color w:val="auto"/>
                <w:sz w:val="18"/>
                <w:szCs w:val="18"/>
              </w:rPr>
              <w:t>ю</w:t>
            </w:r>
            <w:r w:rsidR="00D857E4">
              <w:rPr>
                <w:rFonts w:ascii="Helvetica" w:hAnsi="Helvetica" w:cs="Helvetica"/>
                <w:color w:val="auto"/>
                <w:sz w:val="18"/>
                <w:szCs w:val="18"/>
              </w:rPr>
              <w:t xml:space="preserve">тся </w:t>
            </w:r>
            <w:r w:rsidR="00B52147">
              <w:rPr>
                <w:rFonts w:ascii="Helvetica" w:hAnsi="Helvetica" w:cs="Helvetica"/>
                <w:color w:val="auto"/>
                <w:sz w:val="18"/>
                <w:szCs w:val="18"/>
              </w:rPr>
              <w:t xml:space="preserve">по цене </w:t>
            </w:r>
            <w:r w:rsidR="002178DA">
              <w:rPr>
                <w:rFonts w:ascii="Helvetica" w:hAnsi="Helvetica" w:cs="Helvetica"/>
                <w:color w:val="auto"/>
                <w:sz w:val="18"/>
                <w:szCs w:val="18"/>
              </w:rPr>
              <w:t xml:space="preserve">Паев, время существования которых составляет менее года. </w:t>
            </w:r>
          </w:p>
          <w:p w14:paraId="2ADEAE09" w14:textId="5169162D" w:rsidR="00A71F64" w:rsidRDefault="00C20A22"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6</w:t>
            </w:r>
            <w:r w:rsidR="00182D61" w:rsidRPr="00182D61">
              <w:rPr>
                <w:rFonts w:ascii="Helvetica" w:hAnsi="Helvetica" w:cs="Helvetica"/>
                <w:color w:val="auto"/>
                <w:sz w:val="18"/>
                <w:szCs w:val="18"/>
              </w:rPr>
              <w:t>1</w:t>
            </w:r>
            <w:r w:rsidR="005E346D" w:rsidRPr="00FC67E8">
              <w:rPr>
                <w:rFonts w:ascii="Helvetica" w:hAnsi="Helvetica" w:cs="Helvetica"/>
                <w:color w:val="auto"/>
                <w:sz w:val="18"/>
                <w:szCs w:val="18"/>
              </w:rPr>
              <w:t xml:space="preserve">. </w:t>
            </w:r>
            <w:r w:rsidR="00FC67E8">
              <w:rPr>
                <w:rFonts w:ascii="Helvetica" w:hAnsi="Helvetica" w:cs="Helvetica"/>
                <w:color w:val="auto"/>
                <w:sz w:val="18"/>
                <w:szCs w:val="18"/>
              </w:rPr>
              <w:t>П</w:t>
            </w:r>
            <w:r w:rsidR="005E346D">
              <w:rPr>
                <w:rFonts w:ascii="Helvetica" w:hAnsi="Helvetica" w:cs="Helvetica"/>
                <w:color w:val="auto"/>
                <w:sz w:val="18"/>
                <w:szCs w:val="18"/>
              </w:rPr>
              <w:t xml:space="preserve">ри </w:t>
            </w:r>
            <w:r w:rsidR="00FC67E8">
              <w:rPr>
                <w:rFonts w:ascii="Helvetica" w:hAnsi="Helvetica" w:cs="Helvetica"/>
                <w:color w:val="auto"/>
                <w:sz w:val="18"/>
                <w:szCs w:val="18"/>
              </w:rPr>
              <w:t>подписке на Паи</w:t>
            </w:r>
            <w:r w:rsidR="002178DA">
              <w:rPr>
                <w:rFonts w:ascii="Helvetica" w:hAnsi="Helvetica" w:cs="Helvetica"/>
                <w:color w:val="auto"/>
                <w:sz w:val="18"/>
                <w:szCs w:val="18"/>
              </w:rPr>
              <w:t xml:space="preserve"> </w:t>
            </w:r>
            <w:r w:rsidR="00912DC4">
              <w:rPr>
                <w:rFonts w:ascii="Helvetica" w:hAnsi="Helvetica" w:cs="Helvetica"/>
                <w:color w:val="auto"/>
                <w:sz w:val="18"/>
                <w:szCs w:val="18"/>
              </w:rPr>
              <w:t xml:space="preserve">вычитается комиссия в размере 1,5% от </w:t>
            </w:r>
            <w:r w:rsidR="00A71F64">
              <w:rPr>
                <w:rFonts w:ascii="Helvetica" w:hAnsi="Helvetica" w:cs="Helvetica"/>
                <w:color w:val="auto"/>
                <w:sz w:val="18"/>
                <w:szCs w:val="18"/>
              </w:rPr>
              <w:t xml:space="preserve">суммы размещения паев. </w:t>
            </w:r>
            <w:r w:rsidR="00E253FF">
              <w:rPr>
                <w:rFonts w:ascii="Helvetica" w:hAnsi="Helvetica" w:cs="Helvetica"/>
                <w:color w:val="auto"/>
                <w:sz w:val="18"/>
                <w:szCs w:val="18"/>
              </w:rPr>
              <w:t xml:space="preserve">Сумма подписки рассчитывается после вычета </w:t>
            </w:r>
            <w:r w:rsidR="00565C5B">
              <w:rPr>
                <w:rFonts w:ascii="Helvetica" w:hAnsi="Helvetica" w:cs="Helvetica"/>
                <w:color w:val="auto"/>
                <w:sz w:val="18"/>
                <w:szCs w:val="18"/>
              </w:rPr>
              <w:t>К</w:t>
            </w:r>
            <w:r w:rsidR="00E253FF">
              <w:rPr>
                <w:rFonts w:ascii="Helvetica" w:hAnsi="Helvetica" w:cs="Helvetica"/>
                <w:color w:val="auto"/>
                <w:sz w:val="18"/>
                <w:szCs w:val="18"/>
              </w:rPr>
              <w:t xml:space="preserve">омиссии за </w:t>
            </w:r>
            <w:r w:rsidR="00565C5B">
              <w:rPr>
                <w:rFonts w:ascii="Helvetica" w:hAnsi="Helvetica" w:cs="Helvetica"/>
                <w:color w:val="auto"/>
                <w:sz w:val="18"/>
                <w:szCs w:val="18"/>
              </w:rPr>
              <w:t>Подписку</w:t>
            </w:r>
            <w:r w:rsidR="00E253FF">
              <w:rPr>
                <w:rFonts w:ascii="Helvetica" w:hAnsi="Helvetica" w:cs="Helvetica"/>
                <w:color w:val="auto"/>
                <w:sz w:val="18"/>
                <w:szCs w:val="18"/>
              </w:rPr>
              <w:t xml:space="preserve">. </w:t>
            </w:r>
            <w:r w:rsidR="00A71F64">
              <w:rPr>
                <w:rFonts w:ascii="Helvetica" w:hAnsi="Helvetica" w:cs="Helvetica"/>
                <w:color w:val="auto"/>
                <w:sz w:val="18"/>
                <w:szCs w:val="18"/>
              </w:rPr>
              <w:t xml:space="preserve">При этом </w:t>
            </w:r>
            <w:r w:rsidR="002178DA">
              <w:rPr>
                <w:rFonts w:ascii="Helvetica" w:hAnsi="Helvetica" w:cs="Helvetica"/>
                <w:color w:val="auto"/>
                <w:sz w:val="18"/>
                <w:szCs w:val="18"/>
              </w:rPr>
              <w:t>в течение первых 12 месяцев</w:t>
            </w:r>
            <w:r w:rsidR="00480748" w:rsidRPr="003B2652">
              <w:rPr>
                <w:rFonts w:ascii="Helvetica" w:hAnsi="Helvetica" w:cs="Helvetica"/>
                <w:color w:val="auto"/>
                <w:sz w:val="18"/>
                <w:szCs w:val="18"/>
              </w:rPr>
              <w:t xml:space="preserve"> </w:t>
            </w:r>
            <w:r w:rsidR="00480748">
              <w:rPr>
                <w:rFonts w:ascii="Helvetica" w:hAnsi="Helvetica" w:cs="Helvetica"/>
                <w:color w:val="auto"/>
                <w:sz w:val="18"/>
                <w:szCs w:val="18"/>
              </w:rPr>
              <w:t>существования</w:t>
            </w:r>
            <w:r w:rsidR="002178DA">
              <w:rPr>
                <w:rFonts w:ascii="Helvetica" w:hAnsi="Helvetica" w:cs="Helvetica"/>
                <w:color w:val="auto"/>
                <w:sz w:val="18"/>
                <w:szCs w:val="18"/>
              </w:rPr>
              <w:t xml:space="preserve"> </w:t>
            </w:r>
            <w:r w:rsidR="00A71F64">
              <w:rPr>
                <w:rFonts w:ascii="Helvetica" w:hAnsi="Helvetica" w:cs="Helvetica"/>
                <w:color w:val="auto"/>
                <w:sz w:val="18"/>
                <w:szCs w:val="18"/>
              </w:rPr>
              <w:t>п</w:t>
            </w:r>
            <w:r w:rsidR="00152795">
              <w:rPr>
                <w:rFonts w:ascii="Helvetica" w:hAnsi="Helvetica" w:cs="Helvetica"/>
                <w:color w:val="auto"/>
                <w:sz w:val="18"/>
                <w:szCs w:val="18"/>
              </w:rPr>
              <w:t>о Паям не</w:t>
            </w:r>
            <w:r w:rsidR="005E346D">
              <w:rPr>
                <w:rFonts w:ascii="Helvetica" w:hAnsi="Helvetica" w:cs="Helvetica"/>
                <w:color w:val="auto"/>
                <w:sz w:val="18"/>
                <w:szCs w:val="18"/>
              </w:rPr>
              <w:t xml:space="preserve"> предусмотрена</w:t>
            </w:r>
            <w:r w:rsidR="00152795">
              <w:rPr>
                <w:rFonts w:ascii="Helvetica" w:hAnsi="Helvetica" w:cs="Helvetica"/>
                <w:color w:val="auto"/>
                <w:sz w:val="18"/>
                <w:szCs w:val="18"/>
              </w:rPr>
              <w:t xml:space="preserve"> </w:t>
            </w:r>
            <w:r w:rsidR="005E346D">
              <w:rPr>
                <w:rFonts w:ascii="Helvetica" w:hAnsi="Helvetica" w:cs="Helvetica"/>
                <w:color w:val="auto"/>
                <w:sz w:val="18"/>
                <w:szCs w:val="18"/>
              </w:rPr>
              <w:t>комиссия за управление.</w:t>
            </w:r>
          </w:p>
          <w:p w14:paraId="77C54C2A" w14:textId="570FBE1E" w:rsidR="000E330C" w:rsidRPr="00FD36C2" w:rsidRDefault="00C20A22"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6</w:t>
            </w:r>
            <w:r w:rsidR="00182D61" w:rsidRPr="00182D61">
              <w:rPr>
                <w:rFonts w:ascii="Helvetica" w:hAnsi="Helvetica" w:cs="Helvetica"/>
                <w:color w:val="auto"/>
                <w:sz w:val="18"/>
                <w:szCs w:val="18"/>
              </w:rPr>
              <w:t>2</w:t>
            </w:r>
            <w:r w:rsidR="001E07C1" w:rsidRPr="00FD36C2">
              <w:rPr>
                <w:rFonts w:ascii="Helvetica" w:hAnsi="Helvetica" w:cs="Helvetica"/>
                <w:color w:val="auto"/>
                <w:sz w:val="18"/>
                <w:szCs w:val="18"/>
              </w:rPr>
              <w:t xml:space="preserve">. </w:t>
            </w:r>
            <w:r w:rsidR="001A4766">
              <w:rPr>
                <w:rFonts w:ascii="Helvetica" w:hAnsi="Helvetica" w:cs="Helvetica"/>
                <w:color w:val="auto"/>
                <w:sz w:val="18"/>
                <w:szCs w:val="18"/>
              </w:rPr>
              <w:t>СЧА</w:t>
            </w:r>
            <w:r w:rsidR="001A4766"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Пая рассчитывается справедливым и разумным </w:t>
            </w:r>
            <w:r w:rsidR="00C64C38" w:rsidRPr="00FD36C2">
              <w:rPr>
                <w:rFonts w:ascii="Helvetica" w:hAnsi="Helvetica" w:cs="Helvetica"/>
                <w:color w:val="auto"/>
                <w:sz w:val="18"/>
                <w:szCs w:val="18"/>
              </w:rPr>
              <w:t xml:space="preserve">методом </w:t>
            </w:r>
            <w:r w:rsidR="00D73DCE" w:rsidRPr="00FD36C2">
              <w:rPr>
                <w:rFonts w:ascii="Helvetica" w:hAnsi="Helvetica" w:cs="Helvetica"/>
                <w:color w:val="auto"/>
                <w:sz w:val="18"/>
                <w:szCs w:val="18"/>
              </w:rPr>
              <w:t xml:space="preserve">в </w:t>
            </w:r>
            <w:r w:rsidR="00070AC4" w:rsidRPr="00FD36C2">
              <w:rPr>
                <w:rFonts w:ascii="Helvetica" w:hAnsi="Helvetica" w:cs="Helvetica"/>
                <w:color w:val="auto"/>
                <w:sz w:val="18"/>
                <w:szCs w:val="18"/>
              </w:rPr>
              <w:t xml:space="preserve">рамках </w:t>
            </w:r>
            <w:r w:rsidR="00D73DCE" w:rsidRPr="00FD36C2">
              <w:rPr>
                <w:rFonts w:ascii="Helvetica" w:hAnsi="Helvetica" w:cs="Helvetica"/>
                <w:color w:val="auto"/>
                <w:sz w:val="18"/>
                <w:szCs w:val="18"/>
              </w:rPr>
              <w:t>отношени</w:t>
            </w:r>
            <w:r w:rsidR="00070AC4" w:rsidRPr="00FD36C2">
              <w:rPr>
                <w:rFonts w:ascii="Helvetica" w:hAnsi="Helvetica" w:cs="Helvetica"/>
                <w:color w:val="auto"/>
                <w:sz w:val="18"/>
                <w:szCs w:val="18"/>
              </w:rPr>
              <w:t>й</w:t>
            </w:r>
            <w:r w:rsidR="00D73DCE" w:rsidRPr="00FD36C2">
              <w:rPr>
                <w:rFonts w:ascii="Helvetica" w:hAnsi="Helvetica" w:cs="Helvetica"/>
                <w:color w:val="auto"/>
                <w:sz w:val="18"/>
                <w:szCs w:val="18"/>
              </w:rPr>
              <w:t xml:space="preserve"> между </w:t>
            </w:r>
            <w:r w:rsidR="00070AC4" w:rsidRPr="00FD36C2">
              <w:rPr>
                <w:rFonts w:ascii="Helvetica" w:hAnsi="Helvetica" w:cs="Helvetica"/>
                <w:color w:val="auto"/>
                <w:sz w:val="18"/>
                <w:szCs w:val="18"/>
              </w:rPr>
              <w:t>Пайщиками</w:t>
            </w:r>
            <w:r w:rsidR="00D73DCE" w:rsidRPr="00FD36C2">
              <w:rPr>
                <w:rFonts w:ascii="Helvetica" w:hAnsi="Helvetica" w:cs="Helvetica"/>
                <w:color w:val="auto"/>
                <w:sz w:val="18"/>
                <w:szCs w:val="18"/>
              </w:rPr>
              <w:t>.</w:t>
            </w:r>
            <w:r w:rsidR="00324C31">
              <w:rPr>
                <w:rFonts w:ascii="Helvetica" w:hAnsi="Helvetica" w:cs="Helvetica"/>
                <w:color w:val="auto"/>
                <w:sz w:val="18"/>
                <w:szCs w:val="18"/>
              </w:rPr>
              <w:t xml:space="preserve"> Методика расчета стоимости </w:t>
            </w:r>
            <w:r w:rsidR="009D0CE8">
              <w:rPr>
                <w:rFonts w:ascii="Helvetica" w:hAnsi="Helvetica" w:cs="Helvetica"/>
                <w:color w:val="auto"/>
                <w:sz w:val="18"/>
                <w:szCs w:val="18"/>
              </w:rPr>
              <w:t xml:space="preserve">Пая представлена в Приложении 2. </w:t>
            </w:r>
          </w:p>
          <w:p w14:paraId="11574A3D" w14:textId="26FD3EFE" w:rsidR="000E330C" w:rsidRPr="00FD36C2" w:rsidRDefault="00C20A22"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6</w:t>
            </w:r>
            <w:r w:rsidR="00182D61" w:rsidRPr="00182D61">
              <w:rPr>
                <w:rFonts w:ascii="Helvetica" w:hAnsi="Helvetica" w:cs="Helvetica"/>
                <w:color w:val="auto"/>
                <w:sz w:val="18"/>
                <w:szCs w:val="18"/>
              </w:rPr>
              <w:t>3</w:t>
            </w:r>
            <w:r w:rsidR="00D73DCE" w:rsidRPr="00FD36C2">
              <w:rPr>
                <w:rFonts w:ascii="Helvetica" w:hAnsi="Helvetica" w:cs="Helvetica"/>
                <w:color w:val="auto"/>
                <w:sz w:val="18"/>
                <w:szCs w:val="18"/>
              </w:rPr>
              <w:t>.</w:t>
            </w:r>
            <w:r w:rsidR="000E330C"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Управляющий </w:t>
            </w:r>
            <w:r w:rsidR="00C64C38" w:rsidRPr="00FD36C2">
              <w:rPr>
                <w:rFonts w:ascii="Helvetica" w:hAnsi="Helvetica" w:cs="Helvetica"/>
                <w:color w:val="auto"/>
                <w:sz w:val="18"/>
                <w:szCs w:val="18"/>
              </w:rPr>
              <w:t>Ф</w:t>
            </w:r>
            <w:r w:rsidR="00D73DCE" w:rsidRPr="00FD36C2">
              <w:rPr>
                <w:rFonts w:ascii="Helvetica" w:hAnsi="Helvetica" w:cs="Helvetica"/>
                <w:color w:val="auto"/>
                <w:sz w:val="18"/>
                <w:szCs w:val="18"/>
              </w:rPr>
              <w:t>ондом</w:t>
            </w:r>
            <w:r w:rsidR="00070AC4" w:rsidRPr="00FD36C2">
              <w:rPr>
                <w:rFonts w:ascii="Helvetica" w:hAnsi="Helvetica" w:cs="Helvetica"/>
                <w:color w:val="auto"/>
                <w:sz w:val="18"/>
                <w:szCs w:val="18"/>
              </w:rPr>
              <w:t xml:space="preserve"> срочно</w:t>
            </w:r>
            <w:r w:rsidR="00D73DCE" w:rsidRPr="00FD36C2">
              <w:rPr>
                <w:rFonts w:ascii="Helvetica" w:hAnsi="Helvetica" w:cs="Helvetica"/>
                <w:color w:val="auto"/>
                <w:sz w:val="18"/>
                <w:szCs w:val="18"/>
              </w:rPr>
              <w:t xml:space="preserve"> </w:t>
            </w:r>
            <w:r w:rsidR="00070AC4" w:rsidRPr="00FD36C2">
              <w:rPr>
                <w:rFonts w:ascii="Helvetica" w:hAnsi="Helvetica" w:cs="Helvetica"/>
                <w:color w:val="auto"/>
                <w:sz w:val="18"/>
                <w:szCs w:val="18"/>
              </w:rPr>
              <w:t xml:space="preserve">примет меры </w:t>
            </w:r>
            <w:r w:rsidR="00D73DCE" w:rsidRPr="00FD36C2">
              <w:rPr>
                <w:rFonts w:ascii="Helvetica" w:hAnsi="Helvetica" w:cs="Helvetica"/>
                <w:color w:val="auto"/>
                <w:sz w:val="18"/>
                <w:szCs w:val="18"/>
              </w:rPr>
              <w:t xml:space="preserve">для исправления любых </w:t>
            </w:r>
            <w:r w:rsidR="00552D23" w:rsidRPr="00FD36C2">
              <w:rPr>
                <w:rFonts w:ascii="Helvetica" w:hAnsi="Helvetica" w:cs="Helvetica"/>
                <w:color w:val="auto"/>
                <w:sz w:val="18"/>
                <w:szCs w:val="18"/>
              </w:rPr>
              <w:t>ошибок в формировании цен</w:t>
            </w:r>
            <w:r w:rsidR="00D73DCE" w:rsidRPr="00FD36C2">
              <w:rPr>
                <w:rFonts w:ascii="Helvetica" w:hAnsi="Helvetica" w:cs="Helvetica"/>
                <w:color w:val="auto"/>
                <w:sz w:val="18"/>
                <w:szCs w:val="18"/>
              </w:rPr>
              <w:t xml:space="preserve"> на Паи. Управляющий Фондом должен </w:t>
            </w:r>
            <w:r w:rsidR="00AA1A43" w:rsidRPr="00FD36C2">
              <w:rPr>
                <w:rFonts w:ascii="Helvetica" w:hAnsi="Helvetica" w:cs="Helvetica"/>
                <w:color w:val="auto"/>
                <w:sz w:val="18"/>
                <w:szCs w:val="18"/>
              </w:rPr>
              <w:t xml:space="preserve">оперативно </w:t>
            </w:r>
            <w:r w:rsidR="00D73DCE" w:rsidRPr="00FD36C2">
              <w:rPr>
                <w:rFonts w:ascii="Helvetica" w:hAnsi="Helvetica" w:cs="Helvetica"/>
                <w:color w:val="auto"/>
                <w:sz w:val="18"/>
                <w:szCs w:val="18"/>
              </w:rPr>
              <w:t>проинформировать</w:t>
            </w:r>
            <w:r w:rsidR="000365A0" w:rsidRPr="00FD36C2">
              <w:rPr>
                <w:rFonts w:ascii="Helvetica" w:hAnsi="Helvetica" w:cs="Helvetica"/>
                <w:color w:val="auto"/>
                <w:sz w:val="18"/>
                <w:szCs w:val="18"/>
              </w:rPr>
              <w:t xml:space="preserve"> об исправлении</w:t>
            </w:r>
            <w:r w:rsidR="00D73DCE" w:rsidRPr="00FD36C2">
              <w:rPr>
                <w:rFonts w:ascii="Helvetica" w:hAnsi="Helvetica" w:cs="Helvetica"/>
                <w:color w:val="auto"/>
                <w:sz w:val="18"/>
                <w:szCs w:val="18"/>
              </w:rPr>
              <w:t xml:space="preserve"> AFSA и </w:t>
            </w:r>
            <w:r w:rsidR="00D6305C" w:rsidRPr="00FD36C2">
              <w:rPr>
                <w:rFonts w:ascii="Helvetica" w:hAnsi="Helvetica" w:cs="Helvetica"/>
                <w:color w:val="auto"/>
                <w:sz w:val="18"/>
                <w:szCs w:val="18"/>
              </w:rPr>
              <w:t xml:space="preserve">Правомочного </w:t>
            </w:r>
            <w:r w:rsidR="00D73DCE" w:rsidRPr="00FD36C2">
              <w:rPr>
                <w:rFonts w:ascii="Helvetica" w:hAnsi="Helvetica" w:cs="Helvetica"/>
                <w:color w:val="auto"/>
                <w:sz w:val="18"/>
                <w:szCs w:val="18"/>
              </w:rPr>
              <w:t>Кастоди</w:t>
            </w:r>
            <w:r w:rsidR="000E330C" w:rsidRPr="00FD36C2">
              <w:rPr>
                <w:rFonts w:ascii="Helvetica" w:hAnsi="Helvetica" w:cs="Helvetica"/>
                <w:color w:val="auto"/>
                <w:sz w:val="18"/>
                <w:szCs w:val="18"/>
              </w:rPr>
              <w:t>ана</w:t>
            </w:r>
            <w:r w:rsidR="00D73DCE" w:rsidRPr="00FD36C2">
              <w:rPr>
                <w:rFonts w:ascii="Helvetica" w:hAnsi="Helvetica" w:cs="Helvetica"/>
                <w:color w:val="auto"/>
                <w:sz w:val="18"/>
                <w:szCs w:val="18"/>
              </w:rPr>
              <w:t xml:space="preserve"> Фонда</w:t>
            </w:r>
            <w:r w:rsidR="00D6305C" w:rsidRPr="00FD36C2">
              <w:rPr>
                <w:rFonts w:ascii="Helvetica" w:hAnsi="Helvetica" w:cs="Helvetica"/>
                <w:color w:val="auto"/>
                <w:sz w:val="18"/>
                <w:szCs w:val="18"/>
              </w:rPr>
              <w:t xml:space="preserve"> (при наличии), за исключением случаев минимальных погрешностей.</w:t>
            </w:r>
          </w:p>
          <w:p w14:paraId="4DD94FB8" w14:textId="202AD2D9" w:rsidR="004E53D4" w:rsidRDefault="00C20A22" w:rsidP="007B70E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6</w:t>
            </w:r>
            <w:r w:rsidR="00182D61" w:rsidRPr="00182D61">
              <w:rPr>
                <w:rFonts w:ascii="Helvetica" w:hAnsi="Helvetica" w:cs="Helvetica"/>
                <w:color w:val="auto"/>
                <w:sz w:val="18"/>
                <w:szCs w:val="18"/>
              </w:rPr>
              <w:t>4</w:t>
            </w:r>
            <w:r w:rsidR="00D73DCE" w:rsidRPr="00FD36C2">
              <w:rPr>
                <w:rFonts w:ascii="Helvetica" w:hAnsi="Helvetica" w:cs="Helvetica"/>
                <w:color w:val="auto"/>
                <w:sz w:val="18"/>
                <w:szCs w:val="18"/>
              </w:rPr>
              <w:t>.</w:t>
            </w:r>
            <w:r w:rsidR="001E07C1"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Начальная цена </w:t>
            </w:r>
            <w:r w:rsidR="005837EA" w:rsidRPr="00FD36C2">
              <w:rPr>
                <w:rFonts w:ascii="Helvetica" w:hAnsi="Helvetica" w:cs="Helvetica"/>
                <w:color w:val="auto"/>
                <w:sz w:val="18"/>
                <w:szCs w:val="18"/>
              </w:rPr>
              <w:t>размещения</w:t>
            </w:r>
            <w:r w:rsidR="00A97A55" w:rsidRPr="00FD36C2">
              <w:rPr>
                <w:rFonts w:ascii="Helvetica" w:hAnsi="Helvetica" w:cs="Helvetica"/>
                <w:color w:val="auto"/>
                <w:sz w:val="18"/>
                <w:szCs w:val="18"/>
              </w:rPr>
              <w:t xml:space="preserve"> </w:t>
            </w:r>
            <w:r w:rsidR="00CE6704" w:rsidRPr="00FD36C2">
              <w:rPr>
                <w:rFonts w:ascii="Helvetica" w:hAnsi="Helvetica" w:cs="Helvetica"/>
                <w:color w:val="auto"/>
                <w:sz w:val="18"/>
                <w:szCs w:val="18"/>
              </w:rPr>
              <w:t>П</w:t>
            </w:r>
            <w:r w:rsidR="00A97A55" w:rsidRPr="00FD36C2">
              <w:rPr>
                <w:rFonts w:ascii="Helvetica" w:hAnsi="Helvetica" w:cs="Helvetica"/>
                <w:color w:val="auto"/>
                <w:sz w:val="18"/>
                <w:szCs w:val="18"/>
              </w:rPr>
              <w:t>аев</w:t>
            </w:r>
            <w:r w:rsidR="007B70EC">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составляет </w:t>
            </w:r>
            <w:r w:rsidR="00AD4547" w:rsidRPr="00FD36C2">
              <w:rPr>
                <w:rFonts w:ascii="Helvetica" w:hAnsi="Helvetica" w:cs="Helvetica"/>
                <w:color w:val="auto"/>
                <w:sz w:val="18"/>
                <w:szCs w:val="18"/>
              </w:rPr>
              <w:t>$</w:t>
            </w:r>
            <w:r w:rsidR="00D73DCE" w:rsidRPr="00FD36C2">
              <w:rPr>
                <w:rFonts w:ascii="Helvetica" w:hAnsi="Helvetica" w:cs="Helvetica"/>
                <w:color w:val="auto"/>
                <w:sz w:val="18"/>
                <w:szCs w:val="18"/>
              </w:rPr>
              <w:t>1000 (одна тысяча) долларов США за</w:t>
            </w:r>
            <w:r w:rsidR="00CE6704" w:rsidRPr="00FD36C2">
              <w:rPr>
                <w:rFonts w:ascii="Helvetica" w:hAnsi="Helvetica" w:cs="Helvetica"/>
                <w:color w:val="auto"/>
                <w:sz w:val="18"/>
                <w:szCs w:val="18"/>
              </w:rPr>
              <w:t xml:space="preserve"> один</w:t>
            </w:r>
            <w:r w:rsidR="00D73DCE" w:rsidRPr="00FD36C2">
              <w:rPr>
                <w:rFonts w:ascii="Helvetica" w:hAnsi="Helvetica" w:cs="Helvetica"/>
                <w:color w:val="auto"/>
                <w:sz w:val="18"/>
                <w:szCs w:val="18"/>
              </w:rPr>
              <w:t xml:space="preserve"> Пай.</w:t>
            </w:r>
          </w:p>
          <w:p w14:paraId="069BA5C4" w14:textId="1F69F8DF" w:rsidR="00554EEE" w:rsidRPr="00373C86" w:rsidRDefault="00C20A22" w:rsidP="00554EEE">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6</w:t>
            </w:r>
            <w:r w:rsidR="00182D61" w:rsidRPr="00182D61">
              <w:rPr>
                <w:rFonts w:ascii="Helvetica" w:hAnsi="Helvetica" w:cs="Helvetica"/>
                <w:color w:val="auto"/>
                <w:sz w:val="18"/>
                <w:szCs w:val="18"/>
              </w:rPr>
              <w:t>5</w:t>
            </w:r>
            <w:r w:rsidR="00554EEE" w:rsidRPr="00373C86">
              <w:rPr>
                <w:rFonts w:ascii="Helvetica" w:hAnsi="Helvetica" w:cs="Helvetica"/>
                <w:color w:val="auto"/>
                <w:sz w:val="18"/>
                <w:szCs w:val="18"/>
              </w:rPr>
              <w:t xml:space="preserve">. Управляющий Фондом не несет ответственности перед </w:t>
            </w:r>
            <w:r w:rsidR="00554EEE">
              <w:rPr>
                <w:rFonts w:ascii="Helvetica" w:hAnsi="Helvetica" w:cs="Helvetica"/>
                <w:color w:val="auto"/>
                <w:sz w:val="18"/>
                <w:szCs w:val="18"/>
              </w:rPr>
              <w:t>Пайщиками</w:t>
            </w:r>
            <w:r w:rsidR="00554EEE" w:rsidRPr="00373C86">
              <w:rPr>
                <w:rFonts w:ascii="Helvetica" w:hAnsi="Helvetica" w:cs="Helvetica"/>
                <w:color w:val="auto"/>
                <w:sz w:val="18"/>
                <w:szCs w:val="18"/>
              </w:rPr>
              <w:t xml:space="preserve"> за убытки, причиненные в результате неполучения или несвоевременного получения от </w:t>
            </w:r>
            <w:r w:rsidR="00554EEE">
              <w:rPr>
                <w:rFonts w:ascii="Helvetica" w:hAnsi="Helvetica" w:cs="Helvetica"/>
                <w:color w:val="auto"/>
                <w:sz w:val="18"/>
                <w:szCs w:val="18"/>
              </w:rPr>
              <w:t>Пайщиков</w:t>
            </w:r>
            <w:r w:rsidR="00554EEE" w:rsidRPr="00373C86">
              <w:rPr>
                <w:rFonts w:ascii="Helvetica" w:hAnsi="Helvetica" w:cs="Helvetica"/>
                <w:color w:val="auto"/>
                <w:sz w:val="18"/>
                <w:szCs w:val="18"/>
              </w:rPr>
              <w:t xml:space="preserve"> информации об изменении </w:t>
            </w:r>
            <w:r w:rsidR="00554EEE">
              <w:rPr>
                <w:rFonts w:ascii="Helvetica" w:hAnsi="Helvetica" w:cs="Helvetica"/>
                <w:color w:val="auto"/>
                <w:sz w:val="18"/>
                <w:szCs w:val="18"/>
              </w:rPr>
              <w:t>их</w:t>
            </w:r>
            <w:r w:rsidR="00554EEE" w:rsidRPr="00373C86">
              <w:rPr>
                <w:rFonts w:ascii="Helvetica" w:hAnsi="Helvetica" w:cs="Helvetica"/>
                <w:color w:val="auto"/>
                <w:sz w:val="18"/>
                <w:szCs w:val="18"/>
              </w:rPr>
              <w:t xml:space="preserve"> данных (</w:t>
            </w:r>
            <w:r w:rsidR="00554EEE">
              <w:rPr>
                <w:rFonts w:ascii="Helvetica" w:hAnsi="Helvetica" w:cs="Helvetica"/>
                <w:color w:val="auto"/>
                <w:sz w:val="18"/>
                <w:szCs w:val="18"/>
              </w:rPr>
              <w:t>Ф.И.О.,</w:t>
            </w:r>
            <w:r w:rsidR="00554EEE" w:rsidRPr="00373C86">
              <w:rPr>
                <w:rFonts w:ascii="Helvetica" w:hAnsi="Helvetica" w:cs="Helvetica"/>
                <w:color w:val="auto"/>
                <w:sz w:val="18"/>
                <w:szCs w:val="18"/>
              </w:rPr>
              <w:t xml:space="preserve"> платежные реквизиты, контактные</w:t>
            </w:r>
            <w:r w:rsidR="00554EEE">
              <w:rPr>
                <w:rFonts w:ascii="Helvetica" w:hAnsi="Helvetica" w:cs="Helvetica"/>
                <w:color w:val="auto"/>
                <w:sz w:val="18"/>
                <w:szCs w:val="18"/>
              </w:rPr>
              <w:t xml:space="preserve"> данные</w:t>
            </w:r>
            <w:r w:rsidR="00554EEE" w:rsidRPr="00373C86">
              <w:rPr>
                <w:rFonts w:ascii="Helvetica" w:hAnsi="Helvetica" w:cs="Helvetica"/>
                <w:color w:val="auto"/>
                <w:sz w:val="18"/>
                <w:szCs w:val="18"/>
              </w:rPr>
              <w:t xml:space="preserve">, почтовые реквизиты), содержащихся в </w:t>
            </w:r>
            <w:r w:rsidR="00554EEE">
              <w:rPr>
                <w:rFonts w:ascii="Helvetica" w:hAnsi="Helvetica" w:cs="Helvetica"/>
                <w:color w:val="auto"/>
                <w:sz w:val="18"/>
                <w:szCs w:val="18"/>
              </w:rPr>
              <w:t>реестре</w:t>
            </w:r>
            <w:r w:rsidR="00554EEE" w:rsidRPr="00373C86">
              <w:rPr>
                <w:rFonts w:ascii="Helvetica" w:hAnsi="Helvetica" w:cs="Helvetica"/>
                <w:color w:val="auto"/>
                <w:sz w:val="18"/>
                <w:szCs w:val="18"/>
              </w:rPr>
              <w:t xml:space="preserve"> Пайщиков и систем</w:t>
            </w:r>
            <w:r w:rsidR="00554EEE">
              <w:rPr>
                <w:rFonts w:ascii="Helvetica" w:hAnsi="Helvetica" w:cs="Helvetica"/>
                <w:color w:val="auto"/>
                <w:sz w:val="18"/>
                <w:szCs w:val="18"/>
              </w:rPr>
              <w:t>е</w:t>
            </w:r>
            <w:r w:rsidR="00554EEE" w:rsidRPr="00373C86">
              <w:rPr>
                <w:rFonts w:ascii="Helvetica" w:hAnsi="Helvetica" w:cs="Helvetica"/>
                <w:color w:val="auto"/>
                <w:sz w:val="18"/>
                <w:szCs w:val="18"/>
              </w:rPr>
              <w:t xml:space="preserve"> учета Фонда.</w:t>
            </w:r>
          </w:p>
          <w:p w14:paraId="367862AF" w14:textId="77777777" w:rsidR="0060415B" w:rsidRPr="003D46FA" w:rsidRDefault="0060415B"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4342112E" w14:textId="55442EC8" w:rsidR="0023245F" w:rsidRPr="00FD36C2" w:rsidRDefault="007B70EC"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jc w:val="center"/>
              <w:rPr>
                <w:rFonts w:ascii="Helvetica" w:hAnsi="Helvetica" w:cs="Helvetica"/>
                <w:b/>
                <w:bCs/>
                <w:color w:val="auto"/>
              </w:rPr>
            </w:pPr>
            <w:r>
              <w:rPr>
                <w:rFonts w:ascii="Helvetica" w:hAnsi="Helvetica" w:cs="Helvetica"/>
                <w:b/>
                <w:bCs/>
                <w:color w:val="auto"/>
              </w:rPr>
              <w:t xml:space="preserve">ЛИКВИДНОСТЬ И </w:t>
            </w:r>
            <w:r w:rsidR="0023245F" w:rsidRPr="00FD36C2">
              <w:rPr>
                <w:rFonts w:ascii="Helvetica" w:hAnsi="Helvetica" w:cs="Helvetica"/>
                <w:b/>
                <w:bCs/>
                <w:color w:val="auto"/>
              </w:rPr>
              <w:t>ВЫКУП</w:t>
            </w:r>
            <w:r w:rsidR="00BF14DC">
              <w:rPr>
                <w:rFonts w:ascii="Helvetica" w:hAnsi="Helvetica" w:cs="Helvetica"/>
                <w:b/>
                <w:bCs/>
                <w:color w:val="auto"/>
              </w:rPr>
              <w:t>Ы</w:t>
            </w:r>
          </w:p>
          <w:p w14:paraId="233E02B9" w14:textId="1CFB4076" w:rsidR="007155F7" w:rsidRPr="00FD36C2" w:rsidRDefault="007155F7"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49F0555C" w14:textId="6A63E2A5" w:rsidR="0023245F" w:rsidRDefault="00357D0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BE58FA">
              <w:rPr>
                <w:rFonts w:ascii="Helvetica" w:hAnsi="Helvetica" w:cs="Helvetica"/>
                <w:color w:val="auto"/>
                <w:sz w:val="18"/>
                <w:szCs w:val="18"/>
              </w:rPr>
              <w:t>6</w:t>
            </w:r>
            <w:r w:rsidR="00182D61" w:rsidRPr="00182D61">
              <w:rPr>
                <w:rFonts w:ascii="Helvetica" w:hAnsi="Helvetica" w:cs="Helvetica"/>
                <w:color w:val="auto"/>
                <w:sz w:val="18"/>
                <w:szCs w:val="18"/>
              </w:rPr>
              <w:t>6</w:t>
            </w:r>
            <w:r w:rsidR="0023245F" w:rsidRPr="00FD36C2">
              <w:rPr>
                <w:rFonts w:ascii="Helvetica" w:hAnsi="Helvetica" w:cs="Helvetica"/>
                <w:color w:val="auto"/>
                <w:sz w:val="18"/>
                <w:szCs w:val="18"/>
              </w:rPr>
              <w:t>. Выкуп Паев осуществляется еже</w:t>
            </w:r>
            <w:r w:rsidR="00183FB5">
              <w:rPr>
                <w:rFonts w:ascii="Helvetica" w:hAnsi="Helvetica" w:cs="Helvetica"/>
                <w:color w:val="auto"/>
                <w:sz w:val="18"/>
                <w:szCs w:val="18"/>
              </w:rPr>
              <w:t>недель</w:t>
            </w:r>
            <w:r w:rsidR="0023245F" w:rsidRPr="00FD36C2">
              <w:rPr>
                <w:rFonts w:ascii="Helvetica" w:hAnsi="Helvetica" w:cs="Helvetica"/>
                <w:color w:val="auto"/>
                <w:sz w:val="18"/>
                <w:szCs w:val="18"/>
              </w:rPr>
              <w:t>но в каждый День Выкупа.</w:t>
            </w:r>
          </w:p>
          <w:p w14:paraId="140ADB75" w14:textId="12D5A7DC" w:rsidR="00E01AF3" w:rsidRPr="00FD36C2" w:rsidRDefault="00182D6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82D61">
              <w:rPr>
                <w:rFonts w:ascii="Helvetica" w:hAnsi="Helvetica" w:cs="Helvetica"/>
                <w:color w:val="auto"/>
                <w:sz w:val="18"/>
                <w:szCs w:val="18"/>
              </w:rPr>
              <w:t>67</w:t>
            </w:r>
            <w:r w:rsidR="00E01AF3" w:rsidRPr="00FD36C2">
              <w:rPr>
                <w:rFonts w:ascii="Helvetica" w:hAnsi="Helvetica" w:cs="Helvetica"/>
                <w:color w:val="auto"/>
                <w:sz w:val="18"/>
                <w:szCs w:val="18"/>
              </w:rPr>
              <w:t xml:space="preserve">. Пайщики должны заблаговременно предупреждать Управляющего Фондом о предстоящих </w:t>
            </w:r>
            <w:r w:rsidR="00E01AF3">
              <w:rPr>
                <w:rFonts w:ascii="Helvetica" w:hAnsi="Helvetica" w:cs="Helvetica"/>
                <w:color w:val="auto"/>
                <w:sz w:val="18"/>
                <w:szCs w:val="18"/>
              </w:rPr>
              <w:t>выкупах</w:t>
            </w:r>
            <w:r w:rsidR="00E01AF3" w:rsidRPr="00FD36C2">
              <w:rPr>
                <w:rFonts w:ascii="Helvetica" w:hAnsi="Helvetica" w:cs="Helvetica"/>
                <w:color w:val="auto"/>
                <w:sz w:val="18"/>
                <w:szCs w:val="18"/>
              </w:rPr>
              <w:t xml:space="preserve">, не позднее, чем за </w:t>
            </w:r>
            <w:r w:rsidR="00D974FB" w:rsidRPr="00927A94">
              <w:rPr>
                <w:rFonts w:ascii="Helvetica" w:hAnsi="Helvetica" w:cs="Helvetica"/>
                <w:color w:val="auto"/>
                <w:sz w:val="18"/>
                <w:szCs w:val="18"/>
              </w:rPr>
              <w:t>7</w:t>
            </w:r>
            <w:r w:rsidR="00E01AF3" w:rsidRPr="00FD36C2">
              <w:rPr>
                <w:rFonts w:ascii="Helvetica" w:hAnsi="Helvetica" w:cs="Helvetica"/>
                <w:color w:val="auto"/>
                <w:sz w:val="18"/>
                <w:szCs w:val="18"/>
              </w:rPr>
              <w:t xml:space="preserve"> календарных дней до даты выкупа.</w:t>
            </w:r>
            <w:r w:rsidR="00E01AF3" w:rsidRPr="00300A10">
              <w:rPr>
                <w:rFonts w:ascii="Helvetica" w:hAnsi="Helvetica" w:cs="Helvetica"/>
                <w:color w:val="auto"/>
                <w:sz w:val="18"/>
                <w:szCs w:val="18"/>
              </w:rPr>
              <w:t xml:space="preserve"> </w:t>
            </w:r>
          </w:p>
          <w:p w14:paraId="24078CCE" w14:textId="58DC9EDB" w:rsidR="0023245F" w:rsidRPr="0060415B" w:rsidRDefault="00182D6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82D61">
              <w:rPr>
                <w:rFonts w:ascii="Helvetica" w:hAnsi="Helvetica" w:cs="Helvetica"/>
                <w:color w:val="auto"/>
                <w:sz w:val="18"/>
                <w:szCs w:val="18"/>
              </w:rPr>
              <w:t>68</w:t>
            </w:r>
            <w:r w:rsidR="0023245F" w:rsidRPr="00FD36C2">
              <w:rPr>
                <w:rFonts w:ascii="Helvetica" w:hAnsi="Helvetica" w:cs="Helvetica"/>
                <w:color w:val="auto"/>
                <w:sz w:val="18"/>
                <w:szCs w:val="18"/>
              </w:rPr>
              <w:t xml:space="preserve">. </w:t>
            </w:r>
            <w:r w:rsidR="0060415B">
              <w:rPr>
                <w:rFonts w:ascii="Helvetica" w:hAnsi="Helvetica" w:cs="Helvetica"/>
                <w:color w:val="auto"/>
                <w:sz w:val="18"/>
                <w:szCs w:val="18"/>
              </w:rPr>
              <w:t>Выкуп</w:t>
            </w:r>
            <w:r w:rsidR="0060415B" w:rsidRPr="00FD36C2">
              <w:rPr>
                <w:rFonts w:ascii="Helvetica" w:hAnsi="Helvetica" w:cs="Helvetica"/>
                <w:color w:val="auto"/>
                <w:sz w:val="18"/>
                <w:szCs w:val="18"/>
              </w:rPr>
              <w:t xml:space="preserve"> Па</w:t>
            </w:r>
            <w:r w:rsidR="0060415B">
              <w:rPr>
                <w:rFonts w:ascii="Helvetica" w:hAnsi="Helvetica" w:cs="Helvetica"/>
                <w:color w:val="auto"/>
                <w:sz w:val="18"/>
                <w:szCs w:val="18"/>
              </w:rPr>
              <w:t>ев</w:t>
            </w:r>
            <w:r w:rsidR="0060415B" w:rsidRPr="00FD36C2">
              <w:rPr>
                <w:rFonts w:ascii="Helvetica" w:hAnsi="Helvetica" w:cs="Helvetica"/>
                <w:color w:val="auto"/>
                <w:sz w:val="18"/>
                <w:szCs w:val="18"/>
              </w:rPr>
              <w:t xml:space="preserve"> Фонда </w:t>
            </w:r>
            <w:r w:rsidR="0060415B">
              <w:rPr>
                <w:rFonts w:ascii="Helvetica" w:hAnsi="Helvetica" w:cs="Helvetica"/>
                <w:color w:val="auto"/>
                <w:sz w:val="18"/>
                <w:szCs w:val="18"/>
              </w:rPr>
              <w:t>проводится через Регистратора</w:t>
            </w:r>
            <w:r w:rsidR="0023245F" w:rsidRPr="00FD36C2">
              <w:rPr>
                <w:rFonts w:ascii="Helvetica" w:hAnsi="Helvetica" w:cs="Helvetica"/>
                <w:color w:val="auto"/>
                <w:sz w:val="18"/>
                <w:szCs w:val="18"/>
              </w:rPr>
              <w:t xml:space="preserve">. Для </w:t>
            </w:r>
            <w:r w:rsidR="00644118" w:rsidRPr="00FD36C2">
              <w:rPr>
                <w:rFonts w:ascii="Helvetica" w:hAnsi="Helvetica" w:cs="Helvetica"/>
                <w:color w:val="auto"/>
                <w:sz w:val="18"/>
                <w:szCs w:val="18"/>
              </w:rPr>
              <w:lastRenderedPageBreak/>
              <w:t>обратной продажи</w:t>
            </w:r>
            <w:r w:rsidR="0023245F" w:rsidRPr="00FD36C2">
              <w:rPr>
                <w:rFonts w:ascii="Helvetica" w:hAnsi="Helvetica" w:cs="Helvetica"/>
                <w:color w:val="auto"/>
                <w:sz w:val="18"/>
                <w:szCs w:val="18"/>
              </w:rPr>
              <w:t xml:space="preserve"> Паев</w:t>
            </w:r>
            <w:r w:rsidR="00564161" w:rsidRPr="00FD36C2">
              <w:rPr>
                <w:rFonts w:ascii="Helvetica" w:hAnsi="Helvetica" w:cs="Helvetica"/>
                <w:color w:val="auto"/>
                <w:sz w:val="18"/>
                <w:szCs w:val="18"/>
              </w:rPr>
              <w:t xml:space="preserve"> </w:t>
            </w:r>
            <w:r w:rsidR="0023245F" w:rsidRPr="00FD36C2">
              <w:rPr>
                <w:rFonts w:ascii="Helvetica" w:hAnsi="Helvetica" w:cs="Helvetica"/>
                <w:color w:val="auto"/>
                <w:sz w:val="18"/>
                <w:szCs w:val="18"/>
              </w:rPr>
              <w:t xml:space="preserve">Пайщики заполняют </w:t>
            </w:r>
            <w:r w:rsidR="00AC6872">
              <w:rPr>
                <w:rFonts w:ascii="Helvetica" w:hAnsi="Helvetica" w:cs="Helvetica"/>
                <w:color w:val="auto"/>
                <w:sz w:val="18"/>
                <w:szCs w:val="18"/>
              </w:rPr>
              <w:t>Договор</w:t>
            </w:r>
            <w:r w:rsidR="0023245F" w:rsidRPr="00FD36C2">
              <w:rPr>
                <w:rFonts w:ascii="Helvetica" w:hAnsi="Helvetica" w:cs="Helvetica"/>
                <w:color w:val="auto"/>
                <w:sz w:val="18"/>
                <w:szCs w:val="18"/>
              </w:rPr>
              <w:t xml:space="preserve"> </w:t>
            </w:r>
            <w:r w:rsidR="00564161" w:rsidRPr="00FD36C2">
              <w:rPr>
                <w:rFonts w:ascii="Helvetica" w:hAnsi="Helvetica" w:cs="Helvetica"/>
                <w:color w:val="auto"/>
                <w:sz w:val="18"/>
                <w:szCs w:val="18"/>
              </w:rPr>
              <w:t>Выкупа</w:t>
            </w:r>
            <w:r w:rsidR="0023245F" w:rsidRPr="00FD36C2">
              <w:rPr>
                <w:rFonts w:ascii="Helvetica" w:hAnsi="Helvetica" w:cs="Helvetica"/>
                <w:color w:val="auto"/>
                <w:sz w:val="18"/>
                <w:szCs w:val="18"/>
              </w:rPr>
              <w:t xml:space="preserve">. </w:t>
            </w:r>
            <w:r w:rsidR="004C3D1F" w:rsidRPr="00FD36C2">
              <w:rPr>
                <w:rFonts w:ascii="Helvetica" w:hAnsi="Helvetica" w:cs="Helvetica"/>
                <w:color w:val="auto"/>
                <w:sz w:val="18"/>
                <w:szCs w:val="18"/>
              </w:rPr>
              <w:t xml:space="preserve">Общий процесс </w:t>
            </w:r>
            <w:r w:rsidR="00AC6872">
              <w:rPr>
                <w:rFonts w:ascii="Helvetica" w:hAnsi="Helvetica" w:cs="Helvetica"/>
                <w:color w:val="auto"/>
                <w:sz w:val="18"/>
                <w:szCs w:val="18"/>
              </w:rPr>
              <w:t>Выкупа</w:t>
            </w:r>
            <w:r w:rsidR="004C3D1F" w:rsidRPr="00FD36C2">
              <w:rPr>
                <w:rFonts w:ascii="Helvetica" w:hAnsi="Helvetica" w:cs="Helvetica"/>
                <w:color w:val="auto"/>
                <w:sz w:val="18"/>
                <w:szCs w:val="18"/>
              </w:rPr>
              <w:t xml:space="preserve"> Па</w:t>
            </w:r>
            <w:r w:rsidR="00BE6A49">
              <w:rPr>
                <w:rFonts w:ascii="Helvetica" w:hAnsi="Helvetica" w:cs="Helvetica"/>
                <w:color w:val="auto"/>
                <w:sz w:val="18"/>
                <w:szCs w:val="18"/>
              </w:rPr>
              <w:t>ев</w:t>
            </w:r>
            <w:r w:rsidR="004C3D1F" w:rsidRPr="00FD36C2">
              <w:rPr>
                <w:rFonts w:ascii="Helvetica" w:hAnsi="Helvetica" w:cs="Helvetica"/>
                <w:color w:val="auto"/>
                <w:sz w:val="18"/>
                <w:szCs w:val="18"/>
              </w:rPr>
              <w:t xml:space="preserve"> может занять до </w:t>
            </w:r>
            <w:r w:rsidR="00C92357">
              <w:rPr>
                <w:rFonts w:ascii="Helvetica" w:hAnsi="Helvetica" w:cs="Helvetica"/>
                <w:color w:val="auto"/>
                <w:sz w:val="18"/>
                <w:szCs w:val="18"/>
              </w:rPr>
              <w:t>1</w:t>
            </w:r>
            <w:r w:rsidR="004C3D1F" w:rsidRPr="00FD36C2">
              <w:rPr>
                <w:rFonts w:ascii="Helvetica" w:hAnsi="Helvetica" w:cs="Helvetica"/>
                <w:color w:val="auto"/>
                <w:sz w:val="18"/>
                <w:szCs w:val="18"/>
              </w:rPr>
              <w:t>0 Рабочих Дней.</w:t>
            </w:r>
            <w:r w:rsidR="0023245F" w:rsidRPr="00FD36C2">
              <w:rPr>
                <w:rFonts w:ascii="Helvetica" w:hAnsi="Helvetica" w:cs="Helvetica"/>
                <w:color w:val="auto"/>
                <w:sz w:val="18"/>
                <w:szCs w:val="18"/>
              </w:rPr>
              <w:t xml:space="preserve"> </w:t>
            </w:r>
            <w:r w:rsidR="00AC6872">
              <w:rPr>
                <w:rFonts w:ascii="Helvetica" w:hAnsi="Helvetica" w:cs="Helvetica"/>
                <w:color w:val="auto"/>
                <w:sz w:val="18"/>
                <w:szCs w:val="18"/>
              </w:rPr>
              <w:t>Выкуп</w:t>
            </w:r>
            <w:r w:rsidR="0060415B" w:rsidRPr="00FD36C2">
              <w:rPr>
                <w:rFonts w:ascii="Helvetica" w:hAnsi="Helvetica" w:cs="Helvetica"/>
                <w:color w:val="auto"/>
                <w:sz w:val="18"/>
                <w:szCs w:val="18"/>
              </w:rPr>
              <w:t xml:space="preserve"> Па</w:t>
            </w:r>
            <w:r w:rsidR="00AC6872">
              <w:rPr>
                <w:rFonts w:ascii="Helvetica" w:hAnsi="Helvetica" w:cs="Helvetica"/>
                <w:color w:val="auto"/>
                <w:sz w:val="18"/>
                <w:szCs w:val="18"/>
              </w:rPr>
              <w:t>ев</w:t>
            </w:r>
            <w:r w:rsidR="0060415B" w:rsidRPr="00FD36C2">
              <w:rPr>
                <w:rFonts w:ascii="Helvetica" w:hAnsi="Helvetica" w:cs="Helvetica"/>
                <w:color w:val="auto"/>
                <w:sz w:val="18"/>
                <w:szCs w:val="18"/>
              </w:rPr>
              <w:t xml:space="preserve"> Фонда может осуществляться через платформу Прайм Брокера.</w:t>
            </w:r>
          </w:p>
          <w:p w14:paraId="22167AD9" w14:textId="713C1208" w:rsidR="007155F7" w:rsidRPr="00FD36C2" w:rsidRDefault="00182D6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82D61">
              <w:rPr>
                <w:rFonts w:ascii="Helvetica" w:hAnsi="Helvetica" w:cs="Helvetica"/>
                <w:color w:val="auto"/>
                <w:sz w:val="18"/>
                <w:szCs w:val="18"/>
              </w:rPr>
              <w:t>69</w:t>
            </w:r>
            <w:r w:rsidR="004C3D1F" w:rsidRPr="00FD36C2">
              <w:rPr>
                <w:rFonts w:ascii="Helvetica" w:hAnsi="Helvetica" w:cs="Helvetica"/>
                <w:color w:val="auto"/>
                <w:sz w:val="18"/>
                <w:szCs w:val="18"/>
              </w:rPr>
              <w:t xml:space="preserve">. </w:t>
            </w:r>
            <w:r w:rsidR="007155F7" w:rsidRPr="00FD36C2">
              <w:rPr>
                <w:rFonts w:ascii="Helvetica" w:hAnsi="Helvetica" w:cs="Helvetica"/>
                <w:color w:val="auto"/>
                <w:sz w:val="18"/>
                <w:szCs w:val="18"/>
              </w:rPr>
              <w:t>Частичн</w:t>
            </w:r>
            <w:r w:rsidR="009A54BD">
              <w:rPr>
                <w:rFonts w:ascii="Helvetica" w:hAnsi="Helvetica" w:cs="Helvetica"/>
                <w:color w:val="auto"/>
                <w:sz w:val="18"/>
                <w:szCs w:val="18"/>
              </w:rPr>
              <w:t>ый Выкуп</w:t>
            </w:r>
            <w:r w:rsidR="007155F7" w:rsidRPr="00FD36C2">
              <w:rPr>
                <w:rFonts w:ascii="Helvetica" w:hAnsi="Helvetica" w:cs="Helvetica"/>
                <w:color w:val="auto"/>
                <w:sz w:val="18"/>
                <w:szCs w:val="18"/>
              </w:rPr>
              <w:t xml:space="preserve"> Паев </w:t>
            </w:r>
            <w:r w:rsidR="008C7C3F" w:rsidRPr="00FD36C2">
              <w:rPr>
                <w:rFonts w:ascii="Helvetica" w:hAnsi="Helvetica" w:cs="Helvetica"/>
                <w:color w:val="auto"/>
                <w:sz w:val="18"/>
                <w:szCs w:val="18"/>
              </w:rPr>
              <w:t>индивидуального</w:t>
            </w:r>
            <w:r w:rsidR="007155F7" w:rsidRPr="00FD36C2">
              <w:rPr>
                <w:rFonts w:ascii="Helvetica" w:hAnsi="Helvetica" w:cs="Helvetica"/>
                <w:color w:val="auto"/>
                <w:sz w:val="18"/>
                <w:szCs w:val="18"/>
              </w:rPr>
              <w:t xml:space="preserve"> Пайщика – не более </w:t>
            </w:r>
            <w:r w:rsidR="002A141F">
              <w:rPr>
                <w:rFonts w:ascii="Helvetica" w:hAnsi="Helvetica" w:cs="Helvetica"/>
                <w:color w:val="auto"/>
                <w:sz w:val="18"/>
                <w:szCs w:val="18"/>
              </w:rPr>
              <w:t>четырех</w:t>
            </w:r>
            <w:r w:rsidR="002A141F" w:rsidRPr="00FD36C2">
              <w:rPr>
                <w:rFonts w:ascii="Helvetica" w:hAnsi="Helvetica" w:cs="Helvetica"/>
                <w:color w:val="auto"/>
                <w:sz w:val="18"/>
                <w:szCs w:val="18"/>
              </w:rPr>
              <w:t xml:space="preserve"> </w:t>
            </w:r>
            <w:r w:rsidR="007155F7" w:rsidRPr="00FD36C2">
              <w:rPr>
                <w:rFonts w:ascii="Helvetica" w:hAnsi="Helvetica" w:cs="Helvetica"/>
                <w:color w:val="auto"/>
                <w:sz w:val="18"/>
                <w:szCs w:val="18"/>
              </w:rPr>
              <w:t xml:space="preserve">раз в календарный год. </w:t>
            </w:r>
          </w:p>
          <w:p w14:paraId="4AFCD1AC" w14:textId="21FA0619" w:rsidR="00F21C8C" w:rsidRPr="00783851" w:rsidRDefault="00357D0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BE58FA">
              <w:rPr>
                <w:rFonts w:ascii="Helvetica" w:hAnsi="Helvetica" w:cs="Helvetica"/>
                <w:color w:val="auto"/>
                <w:sz w:val="18"/>
                <w:szCs w:val="18"/>
              </w:rPr>
              <w:t>7</w:t>
            </w:r>
            <w:r w:rsidR="00182D61" w:rsidRPr="00182D61">
              <w:rPr>
                <w:rFonts w:ascii="Helvetica" w:hAnsi="Helvetica" w:cs="Helvetica"/>
                <w:color w:val="auto"/>
                <w:sz w:val="18"/>
                <w:szCs w:val="18"/>
              </w:rPr>
              <w:t>0</w:t>
            </w:r>
            <w:r w:rsidR="00FD1F83" w:rsidRPr="00FD36C2">
              <w:rPr>
                <w:rFonts w:ascii="Helvetica" w:hAnsi="Helvetica" w:cs="Helvetica"/>
                <w:color w:val="auto"/>
                <w:sz w:val="18"/>
                <w:szCs w:val="18"/>
              </w:rPr>
              <w:t xml:space="preserve">. Сумма </w:t>
            </w:r>
            <w:r w:rsidR="00DF4786">
              <w:rPr>
                <w:rFonts w:ascii="Helvetica" w:hAnsi="Helvetica" w:cs="Helvetica"/>
                <w:color w:val="auto"/>
                <w:sz w:val="18"/>
                <w:szCs w:val="18"/>
              </w:rPr>
              <w:t>выкупа</w:t>
            </w:r>
            <w:r w:rsidR="00FD1F83" w:rsidRPr="00FD36C2">
              <w:rPr>
                <w:rFonts w:ascii="Helvetica" w:hAnsi="Helvetica" w:cs="Helvetica"/>
                <w:color w:val="auto"/>
                <w:sz w:val="18"/>
                <w:szCs w:val="18"/>
              </w:rPr>
              <w:t xml:space="preserve"> рассчитывается на основе Цены </w:t>
            </w:r>
            <w:r w:rsidR="00DF4786">
              <w:rPr>
                <w:rFonts w:ascii="Helvetica" w:hAnsi="Helvetica" w:cs="Helvetica"/>
                <w:color w:val="auto"/>
                <w:sz w:val="18"/>
                <w:szCs w:val="18"/>
              </w:rPr>
              <w:t>Выкупа</w:t>
            </w:r>
            <w:r w:rsidR="00FD1F83" w:rsidRPr="00FD36C2">
              <w:rPr>
                <w:rFonts w:ascii="Helvetica" w:hAnsi="Helvetica" w:cs="Helvetica"/>
                <w:color w:val="auto"/>
                <w:sz w:val="18"/>
                <w:szCs w:val="18"/>
              </w:rPr>
              <w:t xml:space="preserve"> на соответствующую Дату </w:t>
            </w:r>
            <w:r w:rsidR="00DD34EA">
              <w:rPr>
                <w:rFonts w:ascii="Helvetica" w:hAnsi="Helvetica" w:cs="Helvetica"/>
                <w:color w:val="auto"/>
                <w:sz w:val="18"/>
                <w:szCs w:val="18"/>
              </w:rPr>
              <w:t>Выкупа</w:t>
            </w:r>
            <w:r w:rsidR="00FD1F83" w:rsidRPr="00FD36C2">
              <w:rPr>
                <w:rFonts w:ascii="Helvetica" w:hAnsi="Helvetica" w:cs="Helvetica"/>
                <w:color w:val="auto"/>
                <w:sz w:val="18"/>
                <w:szCs w:val="18"/>
              </w:rPr>
              <w:t>.</w:t>
            </w:r>
            <w:r w:rsidR="00F21C8C" w:rsidRPr="00210C4A">
              <w:rPr>
                <w:rFonts w:ascii="Helvetica" w:hAnsi="Helvetica" w:cs="Helvetica"/>
                <w:color w:val="auto"/>
                <w:sz w:val="18"/>
                <w:szCs w:val="18"/>
              </w:rPr>
              <w:t xml:space="preserve"> </w:t>
            </w:r>
          </w:p>
          <w:p w14:paraId="2B7607C6" w14:textId="6F237712" w:rsidR="007B70EC" w:rsidRPr="00FD36C2" w:rsidRDefault="00357D06" w:rsidP="003A2330">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BE58FA">
              <w:rPr>
                <w:rFonts w:ascii="Helvetica" w:hAnsi="Helvetica" w:cs="Helvetica"/>
                <w:color w:val="auto"/>
                <w:sz w:val="18"/>
                <w:szCs w:val="18"/>
              </w:rPr>
              <w:t>7</w:t>
            </w:r>
            <w:r w:rsidR="00182D61" w:rsidRPr="00182D61">
              <w:rPr>
                <w:rFonts w:ascii="Helvetica" w:hAnsi="Helvetica" w:cs="Helvetica"/>
                <w:color w:val="auto"/>
                <w:sz w:val="18"/>
                <w:szCs w:val="18"/>
              </w:rPr>
              <w:t>1</w:t>
            </w:r>
            <w:r w:rsidR="007B70EC" w:rsidRPr="00FD36C2">
              <w:rPr>
                <w:rFonts w:ascii="Helvetica" w:hAnsi="Helvetica" w:cs="Helvetica"/>
                <w:color w:val="auto"/>
                <w:sz w:val="18"/>
                <w:szCs w:val="18"/>
              </w:rPr>
              <w:t>. При обстоятельствах, когда Фонд не может планомерно ликвидировать позиции по ценным бумагам для финансирования выкупов или когда стоимость чистых активов и обязательств Фонда не может быть разумно определена, Фонду может потребоваться больше времени для проведения расчетов по выкупам. Управляющий Фондом будет действовать добросовестно при определении целесообразности держания неликвидных инвестиций.</w:t>
            </w:r>
          </w:p>
          <w:p w14:paraId="6A14F57E" w14:textId="66A01750" w:rsidR="007B70EC" w:rsidRPr="00FD36C2" w:rsidRDefault="00182D61" w:rsidP="007B70E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82D61">
              <w:rPr>
                <w:rFonts w:ascii="Helvetica" w:hAnsi="Helvetica" w:cs="Helvetica"/>
                <w:color w:val="auto"/>
                <w:sz w:val="18"/>
                <w:szCs w:val="18"/>
              </w:rPr>
              <w:t>72</w:t>
            </w:r>
            <w:r w:rsidR="007B70EC" w:rsidRPr="00FD36C2">
              <w:rPr>
                <w:rFonts w:ascii="Helvetica" w:hAnsi="Helvetica" w:cs="Helvetica"/>
                <w:color w:val="auto"/>
                <w:sz w:val="18"/>
                <w:szCs w:val="18"/>
              </w:rPr>
              <w:t>. Управляющий Фондом может временно приостановить выпуск, аннулирование, продажу и выкуп Паев (“приостановка операций”) в Фонде, если это отвечает интересам Пайщикам Фонда</w:t>
            </w:r>
            <w:r w:rsidR="007B70EC" w:rsidRPr="00200A3F">
              <w:rPr>
                <w:rFonts w:ascii="Helvetica" w:hAnsi="Helvetica" w:cs="Helvetica"/>
                <w:color w:val="auto"/>
                <w:sz w:val="18"/>
                <w:szCs w:val="18"/>
              </w:rPr>
              <w:t xml:space="preserve"> </w:t>
            </w:r>
            <w:r w:rsidR="007B70EC" w:rsidRPr="00FD36C2">
              <w:rPr>
                <w:rFonts w:ascii="Helvetica" w:hAnsi="Helvetica" w:cs="Helvetica"/>
                <w:color w:val="auto"/>
                <w:sz w:val="18"/>
                <w:szCs w:val="18"/>
              </w:rPr>
              <w:t>в силу исключительных обстоятельств</w:t>
            </w:r>
            <w:r w:rsidR="007B70EC" w:rsidRPr="0017511E">
              <w:rPr>
                <w:rFonts w:ascii="Helvetica" w:hAnsi="Helvetica" w:cs="Helvetica"/>
                <w:color w:val="auto"/>
                <w:sz w:val="18"/>
                <w:szCs w:val="18"/>
              </w:rPr>
              <w:t xml:space="preserve"> </w:t>
            </w:r>
            <w:r w:rsidR="007B70EC">
              <w:rPr>
                <w:rFonts w:ascii="Helvetica" w:hAnsi="Helvetica" w:cs="Helvetica"/>
                <w:color w:val="auto"/>
                <w:sz w:val="18"/>
                <w:szCs w:val="18"/>
              </w:rPr>
              <w:t>и длительностью не больше 30 дней</w:t>
            </w:r>
            <w:r w:rsidR="007B70EC" w:rsidRPr="00FD36C2">
              <w:rPr>
                <w:rFonts w:ascii="Helvetica" w:hAnsi="Helvetica" w:cs="Helvetica"/>
                <w:color w:val="auto"/>
                <w:sz w:val="18"/>
                <w:szCs w:val="18"/>
              </w:rPr>
              <w:t>.</w:t>
            </w:r>
            <w:r w:rsidR="007B70EC">
              <w:rPr>
                <w:rFonts w:ascii="Helvetica" w:hAnsi="Helvetica" w:cs="Helvetica"/>
                <w:color w:val="auto"/>
                <w:sz w:val="18"/>
                <w:szCs w:val="18"/>
              </w:rPr>
              <w:t xml:space="preserve"> </w:t>
            </w:r>
          </w:p>
          <w:p w14:paraId="411AD650" w14:textId="52E486E4" w:rsidR="007B70EC" w:rsidRPr="00FD36C2" w:rsidRDefault="00357D06" w:rsidP="007B70E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BE58FA">
              <w:rPr>
                <w:rFonts w:ascii="Helvetica" w:hAnsi="Helvetica" w:cs="Helvetica"/>
                <w:color w:val="auto"/>
                <w:sz w:val="18"/>
                <w:szCs w:val="18"/>
              </w:rPr>
              <w:t>7</w:t>
            </w:r>
            <w:r w:rsidR="00182D61" w:rsidRPr="00182D61">
              <w:rPr>
                <w:rFonts w:ascii="Helvetica" w:hAnsi="Helvetica" w:cs="Helvetica"/>
                <w:color w:val="auto"/>
                <w:sz w:val="18"/>
                <w:szCs w:val="18"/>
              </w:rPr>
              <w:t>3</w:t>
            </w:r>
            <w:r w:rsidR="007B70EC" w:rsidRPr="00FD36C2">
              <w:rPr>
                <w:rFonts w:ascii="Helvetica" w:hAnsi="Helvetica" w:cs="Helvetica"/>
                <w:color w:val="auto"/>
                <w:sz w:val="18"/>
                <w:szCs w:val="18"/>
              </w:rPr>
              <w:t>. Приостановка операций с Паями может занимать промежуток времени, необходимый</w:t>
            </w:r>
            <w:r w:rsidR="007B70EC">
              <w:rPr>
                <w:rFonts w:ascii="Helvetica" w:hAnsi="Helvetica" w:cs="Helvetica"/>
                <w:color w:val="auto"/>
                <w:sz w:val="18"/>
                <w:szCs w:val="18"/>
              </w:rPr>
              <w:t>,</w:t>
            </w:r>
            <w:r w:rsidR="007B70EC" w:rsidRPr="00FD36C2">
              <w:rPr>
                <w:rFonts w:ascii="Helvetica" w:hAnsi="Helvetica" w:cs="Helvetica"/>
                <w:color w:val="auto"/>
                <w:sz w:val="18"/>
                <w:szCs w:val="18"/>
              </w:rPr>
              <w:t xml:space="preserve"> по обоснованию Управляющего Фондом</w:t>
            </w:r>
            <w:r w:rsidR="007B70EC">
              <w:rPr>
                <w:rFonts w:ascii="Helvetica" w:hAnsi="Helvetica" w:cs="Helvetica"/>
                <w:color w:val="auto"/>
                <w:sz w:val="18"/>
                <w:szCs w:val="18"/>
              </w:rPr>
              <w:t>,</w:t>
            </w:r>
            <w:r w:rsidR="007B70EC" w:rsidRPr="00FD36C2">
              <w:rPr>
                <w:rFonts w:ascii="Helvetica" w:hAnsi="Helvetica" w:cs="Helvetica"/>
                <w:color w:val="auto"/>
                <w:sz w:val="18"/>
                <w:szCs w:val="18"/>
              </w:rPr>
              <w:t xml:space="preserve"> для целей защиты интересов Пайщиков Фонда.</w:t>
            </w:r>
          </w:p>
          <w:p w14:paraId="3D9C9859" w14:textId="4897E09F" w:rsidR="007B70EC" w:rsidRPr="00FD36C2" w:rsidRDefault="00357D06" w:rsidP="007B70E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BE58FA">
              <w:rPr>
                <w:rFonts w:ascii="Helvetica" w:hAnsi="Helvetica" w:cs="Helvetica"/>
                <w:color w:val="auto"/>
                <w:sz w:val="18"/>
                <w:szCs w:val="18"/>
              </w:rPr>
              <w:t>7</w:t>
            </w:r>
            <w:r w:rsidR="00182D61" w:rsidRPr="00182D61">
              <w:rPr>
                <w:rFonts w:ascii="Helvetica" w:hAnsi="Helvetica" w:cs="Helvetica"/>
                <w:color w:val="auto"/>
                <w:sz w:val="18"/>
                <w:szCs w:val="18"/>
              </w:rPr>
              <w:t>4</w:t>
            </w:r>
            <w:r w:rsidR="007B70EC" w:rsidRPr="00FD36C2">
              <w:rPr>
                <w:rFonts w:ascii="Helvetica" w:hAnsi="Helvetica" w:cs="Helvetica"/>
                <w:color w:val="auto"/>
                <w:sz w:val="18"/>
                <w:szCs w:val="18"/>
              </w:rPr>
              <w:t xml:space="preserve">. Приостановка операций </w:t>
            </w:r>
            <w:r w:rsidR="007B70EC">
              <w:rPr>
                <w:rFonts w:ascii="Helvetica" w:hAnsi="Helvetica" w:cs="Helvetica"/>
                <w:color w:val="auto"/>
                <w:sz w:val="18"/>
                <w:szCs w:val="18"/>
              </w:rPr>
              <w:t xml:space="preserve">осуществляется с целью минимизировать убытки от рисков </w:t>
            </w:r>
            <w:r w:rsidR="007B70EC" w:rsidRPr="00FD36C2">
              <w:rPr>
                <w:rFonts w:ascii="Helvetica" w:hAnsi="Helvetica" w:cs="Helvetica"/>
                <w:color w:val="auto"/>
                <w:sz w:val="18"/>
                <w:szCs w:val="18"/>
              </w:rPr>
              <w:t>ликвидности и защитит</w:t>
            </w:r>
            <w:r w:rsidR="007B70EC">
              <w:rPr>
                <w:rFonts w:ascii="Helvetica" w:hAnsi="Helvetica" w:cs="Helvetica"/>
                <w:color w:val="auto"/>
                <w:sz w:val="18"/>
                <w:szCs w:val="18"/>
              </w:rPr>
              <w:t>ь</w:t>
            </w:r>
            <w:r w:rsidR="007B70EC" w:rsidRPr="00FD36C2">
              <w:rPr>
                <w:rFonts w:ascii="Helvetica" w:hAnsi="Helvetica" w:cs="Helvetica"/>
                <w:color w:val="auto"/>
                <w:sz w:val="18"/>
                <w:szCs w:val="18"/>
              </w:rPr>
              <w:t xml:space="preserve"> способность Фонда осуществлять выкупы по окончании приостановки.</w:t>
            </w:r>
          </w:p>
          <w:p w14:paraId="3B8D6DA4" w14:textId="09FCD192" w:rsidR="007B70EC" w:rsidRDefault="00357D06" w:rsidP="007B70E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sidRPr="00BE58FA">
              <w:rPr>
                <w:rFonts w:ascii="Helvetica" w:hAnsi="Helvetica" w:cs="Helvetica"/>
                <w:color w:val="auto"/>
                <w:sz w:val="18"/>
                <w:szCs w:val="18"/>
              </w:rPr>
              <w:t>7</w:t>
            </w:r>
            <w:r w:rsidR="00182D61" w:rsidRPr="00182D61">
              <w:rPr>
                <w:rFonts w:ascii="Helvetica" w:hAnsi="Helvetica" w:cs="Helvetica"/>
                <w:color w:val="auto"/>
                <w:sz w:val="18"/>
                <w:szCs w:val="18"/>
              </w:rPr>
              <w:t>5</w:t>
            </w:r>
            <w:r w:rsidR="007B70EC" w:rsidRPr="00FD36C2">
              <w:rPr>
                <w:rFonts w:ascii="Helvetica" w:hAnsi="Helvetica" w:cs="Helvetica"/>
                <w:color w:val="auto"/>
                <w:sz w:val="18"/>
                <w:szCs w:val="18"/>
              </w:rPr>
              <w:t>. При любой приостановке операций с Паями, Управляющий Фондом должен в кратчайшие сроки уведомить об этом Пайщиков Фонда и AFSA в письменной форме с обоснованиями.</w:t>
            </w:r>
          </w:p>
          <w:p w14:paraId="3BB40837" w14:textId="16CC4433" w:rsidR="007B70EC" w:rsidRDefault="00C14422" w:rsidP="007B70E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Pr>
                <w:rFonts w:ascii="Helvetica" w:hAnsi="Helvetica" w:cs="Helvetica"/>
                <w:color w:val="auto"/>
                <w:sz w:val="18"/>
                <w:szCs w:val="18"/>
              </w:rPr>
              <w:t>7</w:t>
            </w:r>
            <w:r w:rsidR="00182D61" w:rsidRPr="00182D61">
              <w:rPr>
                <w:rFonts w:ascii="Helvetica" w:hAnsi="Helvetica" w:cs="Helvetica"/>
                <w:color w:val="auto"/>
                <w:sz w:val="18"/>
                <w:szCs w:val="18"/>
              </w:rPr>
              <w:t>6</w:t>
            </w:r>
            <w:r w:rsidR="007B70EC">
              <w:rPr>
                <w:rFonts w:ascii="Helvetica" w:hAnsi="Helvetica" w:cs="Helvetica"/>
                <w:color w:val="auto"/>
                <w:sz w:val="18"/>
                <w:szCs w:val="18"/>
              </w:rPr>
              <w:t xml:space="preserve">. Комиссии за переводы денежных средств, связанные с выкупом, вычитаются из суммы, выплачиваемой Пайщику по его/её выкупаемым Паям. Эти комиссии включают переводы денежных средств от (Прайм) Брокеров в Банки и из Банков – на банковский счёт Пайщика. </w:t>
            </w:r>
          </w:p>
          <w:p w14:paraId="04AC0571" w14:textId="4210929C" w:rsidR="007B70EC" w:rsidRDefault="00182D61" w:rsidP="007B70EC">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contextualSpacing/>
              <w:jc w:val="both"/>
              <w:rPr>
                <w:rFonts w:ascii="Helvetica" w:hAnsi="Helvetica" w:cs="Helvetica"/>
                <w:color w:val="auto"/>
                <w:sz w:val="18"/>
                <w:szCs w:val="18"/>
              </w:rPr>
            </w:pPr>
            <w:r w:rsidRPr="00182D61">
              <w:rPr>
                <w:rFonts w:ascii="Helvetica" w:hAnsi="Helvetica" w:cs="Helvetica"/>
                <w:color w:val="auto"/>
                <w:sz w:val="18"/>
                <w:szCs w:val="18"/>
              </w:rPr>
              <w:t>77</w:t>
            </w:r>
            <w:r w:rsidR="007B70EC">
              <w:rPr>
                <w:rFonts w:ascii="Helvetica" w:hAnsi="Helvetica" w:cs="Helvetica"/>
                <w:color w:val="auto"/>
                <w:sz w:val="18"/>
                <w:szCs w:val="18"/>
              </w:rPr>
              <w:t>. Выкуп Паев может производиться в долларах США и тенге п</w:t>
            </w:r>
            <w:r w:rsidR="006A5150">
              <w:rPr>
                <w:rFonts w:ascii="Helvetica" w:hAnsi="Helvetica" w:cs="Helvetica"/>
                <w:color w:val="auto"/>
                <w:sz w:val="18"/>
                <w:szCs w:val="18"/>
              </w:rPr>
              <w:t>о</w:t>
            </w:r>
            <w:r w:rsidR="007B70EC">
              <w:rPr>
                <w:rFonts w:ascii="Helvetica" w:hAnsi="Helvetica" w:cs="Helvetica"/>
                <w:color w:val="auto"/>
                <w:sz w:val="18"/>
                <w:szCs w:val="18"/>
              </w:rPr>
              <w:t xml:space="preserve"> выбору Пайщика. В случае Выкупа в тенге, Пайщику выплачивается сумма за вычетом расходов по конвертации долларов США в тенге (при необходимости такой конвертации).</w:t>
            </w:r>
          </w:p>
          <w:p w14:paraId="0D8749E9" w14:textId="77777777" w:rsidR="007B70EC" w:rsidRPr="00BE58FA" w:rsidRDefault="007B70EC"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08968EE1" w14:textId="77777777" w:rsidR="00B0734B" w:rsidRPr="00FD36C2" w:rsidRDefault="00294FEE"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jc w:val="center"/>
              <w:rPr>
                <w:rFonts w:ascii="Helvetica" w:hAnsi="Helvetica" w:cs="Helvetica"/>
                <w:b/>
                <w:bCs/>
                <w:color w:val="auto"/>
              </w:rPr>
            </w:pPr>
            <w:r w:rsidRPr="00FD36C2">
              <w:rPr>
                <w:rFonts w:ascii="Helvetica" w:hAnsi="Helvetica" w:cs="Helvetica"/>
                <w:b/>
                <w:bCs/>
                <w:color w:val="auto"/>
              </w:rPr>
              <w:t>РАСПРЕДЕЛ</w:t>
            </w:r>
            <w:r w:rsidR="00BD17D8" w:rsidRPr="00FD36C2">
              <w:rPr>
                <w:rFonts w:ascii="Helvetica" w:hAnsi="Helvetica" w:cs="Helvetica"/>
                <w:b/>
                <w:bCs/>
                <w:color w:val="auto"/>
              </w:rPr>
              <w:t xml:space="preserve">ЕНИЕ </w:t>
            </w:r>
            <w:r w:rsidR="00B0734B" w:rsidRPr="00FD36C2">
              <w:rPr>
                <w:rFonts w:ascii="Helvetica" w:hAnsi="Helvetica" w:cs="Helvetica"/>
                <w:b/>
                <w:bCs/>
                <w:color w:val="auto"/>
              </w:rPr>
              <w:t xml:space="preserve">ДОХОДОВ </w:t>
            </w:r>
          </w:p>
          <w:p w14:paraId="0FB6FF19" w14:textId="7EE65893" w:rsidR="00294FEE" w:rsidRPr="00FD36C2" w:rsidRDefault="00294FEE"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jc w:val="center"/>
              <w:rPr>
                <w:rFonts w:ascii="Helvetica" w:hAnsi="Helvetica" w:cs="Helvetica"/>
                <w:b/>
                <w:bCs/>
                <w:color w:val="auto"/>
              </w:rPr>
            </w:pPr>
            <w:r w:rsidRPr="00FD36C2">
              <w:rPr>
                <w:rFonts w:ascii="Helvetica" w:hAnsi="Helvetica" w:cs="Helvetica"/>
                <w:b/>
                <w:bCs/>
                <w:color w:val="auto"/>
              </w:rPr>
              <w:t>И РЕИНВЕСТИ</w:t>
            </w:r>
            <w:r w:rsidR="00B0734B" w:rsidRPr="00FD36C2">
              <w:rPr>
                <w:rFonts w:ascii="Helvetica" w:hAnsi="Helvetica" w:cs="Helvetica"/>
                <w:b/>
                <w:bCs/>
                <w:color w:val="auto"/>
              </w:rPr>
              <w:t>РОВАНИЕ</w:t>
            </w:r>
          </w:p>
          <w:p w14:paraId="3B100E63" w14:textId="6EE30E8D" w:rsidR="00294FEE" w:rsidRPr="00FD36C2" w:rsidRDefault="00294FEE"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17B2370E" w14:textId="71983293" w:rsidR="00BD17D8" w:rsidRPr="00FD36C2" w:rsidRDefault="00182D6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82D61">
              <w:rPr>
                <w:rFonts w:ascii="Helvetica" w:hAnsi="Helvetica" w:cs="Helvetica"/>
                <w:color w:val="auto"/>
                <w:sz w:val="18"/>
                <w:szCs w:val="18"/>
              </w:rPr>
              <w:t>7</w:t>
            </w:r>
            <w:r w:rsidR="00E77039" w:rsidRPr="00E77039">
              <w:rPr>
                <w:rFonts w:ascii="Helvetica" w:hAnsi="Helvetica" w:cs="Helvetica"/>
                <w:color w:val="auto"/>
                <w:sz w:val="18"/>
                <w:szCs w:val="18"/>
              </w:rPr>
              <w:t>8</w:t>
            </w:r>
            <w:r w:rsidR="00BD17D8" w:rsidRPr="00FD36C2">
              <w:rPr>
                <w:rFonts w:ascii="Helvetica" w:hAnsi="Helvetica" w:cs="Helvetica"/>
                <w:color w:val="auto"/>
                <w:sz w:val="18"/>
                <w:szCs w:val="18"/>
              </w:rPr>
              <w:t xml:space="preserve">. Фонд не рассчитывает выплачивать Пайщикам дивиденды или другие выплаты из доходов и прибыли Фонда, </w:t>
            </w:r>
            <w:r w:rsidR="00D72333" w:rsidRPr="00FD36C2">
              <w:rPr>
                <w:rFonts w:ascii="Helvetica" w:hAnsi="Helvetica" w:cs="Helvetica"/>
                <w:color w:val="auto"/>
                <w:sz w:val="18"/>
                <w:szCs w:val="18"/>
              </w:rPr>
              <w:t>и</w:t>
            </w:r>
            <w:r w:rsidR="00BD17D8" w:rsidRPr="00FD36C2">
              <w:rPr>
                <w:rFonts w:ascii="Helvetica" w:hAnsi="Helvetica" w:cs="Helvetica"/>
                <w:color w:val="auto"/>
                <w:sz w:val="18"/>
                <w:szCs w:val="18"/>
              </w:rPr>
              <w:t xml:space="preserve"> </w:t>
            </w:r>
            <w:r w:rsidR="003C5EC0" w:rsidRPr="00FD36C2">
              <w:rPr>
                <w:rFonts w:ascii="Helvetica" w:hAnsi="Helvetica" w:cs="Helvetica"/>
                <w:color w:val="auto"/>
                <w:sz w:val="18"/>
                <w:szCs w:val="18"/>
              </w:rPr>
              <w:t>планирует реинвестировать</w:t>
            </w:r>
            <w:r w:rsidR="00BD17D8" w:rsidRPr="00FD36C2">
              <w:rPr>
                <w:rFonts w:ascii="Helvetica" w:hAnsi="Helvetica" w:cs="Helvetica"/>
                <w:color w:val="auto"/>
                <w:sz w:val="18"/>
                <w:szCs w:val="18"/>
              </w:rPr>
              <w:t xml:space="preserve"> так</w:t>
            </w:r>
            <w:r w:rsidR="003C5EC0" w:rsidRPr="00FD36C2">
              <w:rPr>
                <w:rFonts w:ascii="Helvetica" w:hAnsi="Helvetica" w:cs="Helvetica"/>
                <w:color w:val="auto"/>
                <w:sz w:val="18"/>
                <w:szCs w:val="18"/>
              </w:rPr>
              <w:t>ие</w:t>
            </w:r>
            <w:r w:rsidR="00BD17D8" w:rsidRPr="00FD36C2">
              <w:rPr>
                <w:rFonts w:ascii="Helvetica" w:hAnsi="Helvetica" w:cs="Helvetica"/>
                <w:color w:val="auto"/>
                <w:sz w:val="18"/>
                <w:szCs w:val="18"/>
              </w:rPr>
              <w:t xml:space="preserve"> доход</w:t>
            </w:r>
            <w:r w:rsidR="00AB5B58" w:rsidRPr="00FD36C2">
              <w:rPr>
                <w:rFonts w:ascii="Helvetica" w:hAnsi="Helvetica" w:cs="Helvetica"/>
                <w:color w:val="auto"/>
                <w:sz w:val="18"/>
                <w:szCs w:val="18"/>
              </w:rPr>
              <w:t>ы</w:t>
            </w:r>
            <w:r w:rsidR="00BD17D8" w:rsidRPr="00FD36C2">
              <w:rPr>
                <w:rFonts w:ascii="Helvetica" w:hAnsi="Helvetica" w:cs="Helvetica"/>
                <w:color w:val="auto"/>
                <w:sz w:val="18"/>
                <w:szCs w:val="18"/>
              </w:rPr>
              <w:t xml:space="preserve">. Потенциальные инвесторы должны помнить об этом ограничении при определении </w:t>
            </w:r>
            <w:r w:rsidR="00E71393" w:rsidRPr="00FD36C2">
              <w:rPr>
                <w:rFonts w:ascii="Helvetica" w:hAnsi="Helvetica" w:cs="Helvetica"/>
                <w:color w:val="auto"/>
                <w:sz w:val="18"/>
                <w:szCs w:val="18"/>
              </w:rPr>
              <w:t>соответствия</w:t>
            </w:r>
            <w:r w:rsidR="00BD17D8" w:rsidRPr="00FD36C2">
              <w:rPr>
                <w:rFonts w:ascii="Helvetica" w:hAnsi="Helvetica" w:cs="Helvetica"/>
                <w:color w:val="auto"/>
                <w:sz w:val="18"/>
                <w:szCs w:val="18"/>
              </w:rPr>
              <w:t xml:space="preserve"> инвестици</w:t>
            </w:r>
            <w:r w:rsidR="00E71393" w:rsidRPr="00FD36C2">
              <w:rPr>
                <w:rFonts w:ascii="Helvetica" w:hAnsi="Helvetica" w:cs="Helvetica"/>
                <w:color w:val="auto"/>
                <w:sz w:val="18"/>
                <w:szCs w:val="18"/>
              </w:rPr>
              <w:t>й</w:t>
            </w:r>
            <w:r w:rsidR="00BD17D8" w:rsidRPr="00FD36C2">
              <w:rPr>
                <w:rFonts w:ascii="Helvetica" w:hAnsi="Helvetica" w:cs="Helvetica"/>
                <w:color w:val="auto"/>
                <w:sz w:val="18"/>
                <w:szCs w:val="18"/>
              </w:rPr>
              <w:t xml:space="preserve"> в Фонд</w:t>
            </w:r>
            <w:r w:rsidR="00E71393" w:rsidRPr="00FD36C2">
              <w:rPr>
                <w:rFonts w:ascii="Helvetica" w:hAnsi="Helvetica" w:cs="Helvetica"/>
                <w:color w:val="auto"/>
                <w:sz w:val="18"/>
                <w:szCs w:val="18"/>
              </w:rPr>
              <w:t xml:space="preserve"> их </w:t>
            </w:r>
            <w:r w:rsidR="00BD17D8" w:rsidRPr="00FD36C2">
              <w:rPr>
                <w:rFonts w:ascii="Helvetica" w:hAnsi="Helvetica" w:cs="Helvetica"/>
                <w:color w:val="auto"/>
                <w:sz w:val="18"/>
                <w:szCs w:val="18"/>
              </w:rPr>
              <w:t>цел</w:t>
            </w:r>
            <w:r w:rsidR="00E71393" w:rsidRPr="00FD36C2">
              <w:rPr>
                <w:rFonts w:ascii="Helvetica" w:hAnsi="Helvetica" w:cs="Helvetica"/>
                <w:color w:val="auto"/>
                <w:sz w:val="18"/>
                <w:szCs w:val="18"/>
              </w:rPr>
              <w:t>ям</w:t>
            </w:r>
            <w:r w:rsidR="00BD17D8" w:rsidRPr="00FD36C2">
              <w:rPr>
                <w:rFonts w:ascii="Helvetica" w:hAnsi="Helvetica" w:cs="Helvetica"/>
                <w:color w:val="auto"/>
                <w:sz w:val="18"/>
                <w:szCs w:val="18"/>
              </w:rPr>
              <w:t xml:space="preserve">. Управляющий </w:t>
            </w:r>
            <w:r w:rsidR="00586F16" w:rsidRPr="00FD36C2">
              <w:rPr>
                <w:rFonts w:ascii="Helvetica" w:hAnsi="Helvetica" w:cs="Helvetica"/>
                <w:color w:val="auto"/>
                <w:sz w:val="18"/>
                <w:szCs w:val="18"/>
              </w:rPr>
              <w:t>Ф</w:t>
            </w:r>
            <w:r w:rsidR="00BD17D8" w:rsidRPr="00FD36C2">
              <w:rPr>
                <w:rFonts w:ascii="Helvetica" w:hAnsi="Helvetica" w:cs="Helvetica"/>
                <w:color w:val="auto"/>
                <w:sz w:val="18"/>
                <w:szCs w:val="18"/>
              </w:rPr>
              <w:t>ондом оставляет за собой право изменять такую политику по своему усмотрению.</w:t>
            </w:r>
          </w:p>
          <w:p w14:paraId="7505A375" w14:textId="77777777" w:rsidR="00552CFC" w:rsidRDefault="00552CFC"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0F2DD12A" w14:textId="77777777" w:rsidR="000A263A" w:rsidRDefault="000A263A"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2CD301C0" w14:textId="77777777" w:rsidR="000A263A" w:rsidRPr="00FD36C2" w:rsidRDefault="000A263A"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6D714575" w14:textId="03A89A97" w:rsidR="00D042CD" w:rsidRPr="00FD36C2" w:rsidRDefault="006851F2"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jc w:val="center"/>
              <w:rPr>
                <w:rFonts w:ascii="Helvetica" w:hAnsi="Helvetica" w:cs="Helvetica"/>
                <w:b/>
                <w:bCs/>
                <w:color w:val="auto"/>
              </w:rPr>
            </w:pPr>
            <w:r w:rsidRPr="00FD36C2">
              <w:rPr>
                <w:rFonts w:ascii="Helvetica" w:hAnsi="Helvetica" w:cs="Helvetica"/>
                <w:b/>
                <w:bCs/>
                <w:color w:val="auto"/>
              </w:rPr>
              <w:t>ПЕРЕВОДЫ</w:t>
            </w:r>
            <w:r w:rsidR="00053291" w:rsidRPr="00FD36C2">
              <w:rPr>
                <w:rFonts w:ascii="Helvetica" w:hAnsi="Helvetica" w:cs="Helvetica"/>
                <w:b/>
                <w:bCs/>
                <w:color w:val="auto"/>
              </w:rPr>
              <w:t xml:space="preserve"> </w:t>
            </w:r>
            <w:r w:rsidR="00A77D7B" w:rsidRPr="00FD36C2">
              <w:rPr>
                <w:rFonts w:ascii="Helvetica" w:hAnsi="Helvetica" w:cs="Helvetica"/>
                <w:b/>
                <w:bCs/>
                <w:color w:val="auto"/>
              </w:rPr>
              <w:t>ПАЕВ</w:t>
            </w:r>
          </w:p>
          <w:p w14:paraId="2D828181" w14:textId="110D424E" w:rsidR="00D042CD" w:rsidRPr="00FD36C2" w:rsidRDefault="00D042C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right="-3"/>
              <w:contextualSpacing/>
              <w:jc w:val="both"/>
              <w:rPr>
                <w:rFonts w:ascii="Helvetica" w:hAnsi="Helvetica" w:cs="Helvetica"/>
                <w:color w:val="auto"/>
                <w:sz w:val="18"/>
                <w:szCs w:val="18"/>
              </w:rPr>
            </w:pPr>
          </w:p>
          <w:p w14:paraId="44B572A5" w14:textId="4B3337AA" w:rsidR="00D042CD" w:rsidRPr="00FD36C2" w:rsidRDefault="00182D6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82D61">
              <w:rPr>
                <w:rFonts w:ascii="Helvetica" w:hAnsi="Helvetica" w:cs="Helvetica"/>
                <w:color w:val="auto"/>
                <w:sz w:val="18"/>
                <w:szCs w:val="18"/>
              </w:rPr>
              <w:t>79</w:t>
            </w:r>
            <w:r w:rsidR="00D042CD" w:rsidRPr="00FD36C2">
              <w:rPr>
                <w:rFonts w:ascii="Helvetica" w:hAnsi="Helvetica" w:cs="Helvetica"/>
                <w:color w:val="auto"/>
                <w:sz w:val="18"/>
                <w:szCs w:val="18"/>
              </w:rPr>
              <w:t>. Паи Фонда не могут быть переданы, заложены или переуступлены без предварительного письменного согласия Управляющего Фондом, которое может быть предоставлено или отклонено по усмотрению Управляющего Фондом</w:t>
            </w:r>
            <w:r w:rsidR="00D16858" w:rsidRPr="00FD36C2">
              <w:rPr>
                <w:rFonts w:ascii="Helvetica" w:hAnsi="Helvetica" w:cs="Helvetica"/>
                <w:color w:val="auto"/>
                <w:sz w:val="18"/>
                <w:szCs w:val="18"/>
              </w:rPr>
              <w:t>; Пайщик</w:t>
            </w:r>
            <w:r w:rsidR="00D042CD" w:rsidRPr="00FD36C2">
              <w:rPr>
                <w:rFonts w:ascii="Helvetica" w:hAnsi="Helvetica" w:cs="Helvetica"/>
                <w:color w:val="auto"/>
                <w:sz w:val="18"/>
                <w:szCs w:val="18"/>
              </w:rPr>
              <w:t xml:space="preserve"> также не </w:t>
            </w:r>
            <w:r w:rsidR="00D16858" w:rsidRPr="00FD36C2">
              <w:rPr>
                <w:rFonts w:ascii="Helvetica" w:hAnsi="Helvetica" w:cs="Helvetica"/>
                <w:color w:val="auto"/>
                <w:sz w:val="18"/>
                <w:szCs w:val="18"/>
              </w:rPr>
              <w:t xml:space="preserve">вправе </w:t>
            </w:r>
            <w:r w:rsidR="00D042CD" w:rsidRPr="00FD36C2">
              <w:rPr>
                <w:rFonts w:ascii="Helvetica" w:hAnsi="Helvetica" w:cs="Helvetica"/>
                <w:color w:val="auto"/>
                <w:sz w:val="18"/>
                <w:szCs w:val="18"/>
              </w:rPr>
              <w:t>замещать себя люб</w:t>
            </w:r>
            <w:r w:rsidR="00033F9F" w:rsidRPr="00FD36C2">
              <w:rPr>
                <w:rFonts w:ascii="Helvetica" w:hAnsi="Helvetica" w:cs="Helvetica"/>
                <w:color w:val="auto"/>
                <w:sz w:val="18"/>
                <w:szCs w:val="18"/>
              </w:rPr>
              <w:t>ым</w:t>
            </w:r>
            <w:r w:rsidR="00D042CD" w:rsidRPr="00FD36C2">
              <w:rPr>
                <w:rFonts w:ascii="Helvetica" w:hAnsi="Helvetica" w:cs="Helvetica"/>
                <w:color w:val="auto"/>
                <w:sz w:val="18"/>
                <w:szCs w:val="18"/>
              </w:rPr>
              <w:t xml:space="preserve"> друг</w:t>
            </w:r>
            <w:r w:rsidR="00033F9F" w:rsidRPr="00FD36C2">
              <w:rPr>
                <w:rFonts w:ascii="Helvetica" w:hAnsi="Helvetica" w:cs="Helvetica"/>
                <w:color w:val="auto"/>
                <w:sz w:val="18"/>
                <w:szCs w:val="18"/>
              </w:rPr>
              <w:t>им</w:t>
            </w:r>
            <w:r w:rsidR="00D042CD" w:rsidRPr="00FD36C2">
              <w:rPr>
                <w:rFonts w:ascii="Helvetica" w:hAnsi="Helvetica" w:cs="Helvetica"/>
                <w:color w:val="auto"/>
                <w:sz w:val="18"/>
                <w:szCs w:val="18"/>
              </w:rPr>
              <w:t xml:space="preserve"> лицо</w:t>
            </w:r>
            <w:r w:rsidR="00033F9F" w:rsidRPr="00FD36C2">
              <w:rPr>
                <w:rFonts w:ascii="Helvetica" w:hAnsi="Helvetica" w:cs="Helvetica"/>
                <w:color w:val="auto"/>
                <w:sz w:val="18"/>
                <w:szCs w:val="18"/>
              </w:rPr>
              <w:t>м в качестве Пайщика</w:t>
            </w:r>
            <w:r w:rsidR="00D042CD" w:rsidRPr="00FD36C2">
              <w:rPr>
                <w:rFonts w:ascii="Helvetica" w:hAnsi="Helvetica" w:cs="Helvetica"/>
                <w:color w:val="auto"/>
                <w:sz w:val="18"/>
                <w:szCs w:val="18"/>
              </w:rPr>
              <w:t xml:space="preserve"> без предварительного письменного согласия Управляющего Фондом (в таком согласии Управляющий Фондом может </w:t>
            </w:r>
            <w:r w:rsidR="00D042CD" w:rsidRPr="00FD36C2">
              <w:rPr>
                <w:rFonts w:ascii="Helvetica" w:hAnsi="Helvetica" w:cs="Helvetica"/>
                <w:color w:val="auto"/>
                <w:sz w:val="18"/>
                <w:szCs w:val="18"/>
              </w:rPr>
              <w:lastRenderedPageBreak/>
              <w:t xml:space="preserve">отказать по усмотрению по любой причине или без </w:t>
            </w:r>
            <w:r w:rsidR="00AB656E" w:rsidRPr="00FD36C2">
              <w:rPr>
                <w:rFonts w:ascii="Helvetica" w:hAnsi="Helvetica" w:cs="Helvetica"/>
                <w:color w:val="auto"/>
                <w:sz w:val="18"/>
                <w:szCs w:val="18"/>
              </w:rPr>
              <w:t>объяснения причин</w:t>
            </w:r>
            <w:r w:rsidR="00D042CD" w:rsidRPr="00FD36C2">
              <w:rPr>
                <w:rFonts w:ascii="Helvetica" w:hAnsi="Helvetica" w:cs="Helvetica"/>
                <w:color w:val="auto"/>
                <w:sz w:val="18"/>
                <w:szCs w:val="18"/>
              </w:rPr>
              <w:t>). Любая попытка передачи, залога, переуступки или замены, совершенная не в соответствии с предыдущим предложением, будет считаться недействительной. Если Управляющий Фондом разрешает передачу, передающая сторона и/или получатель берет на себя все расходы, понесенные Фондом в связи с такой передачей.</w:t>
            </w:r>
          </w:p>
          <w:p w14:paraId="3F08FF43" w14:textId="77777777" w:rsidR="00D042CD" w:rsidRPr="00FD36C2" w:rsidRDefault="00D042CD"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right="-3"/>
              <w:contextualSpacing/>
              <w:jc w:val="both"/>
              <w:rPr>
                <w:rFonts w:ascii="Helvetica" w:hAnsi="Helvetica" w:cs="Helvetica"/>
                <w:color w:val="auto"/>
                <w:sz w:val="18"/>
                <w:szCs w:val="18"/>
              </w:rPr>
            </w:pPr>
          </w:p>
          <w:p w14:paraId="6A460CFC" w14:textId="16A664E7" w:rsidR="00D73DCE" w:rsidRPr="00FD36C2" w:rsidRDefault="00D73DCE"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jc w:val="center"/>
              <w:rPr>
                <w:rFonts w:ascii="Helvetica" w:hAnsi="Helvetica" w:cs="Helvetica"/>
                <w:b/>
                <w:bCs/>
                <w:color w:val="auto"/>
              </w:rPr>
            </w:pPr>
            <w:r w:rsidRPr="00FD36C2">
              <w:rPr>
                <w:rFonts w:ascii="Helvetica" w:hAnsi="Helvetica" w:cs="Helvetica"/>
                <w:b/>
                <w:bCs/>
                <w:color w:val="auto"/>
              </w:rPr>
              <w:t>ЛИКВИДАЦИЯ И СРОК ДЕЙСТВИЯ ФОНДА</w:t>
            </w:r>
          </w:p>
          <w:p w14:paraId="15157EE1" w14:textId="77777777" w:rsidR="004E53D4" w:rsidRPr="00FD36C2" w:rsidRDefault="004E53D4"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122BD981" w14:textId="1DA45A1D" w:rsidR="004E53D4" w:rsidRPr="00FD36C2" w:rsidRDefault="00590199"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8</w:t>
            </w:r>
            <w:r w:rsidR="00182D61" w:rsidRPr="00182D61">
              <w:rPr>
                <w:rFonts w:ascii="Helvetica" w:hAnsi="Helvetica" w:cs="Helvetica"/>
                <w:color w:val="auto"/>
                <w:sz w:val="18"/>
                <w:szCs w:val="18"/>
              </w:rPr>
              <w:t>0</w:t>
            </w:r>
            <w:r w:rsidR="00D73DCE" w:rsidRPr="00FD36C2">
              <w:rPr>
                <w:rFonts w:ascii="Helvetica" w:hAnsi="Helvetica" w:cs="Helvetica"/>
                <w:color w:val="auto"/>
                <w:sz w:val="18"/>
                <w:szCs w:val="18"/>
              </w:rPr>
              <w:t>.</w:t>
            </w:r>
            <w:r w:rsidR="001E07C1"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Ликвидация Фонда может быть как принудительной, так и добровольной по инициативе Управляющего Фондом.</w:t>
            </w:r>
          </w:p>
          <w:p w14:paraId="1C111AC0" w14:textId="096DB919" w:rsidR="004E53D4" w:rsidRPr="00FD36C2" w:rsidRDefault="00590199"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8</w:t>
            </w:r>
            <w:r w:rsidR="00182D61" w:rsidRPr="00182D61">
              <w:rPr>
                <w:rFonts w:ascii="Helvetica" w:hAnsi="Helvetica" w:cs="Helvetica"/>
                <w:color w:val="auto"/>
                <w:sz w:val="18"/>
                <w:szCs w:val="18"/>
              </w:rPr>
              <w:t>1</w:t>
            </w:r>
            <w:r w:rsidR="00D73DCE" w:rsidRPr="00FD36C2">
              <w:rPr>
                <w:rFonts w:ascii="Helvetica" w:hAnsi="Helvetica" w:cs="Helvetica"/>
                <w:color w:val="auto"/>
                <w:sz w:val="18"/>
                <w:szCs w:val="18"/>
              </w:rPr>
              <w:t>.</w:t>
            </w:r>
            <w:r w:rsidR="001E07C1"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Принудительное закрытие может произойти</w:t>
            </w:r>
            <w:r w:rsidR="00762334">
              <w:rPr>
                <w:rFonts w:ascii="Helvetica" w:hAnsi="Helvetica" w:cs="Helvetica"/>
                <w:color w:val="auto"/>
                <w:sz w:val="18"/>
                <w:szCs w:val="18"/>
              </w:rPr>
              <w:t xml:space="preserve"> при </w:t>
            </w:r>
            <w:r w:rsidR="00003A24">
              <w:rPr>
                <w:rFonts w:ascii="Helvetica" w:hAnsi="Helvetica" w:cs="Helvetica"/>
                <w:color w:val="auto"/>
                <w:sz w:val="18"/>
                <w:szCs w:val="18"/>
              </w:rPr>
              <w:t>приостано</w:t>
            </w:r>
            <w:r w:rsidR="0072148D">
              <w:rPr>
                <w:rFonts w:ascii="Helvetica" w:hAnsi="Helvetica" w:cs="Helvetica"/>
                <w:color w:val="auto"/>
                <w:sz w:val="18"/>
                <w:szCs w:val="18"/>
              </w:rPr>
              <w:t>вке или отзыв</w:t>
            </w:r>
            <w:r w:rsidR="00FE28D8">
              <w:rPr>
                <w:rFonts w:ascii="Helvetica" w:hAnsi="Helvetica" w:cs="Helvetica"/>
                <w:color w:val="auto"/>
                <w:sz w:val="18"/>
                <w:szCs w:val="18"/>
              </w:rPr>
              <w:t>е</w:t>
            </w:r>
            <w:r w:rsidR="0072148D">
              <w:rPr>
                <w:rFonts w:ascii="Helvetica" w:hAnsi="Helvetica" w:cs="Helvetica"/>
                <w:color w:val="auto"/>
                <w:sz w:val="18"/>
                <w:szCs w:val="18"/>
              </w:rPr>
              <w:t xml:space="preserve"> </w:t>
            </w:r>
            <w:r w:rsidR="00762334">
              <w:rPr>
                <w:rFonts w:ascii="Helvetica" w:hAnsi="Helvetica" w:cs="Helvetica"/>
                <w:color w:val="auto"/>
                <w:sz w:val="18"/>
                <w:szCs w:val="18"/>
              </w:rPr>
              <w:t>лицензии Управляющего Фондом</w:t>
            </w:r>
            <w:r w:rsidR="00D73DCE" w:rsidRPr="00FD36C2">
              <w:rPr>
                <w:rFonts w:ascii="Helvetica" w:hAnsi="Helvetica" w:cs="Helvetica"/>
                <w:color w:val="auto"/>
                <w:sz w:val="18"/>
                <w:szCs w:val="18"/>
              </w:rPr>
              <w:t>.</w:t>
            </w:r>
          </w:p>
          <w:p w14:paraId="59943485" w14:textId="3E21194F" w:rsidR="004E53D4" w:rsidRPr="00FD36C2" w:rsidRDefault="00590199"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8</w:t>
            </w:r>
            <w:r w:rsidR="00182D61" w:rsidRPr="00182D61">
              <w:rPr>
                <w:rFonts w:ascii="Helvetica" w:hAnsi="Helvetica" w:cs="Helvetica"/>
                <w:color w:val="auto"/>
                <w:sz w:val="18"/>
                <w:szCs w:val="18"/>
              </w:rPr>
              <w:t>2</w:t>
            </w:r>
            <w:r w:rsidR="00D73DCE" w:rsidRPr="00FD36C2">
              <w:rPr>
                <w:rFonts w:ascii="Helvetica" w:hAnsi="Helvetica" w:cs="Helvetica"/>
                <w:color w:val="auto"/>
                <w:sz w:val="18"/>
                <w:szCs w:val="18"/>
              </w:rPr>
              <w:t>.</w:t>
            </w:r>
            <w:r w:rsidR="004E53D4" w:rsidRPr="00FD36C2">
              <w:rPr>
                <w:rFonts w:ascii="Helvetica" w:hAnsi="Helvetica" w:cs="Helvetica"/>
                <w:color w:val="auto"/>
                <w:sz w:val="18"/>
                <w:szCs w:val="18"/>
              </w:rPr>
              <w:t xml:space="preserve"> </w:t>
            </w:r>
            <w:r w:rsidR="00E75C2A" w:rsidRPr="00FD36C2">
              <w:rPr>
                <w:rFonts w:ascii="Helvetica" w:hAnsi="Helvetica" w:cs="Helvetica"/>
                <w:color w:val="auto"/>
                <w:sz w:val="18"/>
                <w:szCs w:val="18"/>
              </w:rPr>
              <w:t>При л</w:t>
            </w:r>
            <w:r w:rsidR="00D73DCE" w:rsidRPr="00FD36C2">
              <w:rPr>
                <w:rFonts w:ascii="Helvetica" w:hAnsi="Helvetica" w:cs="Helvetica"/>
                <w:color w:val="auto"/>
                <w:sz w:val="18"/>
                <w:szCs w:val="18"/>
              </w:rPr>
              <w:t>иквидаци</w:t>
            </w:r>
            <w:r w:rsidR="00E75C2A" w:rsidRPr="00FD36C2">
              <w:rPr>
                <w:rFonts w:ascii="Helvetica" w:hAnsi="Helvetica" w:cs="Helvetica"/>
                <w:color w:val="auto"/>
                <w:sz w:val="18"/>
                <w:szCs w:val="18"/>
              </w:rPr>
              <w:t>и</w:t>
            </w:r>
            <w:r w:rsidR="00D73DCE" w:rsidRPr="00FD36C2">
              <w:rPr>
                <w:rFonts w:ascii="Helvetica" w:hAnsi="Helvetica" w:cs="Helvetica"/>
                <w:color w:val="auto"/>
                <w:sz w:val="18"/>
                <w:szCs w:val="18"/>
              </w:rPr>
              <w:t xml:space="preserve"> все актив</w:t>
            </w:r>
            <w:r w:rsidR="00E75C2A" w:rsidRPr="00FD36C2">
              <w:rPr>
                <w:rFonts w:ascii="Helvetica" w:hAnsi="Helvetica" w:cs="Helvetica"/>
                <w:color w:val="auto"/>
                <w:sz w:val="18"/>
                <w:szCs w:val="18"/>
              </w:rPr>
              <w:t>ы</w:t>
            </w:r>
            <w:r w:rsidR="00D73DCE" w:rsidRPr="00FD36C2">
              <w:rPr>
                <w:rFonts w:ascii="Helvetica" w:hAnsi="Helvetica" w:cs="Helvetica"/>
                <w:color w:val="auto"/>
                <w:sz w:val="18"/>
                <w:szCs w:val="18"/>
              </w:rPr>
              <w:t xml:space="preserve"> Фонда </w:t>
            </w:r>
            <w:r w:rsidR="00E75C2A" w:rsidRPr="00FD36C2">
              <w:rPr>
                <w:rFonts w:ascii="Helvetica" w:hAnsi="Helvetica" w:cs="Helvetica"/>
                <w:color w:val="auto"/>
                <w:sz w:val="18"/>
                <w:szCs w:val="18"/>
              </w:rPr>
              <w:t xml:space="preserve">распродаются </w:t>
            </w:r>
            <w:r w:rsidR="00D73DCE" w:rsidRPr="00FD36C2">
              <w:rPr>
                <w:rFonts w:ascii="Helvetica" w:hAnsi="Helvetica" w:cs="Helvetica"/>
                <w:color w:val="auto"/>
                <w:sz w:val="18"/>
                <w:szCs w:val="18"/>
              </w:rPr>
              <w:t xml:space="preserve">и </w:t>
            </w:r>
            <w:r w:rsidR="00E75C2A" w:rsidRPr="00FD36C2">
              <w:rPr>
                <w:rFonts w:ascii="Helvetica" w:hAnsi="Helvetica" w:cs="Helvetica"/>
                <w:color w:val="auto"/>
                <w:sz w:val="18"/>
                <w:szCs w:val="18"/>
              </w:rPr>
              <w:t xml:space="preserve">распределяются в виде денежных сумм </w:t>
            </w:r>
            <w:r w:rsidR="00D73DCE" w:rsidRPr="00FD36C2">
              <w:rPr>
                <w:rFonts w:ascii="Helvetica" w:hAnsi="Helvetica" w:cs="Helvetica"/>
                <w:color w:val="auto"/>
                <w:sz w:val="18"/>
                <w:szCs w:val="18"/>
              </w:rPr>
              <w:t xml:space="preserve">среди </w:t>
            </w:r>
            <w:r w:rsidR="00E75C2A" w:rsidRPr="00FD36C2">
              <w:rPr>
                <w:rFonts w:ascii="Helvetica" w:hAnsi="Helvetica" w:cs="Helvetica"/>
                <w:color w:val="auto"/>
                <w:sz w:val="18"/>
                <w:szCs w:val="18"/>
              </w:rPr>
              <w:t>Пайщиков</w:t>
            </w:r>
            <w:r w:rsidR="00D73DCE" w:rsidRPr="00FD36C2">
              <w:rPr>
                <w:rFonts w:ascii="Helvetica" w:hAnsi="Helvetica" w:cs="Helvetica"/>
                <w:color w:val="auto"/>
                <w:sz w:val="18"/>
                <w:szCs w:val="18"/>
              </w:rPr>
              <w:t>.</w:t>
            </w:r>
            <w:r w:rsidR="00762334">
              <w:rPr>
                <w:rFonts w:ascii="Helvetica" w:hAnsi="Helvetica" w:cs="Helvetica"/>
                <w:color w:val="auto"/>
                <w:sz w:val="18"/>
                <w:szCs w:val="18"/>
              </w:rPr>
              <w:t xml:space="preserve"> В случае невозможности реализации активов</w:t>
            </w:r>
            <w:r w:rsidR="00A468DE">
              <w:rPr>
                <w:rFonts w:ascii="Helvetica" w:hAnsi="Helvetica" w:cs="Helvetica"/>
                <w:color w:val="auto"/>
                <w:sz w:val="18"/>
                <w:szCs w:val="18"/>
              </w:rPr>
              <w:t xml:space="preserve"> в течение 365 дней они списываются по нулевой стоимости.</w:t>
            </w:r>
          </w:p>
          <w:p w14:paraId="0E39C82A" w14:textId="002D46D8" w:rsidR="004E53D4" w:rsidRPr="00FD36C2" w:rsidRDefault="00590199"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8</w:t>
            </w:r>
            <w:r w:rsidR="00182D61" w:rsidRPr="00182D61">
              <w:rPr>
                <w:rFonts w:ascii="Helvetica" w:hAnsi="Helvetica" w:cs="Helvetica"/>
                <w:color w:val="auto"/>
                <w:sz w:val="18"/>
                <w:szCs w:val="18"/>
              </w:rPr>
              <w:t>3</w:t>
            </w:r>
            <w:r w:rsidR="00D73DCE" w:rsidRPr="00FD36C2">
              <w:rPr>
                <w:rFonts w:ascii="Helvetica" w:hAnsi="Helvetica" w:cs="Helvetica"/>
                <w:color w:val="auto"/>
                <w:sz w:val="18"/>
                <w:szCs w:val="18"/>
              </w:rPr>
              <w:t>.</w:t>
            </w:r>
            <w:r w:rsidR="001E07C1" w:rsidRPr="00FD36C2">
              <w:rPr>
                <w:rFonts w:ascii="Helvetica" w:hAnsi="Helvetica" w:cs="Helvetica"/>
                <w:color w:val="auto"/>
                <w:sz w:val="18"/>
                <w:szCs w:val="18"/>
              </w:rPr>
              <w:t xml:space="preserve"> </w:t>
            </w:r>
            <w:r w:rsidR="00842648" w:rsidRPr="00FD36C2">
              <w:rPr>
                <w:rFonts w:ascii="Helvetica" w:hAnsi="Helvetica" w:cs="Helvetica"/>
                <w:color w:val="auto"/>
                <w:sz w:val="18"/>
                <w:szCs w:val="18"/>
              </w:rPr>
              <w:t>П</w:t>
            </w:r>
            <w:r w:rsidR="00D73DCE" w:rsidRPr="00FD36C2">
              <w:rPr>
                <w:rFonts w:ascii="Helvetica" w:hAnsi="Helvetica" w:cs="Helvetica"/>
                <w:color w:val="auto"/>
                <w:sz w:val="18"/>
                <w:szCs w:val="18"/>
              </w:rPr>
              <w:t xml:space="preserve">осле объявления о ликвидации Фонд </w:t>
            </w:r>
            <w:r w:rsidR="00842648" w:rsidRPr="00FD36C2">
              <w:rPr>
                <w:rFonts w:ascii="Helvetica" w:hAnsi="Helvetica" w:cs="Helvetica"/>
                <w:color w:val="auto"/>
                <w:sz w:val="18"/>
                <w:szCs w:val="18"/>
              </w:rPr>
              <w:t xml:space="preserve">вправе </w:t>
            </w:r>
            <w:r w:rsidR="00D73DCE" w:rsidRPr="00FD36C2">
              <w:rPr>
                <w:rFonts w:ascii="Helvetica" w:hAnsi="Helvetica" w:cs="Helvetica"/>
                <w:color w:val="auto"/>
                <w:sz w:val="18"/>
                <w:szCs w:val="18"/>
              </w:rPr>
              <w:t>отступить от инвестиционн</w:t>
            </w:r>
            <w:r w:rsidR="003E553F" w:rsidRPr="00FD36C2">
              <w:rPr>
                <w:rFonts w:ascii="Helvetica" w:hAnsi="Helvetica" w:cs="Helvetica"/>
                <w:color w:val="auto"/>
                <w:sz w:val="18"/>
                <w:szCs w:val="18"/>
              </w:rPr>
              <w:t>ых</w:t>
            </w:r>
            <w:r w:rsidR="00D73DCE" w:rsidRPr="00FD36C2">
              <w:rPr>
                <w:rFonts w:ascii="Helvetica" w:hAnsi="Helvetica" w:cs="Helvetica"/>
                <w:color w:val="auto"/>
                <w:sz w:val="18"/>
                <w:szCs w:val="18"/>
              </w:rPr>
              <w:t xml:space="preserve"> цел</w:t>
            </w:r>
            <w:r w:rsidR="003E553F" w:rsidRPr="00FD36C2">
              <w:rPr>
                <w:rFonts w:ascii="Helvetica" w:hAnsi="Helvetica" w:cs="Helvetica"/>
                <w:color w:val="auto"/>
                <w:sz w:val="18"/>
                <w:szCs w:val="18"/>
              </w:rPr>
              <w:t>ей</w:t>
            </w:r>
            <w:r w:rsidR="00D73DCE" w:rsidRPr="00FD36C2">
              <w:rPr>
                <w:rFonts w:ascii="Helvetica" w:hAnsi="Helvetica" w:cs="Helvetica"/>
                <w:color w:val="auto"/>
                <w:sz w:val="18"/>
                <w:szCs w:val="18"/>
              </w:rPr>
              <w:t xml:space="preserve"> и стратегий</w:t>
            </w:r>
            <w:r w:rsidR="003E553F" w:rsidRPr="00FD36C2">
              <w:rPr>
                <w:rFonts w:ascii="Helvetica" w:hAnsi="Helvetica" w:cs="Helvetica"/>
                <w:color w:val="auto"/>
                <w:sz w:val="18"/>
                <w:szCs w:val="18"/>
              </w:rPr>
              <w:t xml:space="preserve"> для накопления</w:t>
            </w:r>
            <w:r w:rsidR="00D73DCE" w:rsidRPr="00FD36C2">
              <w:rPr>
                <w:rFonts w:ascii="Helvetica" w:hAnsi="Helvetica" w:cs="Helvetica"/>
                <w:color w:val="auto"/>
                <w:sz w:val="18"/>
                <w:szCs w:val="18"/>
              </w:rPr>
              <w:t xml:space="preserve"> денежны</w:t>
            </w:r>
            <w:r w:rsidR="003E553F" w:rsidRPr="00FD36C2">
              <w:rPr>
                <w:rFonts w:ascii="Helvetica" w:hAnsi="Helvetica" w:cs="Helvetica"/>
                <w:color w:val="auto"/>
                <w:sz w:val="18"/>
                <w:szCs w:val="18"/>
              </w:rPr>
              <w:t>х</w:t>
            </w:r>
            <w:r w:rsidR="00D73DCE" w:rsidRPr="00FD36C2">
              <w:rPr>
                <w:rFonts w:ascii="Helvetica" w:hAnsi="Helvetica" w:cs="Helvetica"/>
                <w:color w:val="auto"/>
                <w:sz w:val="18"/>
                <w:szCs w:val="18"/>
              </w:rPr>
              <w:t xml:space="preserve"> средств в рамках подготовки к ликвидации.</w:t>
            </w:r>
          </w:p>
          <w:p w14:paraId="4EA6CD85" w14:textId="35CC3BE4" w:rsidR="004E53D4" w:rsidRPr="00FD36C2" w:rsidRDefault="00590199"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8</w:t>
            </w:r>
            <w:r w:rsidR="00182D61" w:rsidRPr="00182D61">
              <w:rPr>
                <w:rFonts w:ascii="Helvetica" w:hAnsi="Helvetica" w:cs="Helvetica"/>
                <w:color w:val="auto"/>
                <w:sz w:val="18"/>
                <w:szCs w:val="18"/>
              </w:rPr>
              <w:t>4</w:t>
            </w:r>
            <w:r w:rsidR="00D73DCE" w:rsidRPr="00FD36C2">
              <w:rPr>
                <w:rFonts w:ascii="Helvetica" w:hAnsi="Helvetica" w:cs="Helvetica"/>
                <w:color w:val="auto"/>
                <w:sz w:val="18"/>
                <w:szCs w:val="18"/>
              </w:rPr>
              <w:t>.</w:t>
            </w:r>
            <w:r w:rsidR="001E07C1"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Управляющий </w:t>
            </w:r>
            <w:r w:rsidR="008B729A" w:rsidRPr="00FD36C2">
              <w:rPr>
                <w:rFonts w:ascii="Helvetica" w:hAnsi="Helvetica" w:cs="Helvetica"/>
                <w:color w:val="auto"/>
                <w:sz w:val="18"/>
                <w:szCs w:val="18"/>
              </w:rPr>
              <w:t>Ф</w:t>
            </w:r>
            <w:r w:rsidR="00D73DCE" w:rsidRPr="00FD36C2">
              <w:rPr>
                <w:rFonts w:ascii="Helvetica" w:hAnsi="Helvetica" w:cs="Helvetica"/>
                <w:color w:val="auto"/>
                <w:sz w:val="18"/>
                <w:szCs w:val="18"/>
              </w:rPr>
              <w:t xml:space="preserve">ондом устанавливает </w:t>
            </w:r>
            <w:r w:rsidR="001C7A8F" w:rsidRPr="00FD36C2">
              <w:rPr>
                <w:rFonts w:ascii="Helvetica" w:hAnsi="Helvetica" w:cs="Helvetica"/>
                <w:color w:val="auto"/>
                <w:sz w:val="18"/>
                <w:szCs w:val="18"/>
              </w:rPr>
              <w:t xml:space="preserve">оптимальную </w:t>
            </w:r>
            <w:r w:rsidR="00D73DCE" w:rsidRPr="00FD36C2">
              <w:rPr>
                <w:rFonts w:ascii="Helvetica" w:hAnsi="Helvetica" w:cs="Helvetica"/>
                <w:color w:val="auto"/>
                <w:sz w:val="18"/>
                <w:szCs w:val="18"/>
              </w:rPr>
              <w:t>дату ликвидации.</w:t>
            </w:r>
            <w:r w:rsidR="00C549F3">
              <w:rPr>
                <w:rFonts w:ascii="Helvetica" w:hAnsi="Helvetica" w:cs="Helvetica"/>
                <w:color w:val="auto"/>
                <w:sz w:val="18"/>
                <w:szCs w:val="18"/>
              </w:rPr>
              <w:t xml:space="preserve"> Все позиции, нереализованные до дня ликвидации, списываются по нулевой стоимости. </w:t>
            </w:r>
          </w:p>
          <w:p w14:paraId="6228DCE8" w14:textId="1C942F6E" w:rsidR="009C33EE" w:rsidRDefault="00590199"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rPr>
              <w:t>8</w:t>
            </w:r>
            <w:r w:rsidR="00182D61" w:rsidRPr="00182D61">
              <w:rPr>
                <w:rFonts w:ascii="Helvetica" w:hAnsi="Helvetica" w:cs="Helvetica"/>
                <w:color w:val="auto"/>
                <w:sz w:val="18"/>
                <w:szCs w:val="18"/>
              </w:rPr>
              <w:t>5</w:t>
            </w:r>
            <w:r w:rsidR="00D73DCE" w:rsidRPr="00FD36C2">
              <w:rPr>
                <w:rFonts w:ascii="Helvetica" w:hAnsi="Helvetica" w:cs="Helvetica"/>
                <w:color w:val="auto"/>
                <w:sz w:val="18"/>
                <w:szCs w:val="18"/>
              </w:rPr>
              <w:t>.</w:t>
            </w:r>
            <w:r w:rsidR="001E07C1" w:rsidRPr="00FD36C2">
              <w:rPr>
                <w:rFonts w:ascii="Helvetica" w:hAnsi="Helvetica" w:cs="Helvetica"/>
                <w:color w:val="auto"/>
                <w:sz w:val="18"/>
                <w:szCs w:val="18"/>
              </w:rPr>
              <w:t xml:space="preserve"> </w:t>
            </w:r>
            <w:r w:rsidR="00192AC3" w:rsidRPr="00FD36C2">
              <w:rPr>
                <w:rFonts w:ascii="Helvetica" w:hAnsi="Helvetica" w:cs="Helvetica"/>
                <w:color w:val="auto"/>
                <w:sz w:val="18"/>
                <w:szCs w:val="18"/>
              </w:rPr>
              <w:t xml:space="preserve">В </w:t>
            </w:r>
            <w:r w:rsidR="00D73DCE" w:rsidRPr="00FD36C2">
              <w:rPr>
                <w:rFonts w:ascii="Helvetica" w:hAnsi="Helvetica" w:cs="Helvetica"/>
                <w:color w:val="auto"/>
                <w:sz w:val="18"/>
                <w:szCs w:val="18"/>
              </w:rPr>
              <w:t>д</w:t>
            </w:r>
            <w:r w:rsidR="00192AC3" w:rsidRPr="00FD36C2">
              <w:rPr>
                <w:rFonts w:ascii="Helvetica" w:hAnsi="Helvetica" w:cs="Helvetica"/>
                <w:color w:val="auto"/>
                <w:sz w:val="18"/>
                <w:szCs w:val="18"/>
              </w:rPr>
              <w:t>ень</w:t>
            </w:r>
            <w:r w:rsidR="00D73DCE" w:rsidRPr="00FD36C2">
              <w:rPr>
                <w:rFonts w:ascii="Helvetica" w:hAnsi="Helvetica" w:cs="Helvetica"/>
                <w:color w:val="auto"/>
                <w:sz w:val="18"/>
                <w:szCs w:val="18"/>
              </w:rPr>
              <w:t xml:space="preserve"> ликвидации Фонд пропорционально</w:t>
            </w:r>
            <w:r w:rsidR="003F1E1A" w:rsidRPr="00FD36C2">
              <w:rPr>
                <w:rFonts w:ascii="Helvetica" w:hAnsi="Helvetica" w:cs="Helvetica"/>
                <w:color w:val="auto"/>
                <w:sz w:val="18"/>
                <w:szCs w:val="18"/>
              </w:rPr>
              <w:t xml:space="preserve"> распределит</w:t>
            </w:r>
            <w:r w:rsidR="00D73DCE" w:rsidRPr="00FD36C2">
              <w:rPr>
                <w:rFonts w:ascii="Helvetica" w:hAnsi="Helvetica" w:cs="Helvetica"/>
                <w:color w:val="auto"/>
                <w:sz w:val="18"/>
                <w:szCs w:val="18"/>
              </w:rPr>
              <w:t xml:space="preserve"> своим </w:t>
            </w:r>
            <w:r w:rsidR="00AC4BDF" w:rsidRPr="00FD36C2">
              <w:rPr>
                <w:rFonts w:ascii="Helvetica" w:hAnsi="Helvetica" w:cs="Helvetica"/>
                <w:color w:val="auto"/>
                <w:sz w:val="18"/>
                <w:szCs w:val="18"/>
              </w:rPr>
              <w:t xml:space="preserve">Пайщикам </w:t>
            </w:r>
            <w:r w:rsidR="00D73DCE" w:rsidRPr="00FD36C2">
              <w:rPr>
                <w:rFonts w:ascii="Helvetica" w:hAnsi="Helvetica" w:cs="Helvetica"/>
                <w:color w:val="auto"/>
                <w:sz w:val="18"/>
                <w:szCs w:val="18"/>
              </w:rPr>
              <w:t xml:space="preserve">все активы Фонда </w:t>
            </w:r>
            <w:r w:rsidR="00073A51" w:rsidRPr="00FD36C2">
              <w:rPr>
                <w:rFonts w:ascii="Helvetica" w:hAnsi="Helvetica" w:cs="Helvetica"/>
                <w:color w:val="auto"/>
                <w:sz w:val="18"/>
                <w:szCs w:val="18"/>
              </w:rPr>
              <w:t xml:space="preserve">с полным </w:t>
            </w:r>
            <w:r w:rsidR="00D73DCE" w:rsidRPr="00FD36C2">
              <w:rPr>
                <w:rFonts w:ascii="Helvetica" w:hAnsi="Helvetica" w:cs="Helvetica"/>
                <w:color w:val="auto"/>
                <w:sz w:val="18"/>
                <w:szCs w:val="18"/>
              </w:rPr>
              <w:t>аннулировани</w:t>
            </w:r>
            <w:r w:rsidR="00073A51" w:rsidRPr="00FD36C2">
              <w:rPr>
                <w:rFonts w:ascii="Helvetica" w:hAnsi="Helvetica" w:cs="Helvetica"/>
                <w:color w:val="auto"/>
                <w:sz w:val="18"/>
                <w:szCs w:val="18"/>
              </w:rPr>
              <w:t>ем</w:t>
            </w:r>
            <w:r w:rsidR="00D73DCE" w:rsidRPr="00FD36C2">
              <w:rPr>
                <w:rFonts w:ascii="Helvetica" w:hAnsi="Helvetica" w:cs="Helvetica"/>
                <w:color w:val="auto"/>
                <w:sz w:val="18"/>
                <w:szCs w:val="18"/>
              </w:rPr>
              <w:t xml:space="preserve"> и </w:t>
            </w:r>
            <w:r w:rsidR="00073A51" w:rsidRPr="00FD36C2">
              <w:rPr>
                <w:rFonts w:ascii="Helvetica" w:hAnsi="Helvetica" w:cs="Helvetica"/>
                <w:color w:val="auto"/>
                <w:sz w:val="18"/>
                <w:szCs w:val="18"/>
              </w:rPr>
              <w:t xml:space="preserve">выкупом </w:t>
            </w:r>
            <w:r w:rsidR="00D73DCE" w:rsidRPr="00FD36C2">
              <w:rPr>
                <w:rFonts w:ascii="Helvetica" w:hAnsi="Helvetica" w:cs="Helvetica"/>
                <w:color w:val="auto"/>
                <w:sz w:val="18"/>
                <w:szCs w:val="18"/>
              </w:rPr>
              <w:t xml:space="preserve">всех размещенных </w:t>
            </w:r>
            <w:r w:rsidR="00470DB6" w:rsidRPr="00FD36C2">
              <w:rPr>
                <w:rFonts w:ascii="Helvetica" w:hAnsi="Helvetica" w:cs="Helvetica"/>
                <w:color w:val="auto"/>
                <w:sz w:val="18"/>
                <w:szCs w:val="18"/>
              </w:rPr>
              <w:t>Пае</w:t>
            </w:r>
            <w:r w:rsidR="009C33EE">
              <w:rPr>
                <w:rFonts w:ascii="Helvetica" w:hAnsi="Helvetica" w:cs="Helvetica"/>
                <w:color w:val="auto"/>
                <w:sz w:val="18"/>
                <w:szCs w:val="18"/>
              </w:rPr>
              <w:t xml:space="preserve">в. </w:t>
            </w:r>
          </w:p>
          <w:p w14:paraId="77139B48" w14:textId="138532E1" w:rsidR="004E53D4" w:rsidRPr="00FD36C2" w:rsidRDefault="00C14422"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C14422">
              <w:rPr>
                <w:rFonts w:ascii="Helvetica" w:hAnsi="Helvetica" w:cs="Helvetica"/>
                <w:color w:val="auto"/>
                <w:sz w:val="18"/>
                <w:szCs w:val="18"/>
              </w:rPr>
              <w:t>8</w:t>
            </w:r>
            <w:r w:rsidR="00182D61" w:rsidRPr="00182D61">
              <w:rPr>
                <w:rFonts w:ascii="Helvetica" w:hAnsi="Helvetica" w:cs="Helvetica"/>
                <w:color w:val="auto"/>
                <w:sz w:val="18"/>
                <w:szCs w:val="18"/>
              </w:rPr>
              <w:t>6</w:t>
            </w:r>
            <w:r w:rsidR="00D73DCE" w:rsidRPr="00FD36C2">
              <w:rPr>
                <w:rFonts w:ascii="Helvetica" w:hAnsi="Helvetica" w:cs="Helvetica"/>
                <w:color w:val="auto"/>
                <w:sz w:val="18"/>
                <w:szCs w:val="18"/>
              </w:rPr>
              <w:t>.</w:t>
            </w:r>
            <w:r w:rsidR="00373C86">
              <w:rPr>
                <w:rFonts w:ascii="Helvetica" w:hAnsi="Helvetica" w:cs="Helvetica"/>
                <w:color w:val="auto"/>
                <w:sz w:val="18"/>
                <w:szCs w:val="18"/>
              </w:rPr>
              <w:t xml:space="preserve"> </w:t>
            </w:r>
            <w:r w:rsidR="00061FE4" w:rsidRPr="00FD36C2">
              <w:rPr>
                <w:rFonts w:ascii="Helvetica" w:hAnsi="Helvetica" w:cs="Helvetica"/>
                <w:color w:val="auto"/>
                <w:sz w:val="18"/>
                <w:szCs w:val="18"/>
              </w:rPr>
              <w:t>В случае ликвидации Фонда</w:t>
            </w:r>
            <w:r w:rsidR="00D73DCE" w:rsidRPr="00FD36C2">
              <w:rPr>
                <w:rFonts w:ascii="Helvetica" w:hAnsi="Helvetica" w:cs="Helvetica"/>
                <w:color w:val="auto"/>
                <w:sz w:val="18"/>
                <w:szCs w:val="18"/>
              </w:rPr>
              <w:t xml:space="preserve"> активы Фонда распределяются в следующем порядке: сначала погашаются обязательства перед кредиторами</w:t>
            </w:r>
            <w:r w:rsidR="00EF6DA9" w:rsidRPr="00FD36C2">
              <w:rPr>
                <w:rFonts w:ascii="Helvetica" w:hAnsi="Helvetica" w:cs="Helvetica"/>
                <w:color w:val="auto"/>
                <w:sz w:val="18"/>
                <w:szCs w:val="18"/>
              </w:rPr>
              <w:t>,</w:t>
            </w:r>
            <w:r w:rsidR="00D73DCE" w:rsidRPr="00FD36C2">
              <w:rPr>
                <w:rFonts w:ascii="Helvetica" w:hAnsi="Helvetica" w:cs="Helvetica"/>
                <w:color w:val="auto"/>
                <w:sz w:val="18"/>
                <w:szCs w:val="18"/>
              </w:rPr>
              <w:t xml:space="preserve"> затем обязательства перед </w:t>
            </w:r>
            <w:r w:rsidR="00B82B32" w:rsidRPr="00FD36C2">
              <w:rPr>
                <w:rFonts w:ascii="Helvetica" w:hAnsi="Helvetica" w:cs="Helvetica"/>
                <w:color w:val="auto"/>
                <w:sz w:val="18"/>
                <w:szCs w:val="18"/>
              </w:rPr>
              <w:t>Пайщиками</w:t>
            </w:r>
            <w:r w:rsidR="00550B1D" w:rsidRPr="00FD36C2">
              <w:rPr>
                <w:rFonts w:ascii="Helvetica" w:hAnsi="Helvetica" w:cs="Helvetica"/>
                <w:color w:val="auto"/>
                <w:sz w:val="18"/>
                <w:szCs w:val="18"/>
              </w:rPr>
              <w:t>,</w:t>
            </w:r>
            <w:r w:rsidR="00D73DCE" w:rsidRPr="00FD36C2">
              <w:rPr>
                <w:rFonts w:ascii="Helvetica" w:hAnsi="Helvetica" w:cs="Helvetica"/>
                <w:color w:val="auto"/>
                <w:sz w:val="18"/>
                <w:szCs w:val="18"/>
              </w:rPr>
              <w:t xml:space="preserve"> </w:t>
            </w:r>
            <w:r w:rsidR="001A0A01" w:rsidRPr="00FD36C2">
              <w:rPr>
                <w:rFonts w:ascii="Helvetica" w:hAnsi="Helvetica" w:cs="Helvetica"/>
                <w:color w:val="auto"/>
                <w:sz w:val="18"/>
                <w:szCs w:val="18"/>
              </w:rPr>
              <w:t>в последнюю очередь</w:t>
            </w:r>
            <w:r w:rsidR="00D73DCE" w:rsidRPr="00FD36C2">
              <w:rPr>
                <w:rFonts w:ascii="Helvetica" w:hAnsi="Helvetica" w:cs="Helvetica"/>
                <w:color w:val="auto"/>
                <w:sz w:val="18"/>
                <w:szCs w:val="18"/>
              </w:rPr>
              <w:t xml:space="preserve"> погашаются обязательства перед держателями Управляющих Акций.</w:t>
            </w:r>
          </w:p>
          <w:p w14:paraId="1410B851" w14:textId="625C3CF7" w:rsidR="004E53D4" w:rsidRPr="00FD36C2" w:rsidRDefault="00182D6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82D61">
              <w:rPr>
                <w:rFonts w:ascii="Helvetica" w:hAnsi="Helvetica" w:cs="Helvetica"/>
                <w:color w:val="auto"/>
                <w:sz w:val="18"/>
                <w:szCs w:val="18"/>
              </w:rPr>
              <w:t>87</w:t>
            </w:r>
            <w:r w:rsidR="00D73DCE" w:rsidRPr="00FD36C2">
              <w:rPr>
                <w:rFonts w:ascii="Helvetica" w:hAnsi="Helvetica" w:cs="Helvetica"/>
                <w:color w:val="auto"/>
                <w:sz w:val="18"/>
                <w:szCs w:val="18"/>
              </w:rPr>
              <w:t>.</w:t>
            </w:r>
            <w:r w:rsidR="001E07C1"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Окончательный аудит должен быть завершен до окончательного распределения активов среди </w:t>
            </w:r>
            <w:r w:rsidR="00BC1E25" w:rsidRPr="00FD36C2">
              <w:rPr>
                <w:rFonts w:ascii="Helvetica" w:hAnsi="Helvetica" w:cs="Helvetica"/>
                <w:color w:val="auto"/>
                <w:sz w:val="18"/>
                <w:szCs w:val="18"/>
              </w:rPr>
              <w:t>А</w:t>
            </w:r>
            <w:r w:rsidR="00D73DCE" w:rsidRPr="00FD36C2">
              <w:rPr>
                <w:rFonts w:ascii="Helvetica" w:hAnsi="Helvetica" w:cs="Helvetica"/>
                <w:color w:val="auto"/>
                <w:sz w:val="18"/>
                <w:szCs w:val="18"/>
              </w:rPr>
              <w:t>кционеров.</w:t>
            </w:r>
          </w:p>
          <w:p w14:paraId="3E8691B3" w14:textId="6DC321A6" w:rsidR="00D73DCE" w:rsidRDefault="00182D6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60011A">
              <w:rPr>
                <w:rFonts w:ascii="Helvetica" w:hAnsi="Helvetica" w:cs="Helvetica"/>
                <w:color w:val="auto"/>
                <w:sz w:val="18"/>
                <w:szCs w:val="18"/>
              </w:rPr>
              <w:t>88</w:t>
            </w:r>
            <w:r w:rsidR="00D73DCE" w:rsidRPr="00FD36C2">
              <w:rPr>
                <w:rFonts w:ascii="Helvetica" w:hAnsi="Helvetica" w:cs="Helvetica"/>
                <w:color w:val="auto"/>
                <w:sz w:val="18"/>
                <w:szCs w:val="18"/>
              </w:rPr>
              <w:t>.</w:t>
            </w:r>
            <w:r w:rsidR="001E07C1"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Срок действия Фонда неограничен.</w:t>
            </w:r>
          </w:p>
          <w:p w14:paraId="4DA4474F" w14:textId="77777777" w:rsidR="00373C86" w:rsidRDefault="00373C8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6735E3C4" w14:textId="34F7D417" w:rsidR="00373C86" w:rsidRPr="00373C86" w:rsidRDefault="00373C8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jc w:val="center"/>
              <w:rPr>
                <w:rFonts w:ascii="Helvetica" w:hAnsi="Helvetica" w:cs="Helvetica"/>
                <w:b/>
                <w:bCs/>
                <w:color w:val="auto"/>
              </w:rPr>
            </w:pPr>
            <w:r>
              <w:rPr>
                <w:rFonts w:ascii="Helvetica" w:hAnsi="Helvetica" w:cs="Helvetica"/>
                <w:b/>
                <w:bCs/>
                <w:color w:val="auto"/>
              </w:rPr>
              <w:t xml:space="preserve">СМЕНА </w:t>
            </w:r>
            <w:r w:rsidR="00554EEE">
              <w:rPr>
                <w:rFonts w:ascii="Helvetica" w:hAnsi="Helvetica" w:cs="Helvetica"/>
                <w:b/>
                <w:bCs/>
                <w:color w:val="auto"/>
              </w:rPr>
              <w:t xml:space="preserve">И ОТСТРАНЕНИЕ </w:t>
            </w:r>
            <w:r>
              <w:rPr>
                <w:rFonts w:ascii="Helvetica" w:hAnsi="Helvetica" w:cs="Helvetica"/>
                <w:b/>
                <w:bCs/>
                <w:color w:val="auto"/>
              </w:rPr>
              <w:t>УПРАВЛЯЮЩЕГО ФОНДОМ</w:t>
            </w:r>
          </w:p>
          <w:p w14:paraId="196FD74F" w14:textId="77777777" w:rsidR="00373C86" w:rsidRPr="00373C86" w:rsidRDefault="00373C8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ind w:right="-3"/>
              <w:contextualSpacing/>
              <w:jc w:val="both"/>
              <w:rPr>
                <w:rFonts w:ascii="Helvetica" w:hAnsi="Helvetica" w:cs="Helvetica"/>
                <w:color w:val="auto"/>
                <w:sz w:val="18"/>
                <w:szCs w:val="18"/>
              </w:rPr>
            </w:pPr>
          </w:p>
          <w:p w14:paraId="391B33F3" w14:textId="1D4A9461" w:rsidR="0072148D" w:rsidRDefault="00182D6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82D61">
              <w:rPr>
                <w:rFonts w:ascii="Helvetica" w:hAnsi="Helvetica" w:cs="Helvetica"/>
                <w:color w:val="auto"/>
                <w:sz w:val="18"/>
                <w:szCs w:val="18"/>
              </w:rPr>
              <w:t>89</w:t>
            </w:r>
            <w:r w:rsidR="00373C86" w:rsidRPr="00373C86">
              <w:rPr>
                <w:rFonts w:ascii="Helvetica" w:hAnsi="Helvetica" w:cs="Helvetica"/>
                <w:color w:val="auto"/>
                <w:sz w:val="18"/>
                <w:szCs w:val="18"/>
              </w:rPr>
              <w:t xml:space="preserve">. Пайщики могут сменить </w:t>
            </w:r>
            <w:r w:rsidR="00373C86">
              <w:rPr>
                <w:rFonts w:ascii="Helvetica" w:hAnsi="Helvetica" w:cs="Helvetica"/>
                <w:color w:val="auto"/>
                <w:sz w:val="18"/>
                <w:szCs w:val="18"/>
              </w:rPr>
              <w:t>У</w:t>
            </w:r>
            <w:r w:rsidR="00373C86" w:rsidRPr="00373C86">
              <w:rPr>
                <w:rFonts w:ascii="Helvetica" w:hAnsi="Helvetica" w:cs="Helvetica"/>
                <w:color w:val="auto"/>
                <w:sz w:val="18"/>
                <w:szCs w:val="18"/>
              </w:rPr>
              <w:t xml:space="preserve">правляющего </w:t>
            </w:r>
            <w:r w:rsidR="00373C86">
              <w:rPr>
                <w:rFonts w:ascii="Helvetica" w:hAnsi="Helvetica" w:cs="Helvetica"/>
                <w:color w:val="auto"/>
                <w:sz w:val="18"/>
                <w:szCs w:val="18"/>
              </w:rPr>
              <w:t>Ф</w:t>
            </w:r>
            <w:r w:rsidR="00373C86" w:rsidRPr="00373C86">
              <w:rPr>
                <w:rFonts w:ascii="Helvetica" w:hAnsi="Helvetica" w:cs="Helvetica"/>
                <w:color w:val="auto"/>
                <w:sz w:val="18"/>
                <w:szCs w:val="18"/>
              </w:rPr>
              <w:t xml:space="preserve">ондом. Передача имущества Фонда в управление другому Управляющему Фондом осуществляется на следующих основаниях: </w:t>
            </w:r>
          </w:p>
          <w:p w14:paraId="45A3D81F" w14:textId="341F185F" w:rsidR="0072148D" w:rsidRPr="00DA0DDD" w:rsidRDefault="006927D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lang w:val="en-US"/>
              </w:rPr>
              <w:t>a</w:t>
            </w:r>
            <w:r w:rsidR="0072148D" w:rsidRPr="00DA0DDD">
              <w:rPr>
                <w:rFonts w:ascii="Helvetica" w:hAnsi="Helvetica" w:cs="Helvetica"/>
                <w:color w:val="auto"/>
                <w:sz w:val="18"/>
                <w:szCs w:val="18"/>
              </w:rPr>
              <w:t xml:space="preserve">) </w:t>
            </w:r>
            <w:r w:rsidR="00373C86" w:rsidRPr="00373C86">
              <w:rPr>
                <w:rFonts w:ascii="Helvetica" w:hAnsi="Helvetica" w:cs="Helvetica"/>
                <w:color w:val="auto"/>
                <w:sz w:val="18"/>
                <w:szCs w:val="18"/>
              </w:rPr>
              <w:t xml:space="preserve">решение Управляющего Фондом об отказе от дальнейшего выполнения функций по управлению активами Фонда с согласия </w:t>
            </w:r>
            <w:r w:rsidR="00373C86" w:rsidRPr="00F41A8F">
              <w:rPr>
                <w:rFonts w:ascii="Helvetica" w:hAnsi="Helvetica" w:cs="Helvetica"/>
                <w:color w:val="auto"/>
                <w:sz w:val="18"/>
                <w:szCs w:val="18"/>
              </w:rPr>
              <w:t>AFSA</w:t>
            </w:r>
            <w:r w:rsidR="00373C86" w:rsidRPr="00373C86">
              <w:rPr>
                <w:rFonts w:ascii="Helvetica" w:hAnsi="Helvetica" w:cs="Helvetica"/>
                <w:color w:val="auto"/>
                <w:sz w:val="18"/>
                <w:szCs w:val="18"/>
              </w:rPr>
              <w:t xml:space="preserve">; </w:t>
            </w:r>
          </w:p>
          <w:p w14:paraId="1293AF5C" w14:textId="25467E5E" w:rsidR="0072148D" w:rsidRPr="00DA0DDD" w:rsidRDefault="006927D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lang w:val="en-US"/>
              </w:rPr>
              <w:t>b</w:t>
            </w:r>
            <w:r w:rsidR="0072148D" w:rsidRPr="00DA0DDD">
              <w:rPr>
                <w:rFonts w:ascii="Helvetica" w:hAnsi="Helvetica" w:cs="Helvetica"/>
                <w:color w:val="auto"/>
                <w:sz w:val="18"/>
                <w:szCs w:val="18"/>
              </w:rPr>
              <w:t xml:space="preserve">) </w:t>
            </w:r>
            <w:r w:rsidR="00373C86" w:rsidRPr="00373C86">
              <w:rPr>
                <w:rFonts w:ascii="Helvetica" w:hAnsi="Helvetica" w:cs="Helvetica"/>
                <w:color w:val="auto"/>
                <w:sz w:val="18"/>
                <w:szCs w:val="18"/>
              </w:rPr>
              <w:t>в связи с невозможностью дальнейшего исполнения принятых на себя обязательств по управлению активами</w:t>
            </w:r>
            <w:r w:rsidR="00A600C4" w:rsidRPr="00A600C4">
              <w:rPr>
                <w:rFonts w:ascii="Helvetica" w:hAnsi="Helvetica" w:cs="Helvetica"/>
                <w:color w:val="auto"/>
                <w:sz w:val="18"/>
                <w:szCs w:val="18"/>
              </w:rPr>
              <w:t xml:space="preserve"> </w:t>
            </w:r>
            <w:r w:rsidR="00A600C4">
              <w:rPr>
                <w:rFonts w:ascii="Helvetica" w:hAnsi="Helvetica" w:cs="Helvetica"/>
                <w:color w:val="auto"/>
                <w:sz w:val="18"/>
                <w:szCs w:val="18"/>
              </w:rPr>
              <w:t>Фонда</w:t>
            </w:r>
            <w:r w:rsidR="00373C86" w:rsidRPr="00373C86">
              <w:rPr>
                <w:rFonts w:ascii="Helvetica" w:hAnsi="Helvetica" w:cs="Helvetica"/>
                <w:color w:val="auto"/>
                <w:sz w:val="18"/>
                <w:szCs w:val="18"/>
              </w:rPr>
              <w:t xml:space="preserve"> в связи с ликвидацией </w:t>
            </w:r>
            <w:r w:rsidR="00A600C4">
              <w:rPr>
                <w:rFonts w:ascii="Helvetica" w:hAnsi="Helvetica" w:cs="Helvetica"/>
                <w:color w:val="auto"/>
                <w:sz w:val="18"/>
                <w:szCs w:val="18"/>
              </w:rPr>
              <w:t>Управляющего Фондом</w:t>
            </w:r>
            <w:r w:rsidR="00373C86" w:rsidRPr="00373C86">
              <w:rPr>
                <w:rFonts w:ascii="Helvetica" w:hAnsi="Helvetica" w:cs="Helvetica"/>
                <w:color w:val="auto"/>
                <w:sz w:val="18"/>
                <w:szCs w:val="18"/>
              </w:rPr>
              <w:t xml:space="preserve">, </w:t>
            </w:r>
          </w:p>
          <w:p w14:paraId="2D261096" w14:textId="0C097B55" w:rsidR="0072148D" w:rsidRPr="00DA0DDD" w:rsidRDefault="006927D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lang w:val="en-US"/>
              </w:rPr>
              <w:t>c</w:t>
            </w:r>
            <w:r w:rsidR="0072148D" w:rsidRPr="00DA0DDD">
              <w:rPr>
                <w:rFonts w:ascii="Helvetica" w:hAnsi="Helvetica" w:cs="Helvetica"/>
                <w:color w:val="auto"/>
                <w:sz w:val="18"/>
                <w:szCs w:val="18"/>
              </w:rPr>
              <w:t xml:space="preserve">) </w:t>
            </w:r>
            <w:r w:rsidR="00373C86" w:rsidRPr="00373C86">
              <w:rPr>
                <w:rFonts w:ascii="Helvetica" w:hAnsi="Helvetica" w:cs="Helvetica"/>
                <w:color w:val="auto"/>
                <w:sz w:val="18"/>
                <w:szCs w:val="18"/>
              </w:rPr>
              <w:t xml:space="preserve">приостановлением или отзывом лицензии на управление инвестиционным портфелем с согласия </w:t>
            </w:r>
            <w:r w:rsidR="00A600C4" w:rsidRPr="00F41A8F">
              <w:rPr>
                <w:rFonts w:ascii="Helvetica" w:hAnsi="Helvetica" w:cs="Helvetica"/>
                <w:color w:val="auto"/>
                <w:sz w:val="18"/>
                <w:szCs w:val="18"/>
              </w:rPr>
              <w:t>AFSA</w:t>
            </w:r>
            <w:r w:rsidR="00373C86" w:rsidRPr="00373C86">
              <w:rPr>
                <w:rFonts w:ascii="Helvetica" w:hAnsi="Helvetica" w:cs="Helvetica"/>
                <w:color w:val="auto"/>
                <w:sz w:val="18"/>
                <w:szCs w:val="18"/>
              </w:rPr>
              <w:t xml:space="preserve">; </w:t>
            </w:r>
          </w:p>
          <w:p w14:paraId="12F2C4BD" w14:textId="7CA79109" w:rsidR="00373C86" w:rsidRPr="00373C86" w:rsidRDefault="006927D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Pr>
                <w:rFonts w:ascii="Helvetica" w:hAnsi="Helvetica" w:cs="Helvetica"/>
                <w:color w:val="auto"/>
                <w:sz w:val="18"/>
                <w:szCs w:val="18"/>
                <w:lang w:val="en-US"/>
              </w:rPr>
              <w:t>d</w:t>
            </w:r>
            <w:r w:rsidR="0072148D" w:rsidRPr="00DA0DDD">
              <w:rPr>
                <w:rFonts w:ascii="Helvetica" w:hAnsi="Helvetica" w:cs="Helvetica"/>
                <w:color w:val="auto"/>
                <w:sz w:val="18"/>
                <w:szCs w:val="18"/>
              </w:rPr>
              <w:t xml:space="preserve">) </w:t>
            </w:r>
            <w:r w:rsidR="00373C86" w:rsidRPr="00373C86">
              <w:rPr>
                <w:rFonts w:ascii="Helvetica" w:hAnsi="Helvetica" w:cs="Helvetica"/>
                <w:color w:val="auto"/>
                <w:sz w:val="18"/>
                <w:szCs w:val="18"/>
              </w:rPr>
              <w:t>принятие Пайщиками решения о передаче имущества в управление новому Управляющему Фондом.</w:t>
            </w:r>
          </w:p>
          <w:p w14:paraId="067236B1" w14:textId="33618C3E" w:rsidR="00373C86" w:rsidRPr="00373C86" w:rsidRDefault="00586AE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586AE6">
              <w:rPr>
                <w:rFonts w:ascii="Helvetica" w:hAnsi="Helvetica" w:cs="Helvetica"/>
                <w:color w:val="auto"/>
                <w:sz w:val="18"/>
                <w:szCs w:val="18"/>
              </w:rPr>
              <w:t>9</w:t>
            </w:r>
            <w:r w:rsidR="00182D61" w:rsidRPr="00182D61">
              <w:rPr>
                <w:rFonts w:ascii="Helvetica" w:hAnsi="Helvetica" w:cs="Helvetica"/>
                <w:color w:val="auto"/>
                <w:sz w:val="18"/>
                <w:szCs w:val="18"/>
              </w:rPr>
              <w:t>0</w:t>
            </w:r>
            <w:r w:rsidR="00373C86" w:rsidRPr="00373C86">
              <w:rPr>
                <w:rFonts w:ascii="Helvetica" w:hAnsi="Helvetica" w:cs="Helvetica"/>
                <w:color w:val="auto"/>
                <w:sz w:val="18"/>
                <w:szCs w:val="18"/>
              </w:rPr>
              <w:t xml:space="preserve">. Управляющий Фондом обязан уведомить </w:t>
            </w:r>
            <w:r w:rsidR="00A600C4">
              <w:rPr>
                <w:rFonts w:ascii="Helvetica" w:hAnsi="Helvetica" w:cs="Helvetica"/>
                <w:color w:val="auto"/>
                <w:sz w:val="18"/>
                <w:szCs w:val="18"/>
              </w:rPr>
              <w:t>Пайщиков</w:t>
            </w:r>
            <w:r w:rsidR="00373C86" w:rsidRPr="00373C86">
              <w:rPr>
                <w:rFonts w:ascii="Helvetica" w:hAnsi="Helvetica" w:cs="Helvetica"/>
                <w:color w:val="auto"/>
                <w:sz w:val="18"/>
                <w:szCs w:val="18"/>
              </w:rPr>
              <w:t xml:space="preserve"> о решении об отказе от управления активами Фонда не позднее, чем за 90 календарных дней до даты прекращения деятельности Управляющего Фондом.</w:t>
            </w:r>
          </w:p>
          <w:p w14:paraId="66A8E855" w14:textId="57E3D39A" w:rsidR="00373C86" w:rsidRPr="00373C86" w:rsidRDefault="00586AE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586AE6">
              <w:rPr>
                <w:rFonts w:ascii="Helvetica" w:hAnsi="Helvetica" w:cs="Helvetica"/>
                <w:color w:val="auto"/>
                <w:sz w:val="18"/>
                <w:szCs w:val="18"/>
              </w:rPr>
              <w:t>9</w:t>
            </w:r>
            <w:r w:rsidR="00182D61" w:rsidRPr="00182D61">
              <w:rPr>
                <w:rFonts w:ascii="Helvetica" w:hAnsi="Helvetica" w:cs="Helvetica"/>
                <w:color w:val="auto"/>
                <w:sz w:val="18"/>
                <w:szCs w:val="18"/>
              </w:rPr>
              <w:t>1</w:t>
            </w:r>
            <w:r w:rsidR="00373C86" w:rsidRPr="00373C86">
              <w:rPr>
                <w:rFonts w:ascii="Helvetica" w:hAnsi="Helvetica" w:cs="Helvetica"/>
                <w:color w:val="auto"/>
                <w:sz w:val="18"/>
                <w:szCs w:val="18"/>
              </w:rPr>
              <w:t xml:space="preserve">. Если Управляющий Фондом решает не управлять активами Фонда, </w:t>
            </w:r>
            <w:r w:rsidR="00A600C4">
              <w:rPr>
                <w:rFonts w:ascii="Helvetica" w:hAnsi="Helvetica" w:cs="Helvetica"/>
                <w:color w:val="auto"/>
                <w:sz w:val="18"/>
                <w:szCs w:val="18"/>
              </w:rPr>
              <w:t>Пайщики</w:t>
            </w:r>
            <w:r w:rsidR="00373C86" w:rsidRPr="00373C86">
              <w:rPr>
                <w:rFonts w:ascii="Helvetica" w:hAnsi="Helvetica" w:cs="Helvetica"/>
                <w:color w:val="auto"/>
                <w:sz w:val="18"/>
                <w:szCs w:val="18"/>
              </w:rPr>
              <w:t xml:space="preserve"> имеют право </w:t>
            </w:r>
            <w:r w:rsidR="00A600C4">
              <w:rPr>
                <w:rFonts w:ascii="Helvetica" w:hAnsi="Helvetica" w:cs="Helvetica"/>
                <w:color w:val="auto"/>
                <w:sz w:val="18"/>
                <w:szCs w:val="18"/>
              </w:rPr>
              <w:t>продать обратно свои Паи.</w:t>
            </w:r>
          </w:p>
          <w:p w14:paraId="78E60261" w14:textId="66998E29" w:rsidR="00373C86" w:rsidRPr="00373C86" w:rsidRDefault="00586AE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586AE6">
              <w:rPr>
                <w:rFonts w:ascii="Helvetica" w:hAnsi="Helvetica" w:cs="Helvetica"/>
                <w:color w:val="auto"/>
                <w:sz w:val="18"/>
                <w:szCs w:val="18"/>
              </w:rPr>
              <w:t>9</w:t>
            </w:r>
            <w:r w:rsidR="00182D61" w:rsidRPr="00182D61">
              <w:rPr>
                <w:rFonts w:ascii="Helvetica" w:hAnsi="Helvetica" w:cs="Helvetica"/>
                <w:color w:val="auto"/>
                <w:sz w:val="18"/>
                <w:szCs w:val="18"/>
              </w:rPr>
              <w:t>2</w:t>
            </w:r>
            <w:r w:rsidR="00373C86" w:rsidRPr="00373C86">
              <w:rPr>
                <w:rFonts w:ascii="Helvetica" w:hAnsi="Helvetica" w:cs="Helvetica"/>
                <w:color w:val="auto"/>
                <w:sz w:val="18"/>
                <w:szCs w:val="18"/>
              </w:rPr>
              <w:t xml:space="preserve">. Передача имущества Фонда в управление новому Управляющему Фондом по решению </w:t>
            </w:r>
            <w:r w:rsidR="00A600C4">
              <w:rPr>
                <w:rFonts w:ascii="Helvetica" w:hAnsi="Helvetica" w:cs="Helvetica"/>
                <w:color w:val="auto"/>
                <w:sz w:val="18"/>
                <w:szCs w:val="18"/>
              </w:rPr>
              <w:t>Пайщиков</w:t>
            </w:r>
            <w:r w:rsidR="00373C86" w:rsidRPr="00373C86">
              <w:rPr>
                <w:rFonts w:ascii="Helvetica" w:hAnsi="Helvetica" w:cs="Helvetica"/>
                <w:color w:val="auto"/>
                <w:sz w:val="18"/>
                <w:szCs w:val="18"/>
              </w:rPr>
              <w:t xml:space="preserve"> осуществляется на собрании </w:t>
            </w:r>
            <w:r w:rsidR="00A600C4">
              <w:rPr>
                <w:rFonts w:ascii="Helvetica" w:hAnsi="Helvetica" w:cs="Helvetica"/>
                <w:color w:val="auto"/>
                <w:sz w:val="18"/>
                <w:szCs w:val="18"/>
              </w:rPr>
              <w:t>Пайщиков</w:t>
            </w:r>
            <w:r w:rsidR="00373C86" w:rsidRPr="00373C86">
              <w:rPr>
                <w:rFonts w:ascii="Helvetica" w:hAnsi="Helvetica" w:cs="Helvetica"/>
                <w:color w:val="auto"/>
                <w:sz w:val="18"/>
                <w:szCs w:val="18"/>
              </w:rPr>
              <w:t xml:space="preserve">, владеющих в совокупности пятьюдесятью и более процентами Паев Фонда и представленных на собрании. </w:t>
            </w:r>
            <w:r w:rsidR="00373C86" w:rsidRPr="00373C86">
              <w:rPr>
                <w:rFonts w:ascii="Helvetica" w:hAnsi="Helvetica" w:cs="Helvetica"/>
                <w:color w:val="auto"/>
                <w:sz w:val="18"/>
                <w:szCs w:val="18"/>
              </w:rPr>
              <w:lastRenderedPageBreak/>
              <w:t>При этом не менее 90% Паев, представленных на собрании, должны проголосовать за передачу активов Фонда новому Управляющему Фондом.</w:t>
            </w:r>
          </w:p>
          <w:p w14:paraId="2AF64CF5" w14:textId="48727199" w:rsidR="00373C86" w:rsidRDefault="00586AE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586AE6">
              <w:rPr>
                <w:rFonts w:ascii="Helvetica" w:hAnsi="Helvetica" w:cs="Helvetica"/>
                <w:color w:val="auto"/>
                <w:sz w:val="18"/>
                <w:szCs w:val="18"/>
              </w:rPr>
              <w:t>9</w:t>
            </w:r>
            <w:r w:rsidR="00182D61" w:rsidRPr="00182D61">
              <w:rPr>
                <w:rFonts w:ascii="Helvetica" w:hAnsi="Helvetica" w:cs="Helvetica"/>
                <w:color w:val="auto"/>
                <w:sz w:val="18"/>
                <w:szCs w:val="18"/>
              </w:rPr>
              <w:t>3</w:t>
            </w:r>
            <w:r w:rsidR="00373C86" w:rsidRPr="00373C86">
              <w:rPr>
                <w:rFonts w:ascii="Helvetica" w:hAnsi="Helvetica" w:cs="Helvetica"/>
                <w:color w:val="auto"/>
                <w:sz w:val="18"/>
                <w:szCs w:val="18"/>
              </w:rPr>
              <w:t>. Передача имущества Фонда оформляется подписанием между Управляющим Фондом и вновь избранным Управляющим Фондом Акта приема-передачи, с приложением банковских выписок, выписок со счетов Брокера(</w:t>
            </w:r>
            <w:r w:rsidR="00A600C4">
              <w:rPr>
                <w:rFonts w:ascii="Helvetica" w:hAnsi="Helvetica" w:cs="Helvetica"/>
                <w:color w:val="auto"/>
                <w:sz w:val="18"/>
                <w:szCs w:val="18"/>
              </w:rPr>
              <w:t>-</w:t>
            </w:r>
            <w:r w:rsidR="00373C86" w:rsidRPr="00373C86">
              <w:rPr>
                <w:rFonts w:ascii="Helvetica" w:hAnsi="Helvetica" w:cs="Helvetica"/>
                <w:color w:val="auto"/>
                <w:sz w:val="18"/>
                <w:szCs w:val="18"/>
              </w:rPr>
              <w:t>ов), а также другие документы Фонда, находящиеся в распоряжении Управляющего Фондом на момент подписания Акта приема-передачи.</w:t>
            </w:r>
          </w:p>
          <w:p w14:paraId="45F32773" w14:textId="43B6CB5A" w:rsidR="00373C86" w:rsidRPr="00373C86" w:rsidRDefault="00586AE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586AE6">
              <w:rPr>
                <w:rFonts w:ascii="Helvetica" w:hAnsi="Helvetica" w:cs="Helvetica"/>
                <w:color w:val="auto"/>
                <w:sz w:val="18"/>
                <w:szCs w:val="18"/>
              </w:rPr>
              <w:t>9</w:t>
            </w:r>
            <w:r w:rsidR="00182D61" w:rsidRPr="00182D61">
              <w:rPr>
                <w:rFonts w:ascii="Helvetica" w:hAnsi="Helvetica" w:cs="Helvetica"/>
                <w:color w:val="auto"/>
                <w:sz w:val="18"/>
                <w:szCs w:val="18"/>
              </w:rPr>
              <w:t>4</w:t>
            </w:r>
            <w:r w:rsidR="00373C86" w:rsidRPr="00373C86">
              <w:rPr>
                <w:rFonts w:ascii="Helvetica" w:hAnsi="Helvetica" w:cs="Helvetica"/>
                <w:color w:val="auto"/>
                <w:sz w:val="18"/>
                <w:szCs w:val="18"/>
              </w:rPr>
              <w:t>. Новый Управляющий Фондом определяется решением Пайщиков Фонда.</w:t>
            </w:r>
          </w:p>
          <w:p w14:paraId="7C9CC48A" w14:textId="2A99C21D" w:rsidR="000F439B" w:rsidRPr="000F439B" w:rsidRDefault="00586AE6"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BE58FA">
              <w:rPr>
                <w:rFonts w:ascii="Helvetica" w:hAnsi="Helvetica" w:cs="Helvetica"/>
                <w:color w:val="auto"/>
                <w:sz w:val="18"/>
                <w:szCs w:val="18"/>
              </w:rPr>
              <w:t>9</w:t>
            </w:r>
            <w:r w:rsidR="00182D61" w:rsidRPr="00182D61">
              <w:rPr>
                <w:rFonts w:ascii="Helvetica" w:hAnsi="Helvetica" w:cs="Helvetica"/>
                <w:color w:val="auto"/>
                <w:sz w:val="18"/>
                <w:szCs w:val="18"/>
              </w:rPr>
              <w:t>5</w:t>
            </w:r>
            <w:r w:rsidR="000F439B" w:rsidRPr="000F439B">
              <w:rPr>
                <w:rFonts w:ascii="Helvetica" w:hAnsi="Helvetica" w:cs="Helvetica"/>
                <w:color w:val="auto"/>
                <w:sz w:val="18"/>
                <w:szCs w:val="18"/>
              </w:rPr>
              <w:t xml:space="preserve">. Управляющий Фондом может быть отстранен от должности Управляющего Фондом с </w:t>
            </w:r>
            <w:r w:rsidR="000F439B">
              <w:rPr>
                <w:rFonts w:ascii="Helvetica" w:hAnsi="Helvetica" w:cs="Helvetica"/>
                <w:color w:val="auto"/>
                <w:sz w:val="18"/>
                <w:szCs w:val="18"/>
              </w:rPr>
              <w:t xml:space="preserve">причиной </w:t>
            </w:r>
            <w:r w:rsidR="000F439B" w:rsidRPr="000F439B">
              <w:rPr>
                <w:rFonts w:ascii="Helvetica" w:hAnsi="Helvetica" w:cs="Helvetica"/>
                <w:color w:val="auto"/>
                <w:sz w:val="18"/>
                <w:szCs w:val="18"/>
              </w:rPr>
              <w:t xml:space="preserve">(отстранение «по уважительной причине») или без причины (отстранение «без вины») при письменном согласии или положительном голосовании </w:t>
            </w:r>
            <w:r w:rsidR="000F439B">
              <w:rPr>
                <w:rFonts w:ascii="Helvetica" w:hAnsi="Helvetica" w:cs="Helvetica"/>
                <w:color w:val="auto"/>
                <w:sz w:val="18"/>
                <w:szCs w:val="18"/>
              </w:rPr>
              <w:t>Пайщиков</w:t>
            </w:r>
            <w:r w:rsidR="000F439B" w:rsidRPr="000F439B">
              <w:rPr>
                <w:rFonts w:ascii="Helvetica" w:hAnsi="Helvetica" w:cs="Helvetica"/>
                <w:color w:val="auto"/>
                <w:sz w:val="18"/>
                <w:szCs w:val="18"/>
              </w:rPr>
              <w:t xml:space="preserve">. Для целей настоящих </w:t>
            </w:r>
            <w:r w:rsidR="000F439B">
              <w:rPr>
                <w:rFonts w:ascii="Helvetica" w:hAnsi="Helvetica" w:cs="Helvetica"/>
                <w:color w:val="auto"/>
                <w:sz w:val="18"/>
                <w:szCs w:val="18"/>
              </w:rPr>
              <w:t>Материалов Размещения</w:t>
            </w:r>
            <w:r w:rsidR="000F439B" w:rsidRPr="000F439B">
              <w:rPr>
                <w:rFonts w:ascii="Helvetica" w:hAnsi="Helvetica" w:cs="Helvetica"/>
                <w:color w:val="auto"/>
                <w:sz w:val="18"/>
                <w:szCs w:val="18"/>
              </w:rPr>
              <w:t xml:space="preserve"> под «причиной» понимается любое действие Управляющего </w:t>
            </w:r>
            <w:r w:rsidR="000F439B">
              <w:rPr>
                <w:rFonts w:ascii="Helvetica" w:hAnsi="Helvetica" w:cs="Helvetica"/>
                <w:color w:val="auto"/>
                <w:sz w:val="18"/>
                <w:szCs w:val="18"/>
              </w:rPr>
              <w:t>Ф</w:t>
            </w:r>
            <w:r w:rsidR="000F439B" w:rsidRPr="000F439B">
              <w:rPr>
                <w:rFonts w:ascii="Helvetica" w:hAnsi="Helvetica" w:cs="Helvetica"/>
                <w:color w:val="auto"/>
                <w:sz w:val="18"/>
                <w:szCs w:val="18"/>
              </w:rPr>
              <w:t>ондом, представляющее</w:t>
            </w:r>
            <w:r w:rsidR="000F439B">
              <w:rPr>
                <w:rFonts w:ascii="Helvetica" w:hAnsi="Helvetica" w:cs="Helvetica"/>
                <w:color w:val="auto"/>
                <w:sz w:val="18"/>
                <w:szCs w:val="18"/>
              </w:rPr>
              <w:t xml:space="preserve"> </w:t>
            </w:r>
            <w:r w:rsidR="000F439B" w:rsidRPr="000F439B">
              <w:rPr>
                <w:rFonts w:ascii="Helvetica" w:hAnsi="Helvetica" w:cs="Helvetica"/>
                <w:color w:val="auto"/>
                <w:sz w:val="18"/>
                <w:szCs w:val="18"/>
              </w:rPr>
              <w:t>собой мошенничество в отношении Фонда, или любое безрассудное или умышленное нарушение</w:t>
            </w:r>
            <w:r w:rsidR="000F439B">
              <w:rPr>
                <w:rFonts w:ascii="Helvetica" w:hAnsi="Helvetica" w:cs="Helvetica"/>
                <w:color w:val="auto"/>
                <w:sz w:val="18"/>
                <w:szCs w:val="18"/>
              </w:rPr>
              <w:t xml:space="preserve"> </w:t>
            </w:r>
            <w:r w:rsidR="000F439B" w:rsidRPr="000F439B">
              <w:rPr>
                <w:rFonts w:ascii="Helvetica" w:hAnsi="Helvetica" w:cs="Helvetica"/>
                <w:color w:val="auto"/>
                <w:sz w:val="18"/>
                <w:szCs w:val="18"/>
              </w:rPr>
              <w:t xml:space="preserve">Управляющим </w:t>
            </w:r>
            <w:r w:rsidR="000F439B">
              <w:rPr>
                <w:rFonts w:ascii="Helvetica" w:hAnsi="Helvetica" w:cs="Helvetica"/>
                <w:color w:val="auto"/>
                <w:sz w:val="18"/>
                <w:szCs w:val="18"/>
              </w:rPr>
              <w:t>Ф</w:t>
            </w:r>
            <w:r w:rsidR="000F439B" w:rsidRPr="000F439B">
              <w:rPr>
                <w:rFonts w:ascii="Helvetica" w:hAnsi="Helvetica" w:cs="Helvetica"/>
                <w:color w:val="auto"/>
                <w:sz w:val="18"/>
                <w:szCs w:val="18"/>
              </w:rPr>
              <w:t xml:space="preserve">ондом конкретных условий настоящих Материалов </w:t>
            </w:r>
            <w:r w:rsidR="000F439B">
              <w:rPr>
                <w:rFonts w:ascii="Helvetica" w:hAnsi="Helvetica" w:cs="Helvetica"/>
                <w:color w:val="auto"/>
                <w:sz w:val="18"/>
                <w:szCs w:val="18"/>
              </w:rPr>
              <w:t>Размещения</w:t>
            </w:r>
            <w:r w:rsidR="000F439B" w:rsidRPr="000F439B">
              <w:rPr>
                <w:rFonts w:ascii="Helvetica" w:hAnsi="Helvetica" w:cs="Helvetica"/>
                <w:color w:val="auto"/>
                <w:sz w:val="18"/>
                <w:szCs w:val="18"/>
              </w:rPr>
              <w:t xml:space="preserve"> и </w:t>
            </w:r>
            <w:r w:rsidR="000F439B">
              <w:rPr>
                <w:rFonts w:ascii="Helvetica" w:hAnsi="Helvetica" w:cs="Helvetica"/>
                <w:color w:val="auto"/>
                <w:sz w:val="18"/>
                <w:szCs w:val="18"/>
              </w:rPr>
              <w:t>Конституции Фонда</w:t>
            </w:r>
            <w:r w:rsidR="000F439B" w:rsidRPr="000F439B">
              <w:rPr>
                <w:rFonts w:ascii="Helvetica" w:hAnsi="Helvetica" w:cs="Helvetica"/>
                <w:color w:val="auto"/>
                <w:sz w:val="18"/>
                <w:szCs w:val="18"/>
              </w:rPr>
              <w:t>.</w:t>
            </w:r>
          </w:p>
          <w:p w14:paraId="252CCB09" w14:textId="594F1CC6" w:rsidR="000F439B" w:rsidRPr="000F439B" w:rsidRDefault="00C14422"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C14422">
              <w:rPr>
                <w:rFonts w:ascii="Helvetica" w:hAnsi="Helvetica" w:cs="Helvetica"/>
                <w:color w:val="auto"/>
                <w:sz w:val="18"/>
                <w:szCs w:val="18"/>
              </w:rPr>
              <w:t>9</w:t>
            </w:r>
            <w:r w:rsidR="00182D61" w:rsidRPr="00182D61">
              <w:rPr>
                <w:rFonts w:ascii="Helvetica" w:hAnsi="Helvetica" w:cs="Helvetica"/>
                <w:color w:val="auto"/>
                <w:sz w:val="18"/>
                <w:szCs w:val="18"/>
              </w:rPr>
              <w:t>6</w:t>
            </w:r>
            <w:r w:rsidR="000F439B" w:rsidRPr="000F439B">
              <w:rPr>
                <w:rFonts w:ascii="Helvetica" w:hAnsi="Helvetica" w:cs="Helvetica"/>
                <w:color w:val="auto"/>
                <w:sz w:val="18"/>
                <w:szCs w:val="18"/>
              </w:rPr>
              <w:t xml:space="preserve">. </w:t>
            </w:r>
            <w:r w:rsidR="000F439B">
              <w:rPr>
                <w:rFonts w:ascii="Helvetica" w:hAnsi="Helvetica" w:cs="Helvetica"/>
                <w:color w:val="auto"/>
                <w:sz w:val="18"/>
                <w:szCs w:val="18"/>
              </w:rPr>
              <w:t>Отстранение</w:t>
            </w:r>
            <w:r w:rsidR="000F439B" w:rsidRPr="000F439B">
              <w:rPr>
                <w:rFonts w:ascii="Helvetica" w:hAnsi="Helvetica" w:cs="Helvetica"/>
                <w:color w:val="auto"/>
                <w:sz w:val="18"/>
                <w:szCs w:val="18"/>
              </w:rPr>
              <w:t xml:space="preserve"> «по уважительной причине» требует письменного согласия или голосования</w:t>
            </w:r>
            <w:r w:rsidR="009C7AD3">
              <w:rPr>
                <w:rFonts w:ascii="Helvetica" w:hAnsi="Helvetica" w:cs="Helvetica"/>
                <w:color w:val="auto"/>
                <w:sz w:val="18"/>
                <w:szCs w:val="18"/>
              </w:rPr>
              <w:t xml:space="preserve"> </w:t>
            </w:r>
            <w:r w:rsidR="000F439B" w:rsidRPr="000F439B">
              <w:rPr>
                <w:rFonts w:ascii="Helvetica" w:hAnsi="Helvetica" w:cs="Helvetica"/>
                <w:color w:val="auto"/>
                <w:sz w:val="18"/>
                <w:szCs w:val="18"/>
              </w:rPr>
              <w:t>«за»</w:t>
            </w:r>
            <w:r w:rsidR="009C7AD3">
              <w:rPr>
                <w:rFonts w:ascii="Helvetica" w:hAnsi="Helvetica" w:cs="Helvetica"/>
                <w:color w:val="auto"/>
                <w:sz w:val="18"/>
                <w:szCs w:val="18"/>
              </w:rPr>
              <w:t xml:space="preserve"> Пайщиков</w:t>
            </w:r>
            <w:r w:rsidR="000F439B" w:rsidRPr="000F439B">
              <w:rPr>
                <w:rFonts w:ascii="Helvetica" w:hAnsi="Helvetica" w:cs="Helvetica"/>
                <w:color w:val="auto"/>
                <w:sz w:val="18"/>
                <w:szCs w:val="18"/>
              </w:rPr>
              <w:t xml:space="preserve">, владеющих не менее 60% общего количества </w:t>
            </w:r>
            <w:r w:rsidR="009C7AD3">
              <w:rPr>
                <w:rFonts w:ascii="Helvetica" w:hAnsi="Helvetica" w:cs="Helvetica"/>
                <w:color w:val="auto"/>
                <w:sz w:val="18"/>
                <w:szCs w:val="18"/>
              </w:rPr>
              <w:t>размещенных Паев</w:t>
            </w:r>
            <w:r w:rsidR="000F439B" w:rsidRPr="000F439B">
              <w:rPr>
                <w:rFonts w:ascii="Helvetica" w:hAnsi="Helvetica" w:cs="Helvetica"/>
                <w:color w:val="auto"/>
                <w:sz w:val="18"/>
                <w:szCs w:val="18"/>
              </w:rPr>
              <w:t>.</w:t>
            </w:r>
          </w:p>
          <w:p w14:paraId="4275E2AC" w14:textId="49FC8F2F" w:rsidR="000F439B" w:rsidRPr="000F439B" w:rsidRDefault="00182D6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82D61">
              <w:rPr>
                <w:rFonts w:ascii="Helvetica" w:hAnsi="Helvetica" w:cs="Helvetica"/>
                <w:color w:val="auto"/>
                <w:sz w:val="18"/>
                <w:szCs w:val="18"/>
              </w:rPr>
              <w:t>97</w:t>
            </w:r>
            <w:r w:rsidR="000F439B" w:rsidRPr="000F439B">
              <w:rPr>
                <w:rFonts w:ascii="Helvetica" w:hAnsi="Helvetica" w:cs="Helvetica"/>
                <w:color w:val="auto"/>
                <w:sz w:val="18"/>
                <w:szCs w:val="18"/>
              </w:rPr>
              <w:t xml:space="preserve">. </w:t>
            </w:r>
            <w:r w:rsidR="009C7AD3">
              <w:rPr>
                <w:rFonts w:ascii="Helvetica" w:hAnsi="Helvetica" w:cs="Helvetica"/>
                <w:color w:val="auto"/>
                <w:sz w:val="18"/>
                <w:szCs w:val="18"/>
              </w:rPr>
              <w:t xml:space="preserve">Отстранение </w:t>
            </w:r>
            <w:r w:rsidR="000F439B" w:rsidRPr="000F439B">
              <w:rPr>
                <w:rFonts w:ascii="Helvetica" w:hAnsi="Helvetica" w:cs="Helvetica"/>
                <w:color w:val="auto"/>
                <w:sz w:val="18"/>
                <w:szCs w:val="18"/>
              </w:rPr>
              <w:t>«без вины» требуется письменно</w:t>
            </w:r>
            <w:r w:rsidR="009C7AD3">
              <w:rPr>
                <w:rFonts w:ascii="Helvetica" w:hAnsi="Helvetica" w:cs="Helvetica"/>
                <w:color w:val="auto"/>
                <w:sz w:val="18"/>
                <w:szCs w:val="18"/>
              </w:rPr>
              <w:t>го</w:t>
            </w:r>
            <w:r w:rsidR="000F439B" w:rsidRPr="000F439B">
              <w:rPr>
                <w:rFonts w:ascii="Helvetica" w:hAnsi="Helvetica" w:cs="Helvetica"/>
                <w:color w:val="auto"/>
                <w:sz w:val="18"/>
                <w:szCs w:val="18"/>
              </w:rPr>
              <w:t xml:space="preserve"> согласи</w:t>
            </w:r>
            <w:r w:rsidR="009C7AD3">
              <w:rPr>
                <w:rFonts w:ascii="Helvetica" w:hAnsi="Helvetica" w:cs="Helvetica"/>
                <w:color w:val="auto"/>
                <w:sz w:val="18"/>
                <w:szCs w:val="18"/>
              </w:rPr>
              <w:t>я</w:t>
            </w:r>
            <w:r w:rsidR="000F439B" w:rsidRPr="000F439B">
              <w:rPr>
                <w:rFonts w:ascii="Helvetica" w:hAnsi="Helvetica" w:cs="Helvetica"/>
                <w:color w:val="auto"/>
                <w:sz w:val="18"/>
                <w:szCs w:val="18"/>
              </w:rPr>
              <w:t xml:space="preserve"> или голосовани</w:t>
            </w:r>
            <w:r w:rsidR="009C7AD3">
              <w:rPr>
                <w:rFonts w:ascii="Helvetica" w:hAnsi="Helvetica" w:cs="Helvetica"/>
                <w:color w:val="auto"/>
                <w:sz w:val="18"/>
                <w:szCs w:val="18"/>
              </w:rPr>
              <w:t>я</w:t>
            </w:r>
            <w:r w:rsidR="000F439B" w:rsidRPr="000F439B">
              <w:rPr>
                <w:rFonts w:ascii="Helvetica" w:hAnsi="Helvetica" w:cs="Helvetica"/>
                <w:color w:val="auto"/>
                <w:sz w:val="18"/>
                <w:szCs w:val="18"/>
              </w:rPr>
              <w:t xml:space="preserve"> «за»</w:t>
            </w:r>
            <w:r w:rsidR="009C7AD3">
              <w:rPr>
                <w:rFonts w:ascii="Helvetica" w:hAnsi="Helvetica" w:cs="Helvetica"/>
                <w:color w:val="auto"/>
                <w:sz w:val="18"/>
                <w:szCs w:val="18"/>
              </w:rPr>
              <w:t xml:space="preserve"> Пайщиков</w:t>
            </w:r>
            <w:r w:rsidR="000F439B" w:rsidRPr="000F439B">
              <w:rPr>
                <w:rFonts w:ascii="Helvetica" w:hAnsi="Helvetica" w:cs="Helvetica"/>
                <w:color w:val="auto"/>
                <w:sz w:val="18"/>
                <w:szCs w:val="18"/>
              </w:rPr>
              <w:t xml:space="preserve">, </w:t>
            </w:r>
            <w:r w:rsidR="009C7AD3">
              <w:rPr>
                <w:rFonts w:ascii="Helvetica" w:hAnsi="Helvetica" w:cs="Helvetica"/>
                <w:color w:val="auto"/>
                <w:sz w:val="18"/>
                <w:szCs w:val="18"/>
              </w:rPr>
              <w:t>владеющих</w:t>
            </w:r>
            <w:r w:rsidR="000F439B" w:rsidRPr="000F439B">
              <w:rPr>
                <w:rFonts w:ascii="Helvetica" w:hAnsi="Helvetica" w:cs="Helvetica"/>
                <w:color w:val="auto"/>
                <w:sz w:val="18"/>
                <w:szCs w:val="18"/>
              </w:rPr>
              <w:t xml:space="preserve"> не менее</w:t>
            </w:r>
            <w:r w:rsidR="009C7AD3">
              <w:rPr>
                <w:rFonts w:ascii="Helvetica" w:hAnsi="Helvetica" w:cs="Helvetica"/>
                <w:color w:val="auto"/>
                <w:sz w:val="18"/>
                <w:szCs w:val="18"/>
              </w:rPr>
              <w:t xml:space="preserve"> чем</w:t>
            </w:r>
            <w:r w:rsidR="000F439B" w:rsidRPr="000F439B">
              <w:rPr>
                <w:rFonts w:ascii="Helvetica" w:hAnsi="Helvetica" w:cs="Helvetica"/>
                <w:color w:val="auto"/>
                <w:sz w:val="18"/>
                <w:szCs w:val="18"/>
              </w:rPr>
              <w:t xml:space="preserve"> 90% общего количества </w:t>
            </w:r>
            <w:r w:rsidR="009C7AD3">
              <w:rPr>
                <w:rFonts w:ascii="Helvetica" w:hAnsi="Helvetica" w:cs="Helvetica"/>
                <w:color w:val="auto"/>
                <w:sz w:val="18"/>
                <w:szCs w:val="18"/>
              </w:rPr>
              <w:t>размещенных</w:t>
            </w:r>
            <w:r w:rsidR="000F439B" w:rsidRPr="000F439B">
              <w:rPr>
                <w:rFonts w:ascii="Helvetica" w:hAnsi="Helvetica" w:cs="Helvetica"/>
                <w:color w:val="auto"/>
                <w:sz w:val="18"/>
                <w:szCs w:val="18"/>
              </w:rPr>
              <w:t xml:space="preserve"> Паев.</w:t>
            </w:r>
          </w:p>
          <w:p w14:paraId="6B3824EC" w14:textId="3F02D761" w:rsidR="00373C86" w:rsidRPr="000F439B" w:rsidRDefault="00182D6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82D61">
              <w:rPr>
                <w:rFonts w:ascii="Helvetica" w:hAnsi="Helvetica" w:cs="Helvetica"/>
                <w:color w:val="auto"/>
                <w:sz w:val="18"/>
                <w:szCs w:val="18"/>
              </w:rPr>
              <w:t>98</w:t>
            </w:r>
            <w:r w:rsidR="000F439B" w:rsidRPr="000F439B">
              <w:rPr>
                <w:rFonts w:ascii="Helvetica" w:hAnsi="Helvetica" w:cs="Helvetica"/>
                <w:color w:val="auto"/>
                <w:sz w:val="18"/>
                <w:szCs w:val="18"/>
              </w:rPr>
              <w:t xml:space="preserve">. </w:t>
            </w:r>
            <w:r w:rsidR="009C7AD3">
              <w:rPr>
                <w:rFonts w:ascii="Helvetica" w:hAnsi="Helvetica" w:cs="Helvetica"/>
                <w:color w:val="auto"/>
                <w:sz w:val="18"/>
                <w:szCs w:val="18"/>
              </w:rPr>
              <w:t xml:space="preserve">Отстранение </w:t>
            </w:r>
            <w:r w:rsidR="000F439B" w:rsidRPr="000F439B">
              <w:rPr>
                <w:rFonts w:ascii="Helvetica" w:hAnsi="Helvetica" w:cs="Helvetica"/>
                <w:color w:val="auto"/>
                <w:sz w:val="18"/>
                <w:szCs w:val="18"/>
              </w:rPr>
              <w:t xml:space="preserve">Управляющего </w:t>
            </w:r>
            <w:r w:rsidR="009C7AD3">
              <w:rPr>
                <w:rFonts w:ascii="Helvetica" w:hAnsi="Helvetica" w:cs="Helvetica"/>
                <w:color w:val="auto"/>
                <w:sz w:val="18"/>
                <w:szCs w:val="18"/>
              </w:rPr>
              <w:t>Ф</w:t>
            </w:r>
            <w:r w:rsidR="000F439B" w:rsidRPr="000F439B">
              <w:rPr>
                <w:rFonts w:ascii="Helvetica" w:hAnsi="Helvetica" w:cs="Helvetica"/>
                <w:color w:val="auto"/>
                <w:sz w:val="18"/>
                <w:szCs w:val="18"/>
              </w:rPr>
              <w:t xml:space="preserve">ондом не означает отказ или освобождение Фонда или любого </w:t>
            </w:r>
            <w:r w:rsidR="00D96956">
              <w:rPr>
                <w:rFonts w:ascii="Helvetica" w:hAnsi="Helvetica" w:cs="Helvetica"/>
                <w:color w:val="auto"/>
                <w:sz w:val="18"/>
                <w:szCs w:val="18"/>
              </w:rPr>
              <w:t>Пайщика</w:t>
            </w:r>
            <w:r w:rsidR="000F439B" w:rsidRPr="000F439B">
              <w:rPr>
                <w:rFonts w:ascii="Helvetica" w:hAnsi="Helvetica" w:cs="Helvetica"/>
                <w:color w:val="auto"/>
                <w:sz w:val="18"/>
                <w:szCs w:val="18"/>
              </w:rPr>
              <w:t xml:space="preserve"> от какой-либо ответственности, которую такой </w:t>
            </w:r>
            <w:r w:rsidR="00D96956">
              <w:rPr>
                <w:rFonts w:ascii="Helvetica" w:hAnsi="Helvetica" w:cs="Helvetica"/>
                <w:color w:val="auto"/>
                <w:sz w:val="18"/>
                <w:szCs w:val="18"/>
              </w:rPr>
              <w:t>Управляющей Фондом</w:t>
            </w:r>
            <w:r w:rsidR="000F439B" w:rsidRPr="000F439B">
              <w:rPr>
                <w:rFonts w:ascii="Helvetica" w:hAnsi="Helvetica" w:cs="Helvetica"/>
                <w:color w:val="auto"/>
                <w:sz w:val="18"/>
                <w:szCs w:val="18"/>
              </w:rPr>
              <w:t xml:space="preserve"> может нести перед Фондом или любым </w:t>
            </w:r>
            <w:r w:rsidR="00D96956">
              <w:rPr>
                <w:rFonts w:ascii="Helvetica" w:hAnsi="Helvetica" w:cs="Helvetica"/>
                <w:color w:val="auto"/>
                <w:sz w:val="18"/>
                <w:szCs w:val="18"/>
              </w:rPr>
              <w:t>Пайщиком</w:t>
            </w:r>
            <w:r w:rsidR="000F439B" w:rsidRPr="000F439B">
              <w:rPr>
                <w:rFonts w:ascii="Helvetica" w:hAnsi="Helvetica" w:cs="Helvetica"/>
                <w:color w:val="auto"/>
                <w:sz w:val="18"/>
                <w:szCs w:val="18"/>
              </w:rPr>
              <w:t xml:space="preserve"> в отношении причины их отстранения.</w:t>
            </w:r>
          </w:p>
          <w:p w14:paraId="74156589" w14:textId="77777777" w:rsidR="005D349A" w:rsidRPr="000F439B" w:rsidRDefault="005D349A"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7A19BF3C" w14:textId="5BEE81B7" w:rsidR="00D73DCE" w:rsidRPr="00FD36C2" w:rsidRDefault="00B02413"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3"/>
              <w:jc w:val="center"/>
              <w:rPr>
                <w:rFonts w:ascii="Helvetica" w:hAnsi="Helvetica" w:cs="Helvetica"/>
                <w:b/>
                <w:bCs/>
                <w:color w:val="auto"/>
              </w:rPr>
            </w:pPr>
            <w:r w:rsidRPr="00FD36C2">
              <w:rPr>
                <w:rFonts w:ascii="Helvetica" w:hAnsi="Helvetica" w:cs="Helvetica"/>
                <w:b/>
                <w:bCs/>
                <w:color w:val="auto"/>
              </w:rPr>
              <w:t>ДОПОЛНИТЕЛЬНАЯ ИНФОРМАЦИЯ</w:t>
            </w:r>
          </w:p>
          <w:p w14:paraId="10EEB43B" w14:textId="77777777" w:rsidR="004E53D4" w:rsidRPr="00FD36C2" w:rsidRDefault="004E53D4"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p>
          <w:p w14:paraId="14462DCA" w14:textId="585F1B23" w:rsidR="00D73DCE" w:rsidRPr="00FD36C2" w:rsidRDefault="00182D61"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182D61">
              <w:rPr>
                <w:rFonts w:ascii="Helvetica" w:hAnsi="Helvetica" w:cs="Helvetica"/>
                <w:color w:val="auto"/>
                <w:sz w:val="18"/>
                <w:szCs w:val="18"/>
              </w:rPr>
              <w:t>99</w:t>
            </w:r>
            <w:r w:rsidR="00D73DCE" w:rsidRPr="00FD36C2">
              <w:rPr>
                <w:rFonts w:ascii="Helvetica" w:hAnsi="Helvetica" w:cs="Helvetica"/>
                <w:color w:val="auto"/>
                <w:sz w:val="18"/>
                <w:szCs w:val="18"/>
              </w:rPr>
              <w:t>.</w:t>
            </w:r>
            <w:r w:rsidR="001E07C1"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Информация может быть </w:t>
            </w:r>
            <w:r w:rsidR="00B6206D" w:rsidRPr="00FD36C2">
              <w:rPr>
                <w:rFonts w:ascii="Helvetica" w:hAnsi="Helvetica" w:cs="Helvetica"/>
                <w:color w:val="auto"/>
                <w:sz w:val="18"/>
                <w:szCs w:val="18"/>
              </w:rPr>
              <w:t xml:space="preserve">доведена </w:t>
            </w:r>
            <w:r w:rsidR="00676173" w:rsidRPr="00FD36C2">
              <w:rPr>
                <w:rFonts w:ascii="Helvetica" w:hAnsi="Helvetica" w:cs="Helvetica"/>
                <w:color w:val="auto"/>
                <w:sz w:val="18"/>
                <w:szCs w:val="18"/>
              </w:rPr>
              <w:t>Пайщикам</w:t>
            </w:r>
            <w:r w:rsidR="00D73DCE" w:rsidRPr="00FD36C2">
              <w:rPr>
                <w:rFonts w:ascii="Helvetica" w:hAnsi="Helvetica" w:cs="Helvetica"/>
                <w:color w:val="auto"/>
                <w:sz w:val="18"/>
                <w:szCs w:val="18"/>
              </w:rPr>
              <w:t xml:space="preserve"> в различных формах, в зависимости от характера передаваемой информации.</w:t>
            </w:r>
          </w:p>
          <w:p w14:paraId="186247E9" w14:textId="7B2A9221" w:rsidR="00A23F6B" w:rsidRPr="00FD36C2" w:rsidRDefault="00E77039"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E77039">
              <w:rPr>
                <w:rFonts w:ascii="Helvetica" w:hAnsi="Helvetica" w:cs="Helvetica"/>
                <w:color w:val="auto"/>
                <w:sz w:val="18"/>
                <w:szCs w:val="18"/>
              </w:rPr>
              <w:t>1</w:t>
            </w:r>
            <w:r w:rsidR="00586AE6" w:rsidRPr="00586AE6">
              <w:rPr>
                <w:rFonts w:ascii="Helvetica" w:hAnsi="Helvetica" w:cs="Helvetica"/>
                <w:color w:val="auto"/>
                <w:sz w:val="18"/>
                <w:szCs w:val="18"/>
              </w:rPr>
              <w:t>0</w:t>
            </w:r>
            <w:r w:rsidR="00182D61" w:rsidRPr="00182D61">
              <w:rPr>
                <w:rFonts w:ascii="Helvetica" w:hAnsi="Helvetica" w:cs="Helvetica"/>
                <w:color w:val="auto"/>
                <w:sz w:val="18"/>
                <w:szCs w:val="18"/>
              </w:rPr>
              <w:t>0</w:t>
            </w:r>
            <w:r w:rsidR="00D73DCE" w:rsidRPr="00FD36C2">
              <w:rPr>
                <w:rFonts w:ascii="Helvetica" w:hAnsi="Helvetica" w:cs="Helvetica"/>
                <w:color w:val="auto"/>
                <w:sz w:val="18"/>
                <w:szCs w:val="18"/>
              </w:rPr>
              <w:t>.</w:t>
            </w:r>
            <w:r w:rsidR="001E07C1"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Фонд будет предоставлять отчеты о ежемесячных изменениях в СЧА в течение 5 рабочих дней после окончания каждого месяца. Выписки будут отправлены </w:t>
            </w:r>
            <w:r w:rsidR="00A540D1" w:rsidRPr="00FD36C2">
              <w:rPr>
                <w:rFonts w:ascii="Helvetica" w:hAnsi="Helvetica" w:cs="Helvetica"/>
                <w:color w:val="auto"/>
                <w:sz w:val="18"/>
                <w:szCs w:val="18"/>
              </w:rPr>
              <w:t xml:space="preserve">Пайщикам </w:t>
            </w:r>
            <w:r w:rsidR="00D73DCE" w:rsidRPr="00FD36C2">
              <w:rPr>
                <w:rFonts w:ascii="Helvetica" w:hAnsi="Helvetica" w:cs="Helvetica"/>
                <w:color w:val="auto"/>
                <w:sz w:val="18"/>
                <w:szCs w:val="18"/>
              </w:rPr>
              <w:t>по электронной почте, через мессенджеры или другими способами.</w:t>
            </w:r>
          </w:p>
          <w:p w14:paraId="628EF95D" w14:textId="5B7D55B4" w:rsidR="002C2268" w:rsidRPr="00682B78" w:rsidRDefault="00E77039"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E77039">
              <w:rPr>
                <w:rFonts w:ascii="Helvetica" w:hAnsi="Helvetica" w:cs="Helvetica"/>
                <w:color w:val="auto"/>
                <w:sz w:val="18"/>
                <w:szCs w:val="18"/>
              </w:rPr>
              <w:t>1</w:t>
            </w:r>
            <w:r w:rsidR="00586AE6" w:rsidRPr="00586AE6">
              <w:rPr>
                <w:rFonts w:ascii="Helvetica" w:hAnsi="Helvetica" w:cs="Helvetica"/>
                <w:color w:val="auto"/>
                <w:sz w:val="18"/>
                <w:szCs w:val="18"/>
              </w:rPr>
              <w:t>0</w:t>
            </w:r>
            <w:r w:rsidR="00182D61" w:rsidRPr="00182D61">
              <w:rPr>
                <w:rFonts w:ascii="Helvetica" w:hAnsi="Helvetica" w:cs="Helvetica"/>
                <w:color w:val="auto"/>
                <w:sz w:val="18"/>
                <w:szCs w:val="18"/>
              </w:rPr>
              <w:t>1</w:t>
            </w:r>
            <w:r w:rsidR="00D73DCE" w:rsidRPr="00FD36C2">
              <w:rPr>
                <w:rFonts w:ascii="Helvetica" w:hAnsi="Helvetica" w:cs="Helvetica"/>
                <w:color w:val="auto"/>
                <w:sz w:val="18"/>
                <w:szCs w:val="18"/>
              </w:rPr>
              <w:t>.</w:t>
            </w:r>
            <w:r w:rsidR="001E07C1"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 xml:space="preserve">Управляющий Фондом оставляет за собой право вносить изменения в Материалы </w:t>
            </w:r>
            <w:r w:rsidR="00526C29" w:rsidRPr="00FD36C2">
              <w:rPr>
                <w:rFonts w:ascii="Helvetica" w:hAnsi="Helvetica" w:cs="Helvetica"/>
                <w:color w:val="auto"/>
                <w:sz w:val="18"/>
                <w:szCs w:val="18"/>
              </w:rPr>
              <w:t>Размещения</w:t>
            </w:r>
            <w:r w:rsidR="00D73DCE" w:rsidRPr="00FD36C2">
              <w:rPr>
                <w:rFonts w:ascii="Helvetica" w:hAnsi="Helvetica" w:cs="Helvetica"/>
                <w:color w:val="auto"/>
                <w:sz w:val="18"/>
                <w:szCs w:val="18"/>
              </w:rPr>
              <w:t xml:space="preserve">. </w:t>
            </w:r>
            <w:r w:rsidR="002C2268" w:rsidRPr="00FD36C2">
              <w:rPr>
                <w:rFonts w:ascii="Helvetica" w:hAnsi="Helvetica" w:cs="Helvetica"/>
                <w:color w:val="auto"/>
                <w:sz w:val="18"/>
                <w:szCs w:val="18"/>
              </w:rPr>
              <w:t>Уведомления об изменениях в Материалах Размещения</w:t>
            </w:r>
            <w:r w:rsidR="004B78C4" w:rsidRPr="004B78C4">
              <w:rPr>
                <w:rFonts w:ascii="Helvetica" w:hAnsi="Helvetica" w:cs="Helvetica"/>
                <w:color w:val="auto"/>
                <w:sz w:val="18"/>
                <w:szCs w:val="18"/>
              </w:rPr>
              <w:t xml:space="preserve"> </w:t>
            </w:r>
            <w:r w:rsidR="002C2268" w:rsidRPr="00FD36C2">
              <w:rPr>
                <w:rFonts w:ascii="Helvetica" w:hAnsi="Helvetica" w:cs="Helvetica"/>
                <w:color w:val="auto"/>
                <w:sz w:val="18"/>
                <w:szCs w:val="18"/>
              </w:rPr>
              <w:t>направляются Пайщикам</w:t>
            </w:r>
            <w:r w:rsidR="002C2268" w:rsidRPr="00A96ED2">
              <w:rPr>
                <w:rFonts w:ascii="Helvetica" w:hAnsi="Helvetica" w:cs="Helvetica"/>
                <w:color w:val="auto"/>
                <w:sz w:val="18"/>
                <w:szCs w:val="18"/>
              </w:rPr>
              <w:t xml:space="preserve"> </w:t>
            </w:r>
            <w:r w:rsidR="002C2268" w:rsidRPr="00F41A8F">
              <w:rPr>
                <w:rFonts w:ascii="Helvetica" w:hAnsi="Helvetica" w:cs="Helvetica"/>
                <w:color w:val="auto"/>
                <w:sz w:val="18"/>
                <w:szCs w:val="18"/>
              </w:rPr>
              <w:t>после предварительного одобрения AFSA</w:t>
            </w:r>
            <w:r w:rsidR="002C2268">
              <w:rPr>
                <w:rFonts w:ascii="Helvetica" w:hAnsi="Helvetica" w:cs="Helvetica"/>
                <w:color w:val="auto"/>
                <w:sz w:val="18"/>
                <w:szCs w:val="18"/>
              </w:rPr>
              <w:t xml:space="preserve"> не менее, чем</w:t>
            </w:r>
            <w:r w:rsidR="002C2268" w:rsidRPr="00FD36C2">
              <w:rPr>
                <w:rFonts w:ascii="Helvetica" w:hAnsi="Helvetica" w:cs="Helvetica"/>
                <w:color w:val="auto"/>
                <w:sz w:val="18"/>
                <w:szCs w:val="18"/>
              </w:rPr>
              <w:t xml:space="preserve"> за 30 календарных дней до вступления в силу. В соответствии со статьями 7.14, (</w:t>
            </w:r>
            <w:r w:rsidR="002C2268" w:rsidRPr="00F41A8F">
              <w:rPr>
                <w:rFonts w:ascii="Helvetica" w:hAnsi="Helvetica" w:cs="Helvetica"/>
                <w:color w:val="auto"/>
                <w:sz w:val="18"/>
                <w:szCs w:val="18"/>
              </w:rPr>
              <w:t>e</w:t>
            </w:r>
            <w:r w:rsidR="002C2268" w:rsidRPr="00FD36C2">
              <w:rPr>
                <w:rFonts w:ascii="Helvetica" w:hAnsi="Helvetica" w:cs="Helvetica"/>
                <w:color w:val="auto"/>
                <w:sz w:val="18"/>
                <w:szCs w:val="18"/>
              </w:rPr>
              <w:t>) и (</w:t>
            </w:r>
            <w:r w:rsidR="002C2268" w:rsidRPr="00F41A8F">
              <w:rPr>
                <w:rFonts w:ascii="Helvetica" w:hAnsi="Helvetica" w:cs="Helvetica"/>
                <w:color w:val="auto"/>
                <w:sz w:val="18"/>
                <w:szCs w:val="18"/>
              </w:rPr>
              <w:t>f</w:t>
            </w:r>
            <w:r w:rsidR="002C2268" w:rsidRPr="00FD36C2">
              <w:rPr>
                <w:rFonts w:ascii="Helvetica" w:hAnsi="Helvetica" w:cs="Helvetica"/>
                <w:color w:val="auto"/>
                <w:sz w:val="18"/>
                <w:szCs w:val="18"/>
              </w:rPr>
              <w:t xml:space="preserve">) Правил </w:t>
            </w:r>
            <w:r w:rsidR="002C2268" w:rsidRPr="00F41A8F">
              <w:rPr>
                <w:rFonts w:ascii="Helvetica" w:hAnsi="Helvetica" w:cs="Helvetica"/>
                <w:color w:val="auto"/>
                <w:sz w:val="18"/>
                <w:szCs w:val="18"/>
              </w:rPr>
              <w:t>CIS</w:t>
            </w:r>
            <w:r w:rsidR="002C2268" w:rsidRPr="00FD36C2">
              <w:rPr>
                <w:rFonts w:ascii="Helvetica" w:hAnsi="Helvetica" w:cs="Helvetica"/>
                <w:color w:val="auto"/>
                <w:sz w:val="18"/>
                <w:szCs w:val="18"/>
              </w:rPr>
              <w:t xml:space="preserve"> Управляющий Фондом не позднее чем за 90 дней заранее направляет Пайщикам Фондом письменное уведомление о любом запланированном увеличении вознаграждения (комиссий), возмещений и прочих расходов в отношении Фонда. Управляющий Фондом не будет вводить новую категорию вознаграждения за свои услуги или увеличивать текущую ставку или размер своего вознагражде</w:t>
            </w:r>
            <w:r w:rsidR="002C2268" w:rsidRPr="00FD36C2">
              <w:rPr>
                <w:rFonts w:ascii="Helvetica" w:hAnsi="Helvetica" w:cs="Helvetica"/>
                <w:color w:val="auto"/>
                <w:sz w:val="18"/>
                <w:szCs w:val="18"/>
              </w:rPr>
              <w:softHyphen/>
              <w:t>ния в отношении Фонда, кроме случая, если он, не позднее, чем за 90 дней заранее, направил об этом письменное уведомление с указанием даты вступления изменения в силу, а также если Пайщики одобряют это большинством согласно Конституции Фонда.</w:t>
            </w:r>
          </w:p>
          <w:p w14:paraId="42F9B556" w14:textId="352CF14B" w:rsidR="0076268F" w:rsidRPr="00FD36C2" w:rsidRDefault="00E77039"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E77039">
              <w:rPr>
                <w:rFonts w:ascii="Helvetica" w:hAnsi="Helvetica" w:cs="Helvetica"/>
                <w:color w:val="auto"/>
                <w:sz w:val="18"/>
                <w:szCs w:val="18"/>
              </w:rPr>
              <w:t>1</w:t>
            </w:r>
            <w:r w:rsidR="00586AE6" w:rsidRPr="00586AE6">
              <w:rPr>
                <w:rFonts w:ascii="Helvetica" w:hAnsi="Helvetica" w:cs="Helvetica"/>
                <w:color w:val="auto"/>
                <w:sz w:val="18"/>
                <w:szCs w:val="18"/>
              </w:rPr>
              <w:t>0</w:t>
            </w:r>
            <w:r w:rsidR="00182D61" w:rsidRPr="00182D61">
              <w:rPr>
                <w:rFonts w:ascii="Helvetica" w:hAnsi="Helvetica" w:cs="Helvetica"/>
                <w:color w:val="auto"/>
                <w:sz w:val="18"/>
                <w:szCs w:val="18"/>
              </w:rPr>
              <w:t>2</w:t>
            </w:r>
            <w:r w:rsidR="00D73DCE" w:rsidRPr="00FD36C2">
              <w:rPr>
                <w:rFonts w:ascii="Helvetica" w:hAnsi="Helvetica" w:cs="Helvetica"/>
                <w:color w:val="auto"/>
                <w:sz w:val="18"/>
                <w:szCs w:val="18"/>
              </w:rPr>
              <w:t>.</w:t>
            </w:r>
            <w:r w:rsidR="001E07C1" w:rsidRPr="00FD36C2">
              <w:rPr>
                <w:rFonts w:ascii="Helvetica" w:hAnsi="Helvetica" w:cs="Helvetica"/>
                <w:color w:val="auto"/>
                <w:sz w:val="18"/>
                <w:szCs w:val="18"/>
              </w:rPr>
              <w:t xml:space="preserve"> </w:t>
            </w:r>
            <w:r w:rsidR="00FC25D8" w:rsidRPr="00FD36C2">
              <w:rPr>
                <w:rFonts w:ascii="Helvetica" w:hAnsi="Helvetica" w:cs="Helvetica"/>
                <w:color w:val="auto"/>
                <w:sz w:val="18"/>
                <w:szCs w:val="18"/>
              </w:rPr>
              <w:t>В случае</w:t>
            </w:r>
            <w:r w:rsidR="00D73DCE" w:rsidRPr="00FD36C2">
              <w:rPr>
                <w:rFonts w:ascii="Helvetica" w:hAnsi="Helvetica" w:cs="Helvetica"/>
                <w:color w:val="auto"/>
                <w:sz w:val="18"/>
                <w:szCs w:val="18"/>
              </w:rPr>
              <w:t xml:space="preserve"> существенно</w:t>
            </w:r>
            <w:r w:rsidR="00FC25D8" w:rsidRPr="00FD36C2">
              <w:rPr>
                <w:rFonts w:ascii="Helvetica" w:hAnsi="Helvetica" w:cs="Helvetica"/>
                <w:color w:val="auto"/>
                <w:sz w:val="18"/>
                <w:szCs w:val="18"/>
              </w:rPr>
              <w:t>го</w:t>
            </w:r>
            <w:r w:rsidR="00D73DCE" w:rsidRPr="00FD36C2">
              <w:rPr>
                <w:rFonts w:ascii="Helvetica" w:hAnsi="Helvetica" w:cs="Helvetica"/>
                <w:color w:val="auto"/>
                <w:sz w:val="18"/>
                <w:szCs w:val="18"/>
              </w:rPr>
              <w:t xml:space="preserve"> изменени</w:t>
            </w:r>
            <w:r w:rsidR="00FC25D8" w:rsidRPr="00FD36C2">
              <w:rPr>
                <w:rFonts w:ascii="Helvetica" w:hAnsi="Helvetica" w:cs="Helvetica"/>
                <w:color w:val="auto"/>
                <w:sz w:val="18"/>
                <w:szCs w:val="18"/>
              </w:rPr>
              <w:t>я фактов или информации</w:t>
            </w:r>
            <w:r w:rsidR="00D73DCE" w:rsidRPr="00FD36C2">
              <w:rPr>
                <w:rFonts w:ascii="Helvetica" w:hAnsi="Helvetica" w:cs="Helvetica"/>
                <w:color w:val="auto"/>
                <w:sz w:val="18"/>
                <w:szCs w:val="18"/>
              </w:rPr>
              <w:t xml:space="preserve">, </w:t>
            </w:r>
            <w:r w:rsidR="00FC25D8" w:rsidRPr="00FD36C2">
              <w:rPr>
                <w:rFonts w:ascii="Helvetica" w:hAnsi="Helvetica" w:cs="Helvetica"/>
                <w:color w:val="auto"/>
                <w:sz w:val="18"/>
                <w:szCs w:val="18"/>
              </w:rPr>
              <w:t xml:space="preserve">изложенных </w:t>
            </w:r>
            <w:r w:rsidR="00D73DCE" w:rsidRPr="00FD36C2">
              <w:rPr>
                <w:rFonts w:ascii="Helvetica" w:hAnsi="Helvetica" w:cs="Helvetica"/>
                <w:color w:val="auto"/>
                <w:sz w:val="18"/>
                <w:szCs w:val="18"/>
              </w:rPr>
              <w:t>в</w:t>
            </w:r>
            <w:r w:rsidR="006007CD" w:rsidRPr="00FD36C2">
              <w:rPr>
                <w:rFonts w:ascii="Helvetica" w:hAnsi="Helvetica" w:cs="Helvetica"/>
                <w:color w:val="auto"/>
                <w:sz w:val="18"/>
                <w:szCs w:val="18"/>
              </w:rPr>
              <w:t xml:space="preserve"> настоящих</w:t>
            </w:r>
            <w:r w:rsidR="00D73DCE" w:rsidRPr="00FD36C2">
              <w:rPr>
                <w:rFonts w:ascii="Helvetica" w:hAnsi="Helvetica" w:cs="Helvetica"/>
                <w:color w:val="auto"/>
                <w:sz w:val="18"/>
                <w:szCs w:val="18"/>
              </w:rPr>
              <w:t xml:space="preserve"> Материалах </w:t>
            </w:r>
            <w:r w:rsidR="00FC25D8" w:rsidRPr="00FD36C2">
              <w:rPr>
                <w:rFonts w:ascii="Helvetica" w:hAnsi="Helvetica" w:cs="Helvetica"/>
                <w:color w:val="auto"/>
                <w:sz w:val="18"/>
                <w:szCs w:val="18"/>
              </w:rPr>
              <w:t xml:space="preserve">Размещения </w:t>
            </w:r>
            <w:r w:rsidR="00D73DCE" w:rsidRPr="00FD36C2">
              <w:rPr>
                <w:rFonts w:ascii="Helvetica" w:hAnsi="Helvetica" w:cs="Helvetica"/>
                <w:color w:val="auto"/>
                <w:sz w:val="18"/>
                <w:szCs w:val="18"/>
              </w:rPr>
              <w:t xml:space="preserve">Фонда, </w:t>
            </w:r>
            <w:r w:rsidR="00FC25D8" w:rsidRPr="00FD36C2">
              <w:rPr>
                <w:rFonts w:ascii="Helvetica" w:hAnsi="Helvetica" w:cs="Helvetica"/>
                <w:color w:val="auto"/>
                <w:sz w:val="18"/>
                <w:szCs w:val="18"/>
              </w:rPr>
              <w:t>либо при появлении</w:t>
            </w:r>
            <w:r w:rsidR="00D73DCE" w:rsidRPr="00FD36C2">
              <w:rPr>
                <w:rFonts w:ascii="Helvetica" w:hAnsi="Helvetica" w:cs="Helvetica"/>
                <w:color w:val="auto"/>
                <w:sz w:val="18"/>
                <w:szCs w:val="18"/>
              </w:rPr>
              <w:t xml:space="preserve"> нов</w:t>
            </w:r>
            <w:r w:rsidR="00FC25D8" w:rsidRPr="00FD36C2">
              <w:rPr>
                <w:rFonts w:ascii="Helvetica" w:hAnsi="Helvetica" w:cs="Helvetica"/>
                <w:color w:val="auto"/>
                <w:sz w:val="18"/>
                <w:szCs w:val="18"/>
              </w:rPr>
              <w:t>о</w:t>
            </w:r>
            <w:r w:rsidR="00D73DCE" w:rsidRPr="00FD36C2">
              <w:rPr>
                <w:rFonts w:ascii="Helvetica" w:hAnsi="Helvetica" w:cs="Helvetica"/>
                <w:color w:val="auto"/>
                <w:sz w:val="18"/>
                <w:szCs w:val="18"/>
              </w:rPr>
              <w:t xml:space="preserve">й </w:t>
            </w:r>
            <w:r w:rsidR="00FC25D8" w:rsidRPr="00FD36C2">
              <w:rPr>
                <w:rFonts w:ascii="Helvetica" w:hAnsi="Helvetica" w:cs="Helvetica"/>
                <w:color w:val="auto"/>
                <w:sz w:val="18"/>
                <w:szCs w:val="18"/>
              </w:rPr>
              <w:t>существенной информации</w:t>
            </w:r>
            <w:r w:rsidR="00D73DCE" w:rsidRPr="00FD36C2">
              <w:rPr>
                <w:rFonts w:ascii="Helvetica" w:hAnsi="Helvetica" w:cs="Helvetica"/>
                <w:color w:val="auto"/>
                <w:sz w:val="18"/>
                <w:szCs w:val="18"/>
              </w:rPr>
              <w:t>, Фонд</w:t>
            </w:r>
            <w:r w:rsidR="008D22F0" w:rsidRPr="00FD36C2">
              <w:rPr>
                <w:rFonts w:ascii="Helvetica" w:hAnsi="Helvetica" w:cs="Helvetica"/>
                <w:color w:val="auto"/>
                <w:sz w:val="18"/>
                <w:szCs w:val="18"/>
              </w:rPr>
              <w:t>,</w:t>
            </w:r>
            <w:r w:rsidR="00D73DCE" w:rsidRPr="00FD36C2">
              <w:rPr>
                <w:rFonts w:ascii="Helvetica" w:hAnsi="Helvetica" w:cs="Helvetica"/>
                <w:color w:val="auto"/>
                <w:sz w:val="18"/>
                <w:szCs w:val="18"/>
              </w:rPr>
              <w:t xml:space="preserve"> </w:t>
            </w:r>
            <w:r w:rsidR="008D22F0" w:rsidRPr="00FD36C2">
              <w:rPr>
                <w:rFonts w:ascii="Helvetica" w:hAnsi="Helvetica" w:cs="Helvetica"/>
                <w:color w:val="auto"/>
                <w:sz w:val="18"/>
                <w:szCs w:val="18"/>
              </w:rPr>
              <w:t>вне зависимости от</w:t>
            </w:r>
            <w:r w:rsidR="00D73DCE" w:rsidRPr="00FD36C2">
              <w:rPr>
                <w:rFonts w:ascii="Helvetica" w:hAnsi="Helvetica" w:cs="Helvetica"/>
                <w:color w:val="auto"/>
                <w:sz w:val="18"/>
                <w:szCs w:val="18"/>
              </w:rPr>
              <w:t xml:space="preserve"> даты вступления в силу </w:t>
            </w:r>
            <w:r w:rsidR="008D22F0" w:rsidRPr="00FD36C2">
              <w:rPr>
                <w:rFonts w:ascii="Helvetica" w:hAnsi="Helvetica" w:cs="Helvetica"/>
                <w:color w:val="auto"/>
                <w:sz w:val="18"/>
                <w:szCs w:val="18"/>
              </w:rPr>
              <w:t>вышеупомянутого</w:t>
            </w:r>
            <w:r w:rsidR="00D73DCE" w:rsidRPr="00FD36C2">
              <w:rPr>
                <w:rFonts w:ascii="Helvetica" w:hAnsi="Helvetica" w:cs="Helvetica"/>
                <w:color w:val="auto"/>
                <w:sz w:val="18"/>
                <w:szCs w:val="18"/>
              </w:rPr>
              <w:t xml:space="preserve"> изменения, выпустит обновленные Материала </w:t>
            </w:r>
            <w:r w:rsidR="00FC25D8" w:rsidRPr="00FD36C2">
              <w:rPr>
                <w:rFonts w:ascii="Helvetica" w:hAnsi="Helvetica" w:cs="Helvetica"/>
                <w:color w:val="auto"/>
                <w:sz w:val="18"/>
                <w:szCs w:val="18"/>
              </w:rPr>
              <w:t>Размещения</w:t>
            </w:r>
            <w:r w:rsidR="003276C3" w:rsidRPr="00FD36C2">
              <w:rPr>
                <w:rFonts w:ascii="Helvetica" w:hAnsi="Helvetica" w:cs="Helvetica"/>
                <w:color w:val="auto"/>
                <w:sz w:val="18"/>
                <w:szCs w:val="18"/>
              </w:rPr>
              <w:t xml:space="preserve"> с</w:t>
            </w:r>
            <w:r w:rsidR="00012ED3" w:rsidRPr="00FD36C2">
              <w:rPr>
                <w:rFonts w:ascii="Helvetica" w:hAnsi="Helvetica" w:cs="Helvetica"/>
                <w:color w:val="auto"/>
                <w:sz w:val="18"/>
                <w:szCs w:val="18"/>
              </w:rPr>
              <w:t xml:space="preserve"> </w:t>
            </w:r>
            <w:r w:rsidR="008648D5" w:rsidRPr="00FD36C2">
              <w:rPr>
                <w:rFonts w:ascii="Helvetica" w:hAnsi="Helvetica" w:cs="Helvetica"/>
                <w:color w:val="auto"/>
                <w:sz w:val="18"/>
                <w:szCs w:val="18"/>
              </w:rPr>
              <w:lastRenderedPageBreak/>
              <w:t>раскрытием значения</w:t>
            </w:r>
            <w:r w:rsidR="008D22F0" w:rsidRPr="00FD36C2">
              <w:rPr>
                <w:rFonts w:ascii="Helvetica" w:hAnsi="Helvetica" w:cs="Helvetica"/>
                <w:color w:val="auto"/>
                <w:sz w:val="18"/>
                <w:szCs w:val="18"/>
              </w:rPr>
              <w:t xml:space="preserve"> </w:t>
            </w:r>
            <w:r w:rsidR="00D73DCE" w:rsidRPr="00FD36C2">
              <w:rPr>
                <w:rFonts w:ascii="Helvetica" w:hAnsi="Helvetica" w:cs="Helvetica"/>
                <w:color w:val="auto"/>
                <w:sz w:val="18"/>
                <w:szCs w:val="18"/>
              </w:rPr>
              <w:t>существенн</w:t>
            </w:r>
            <w:r w:rsidR="00FC25D8" w:rsidRPr="00FD36C2">
              <w:rPr>
                <w:rFonts w:ascii="Helvetica" w:hAnsi="Helvetica" w:cs="Helvetica"/>
                <w:color w:val="auto"/>
                <w:sz w:val="18"/>
                <w:szCs w:val="18"/>
              </w:rPr>
              <w:t>ы</w:t>
            </w:r>
            <w:r w:rsidR="008648D5" w:rsidRPr="00FD36C2">
              <w:rPr>
                <w:rFonts w:ascii="Helvetica" w:hAnsi="Helvetica" w:cs="Helvetica"/>
                <w:color w:val="auto"/>
                <w:sz w:val="18"/>
                <w:szCs w:val="18"/>
              </w:rPr>
              <w:t>х</w:t>
            </w:r>
            <w:r w:rsidR="00D73DCE" w:rsidRPr="00FD36C2">
              <w:rPr>
                <w:rFonts w:ascii="Helvetica" w:hAnsi="Helvetica" w:cs="Helvetica"/>
                <w:color w:val="auto"/>
                <w:sz w:val="18"/>
                <w:szCs w:val="18"/>
              </w:rPr>
              <w:t xml:space="preserve"> изменени</w:t>
            </w:r>
            <w:r w:rsidR="008648D5" w:rsidRPr="00FD36C2">
              <w:rPr>
                <w:rFonts w:ascii="Helvetica" w:hAnsi="Helvetica" w:cs="Helvetica"/>
                <w:color w:val="auto"/>
                <w:sz w:val="18"/>
                <w:szCs w:val="18"/>
              </w:rPr>
              <w:t>й</w:t>
            </w:r>
            <w:r w:rsidR="00D73DCE" w:rsidRPr="00FD36C2">
              <w:rPr>
                <w:rFonts w:ascii="Helvetica" w:hAnsi="Helvetica" w:cs="Helvetica"/>
                <w:color w:val="auto"/>
                <w:sz w:val="18"/>
                <w:szCs w:val="18"/>
              </w:rPr>
              <w:t xml:space="preserve"> </w:t>
            </w:r>
            <w:r w:rsidR="00FC25D8" w:rsidRPr="00FD36C2">
              <w:rPr>
                <w:rFonts w:ascii="Helvetica" w:hAnsi="Helvetica" w:cs="Helvetica"/>
                <w:color w:val="auto"/>
                <w:sz w:val="18"/>
                <w:szCs w:val="18"/>
              </w:rPr>
              <w:t>или нов</w:t>
            </w:r>
            <w:r w:rsidR="008648D5" w:rsidRPr="00FD36C2">
              <w:rPr>
                <w:rFonts w:ascii="Helvetica" w:hAnsi="Helvetica" w:cs="Helvetica"/>
                <w:color w:val="auto"/>
                <w:sz w:val="18"/>
                <w:szCs w:val="18"/>
              </w:rPr>
              <w:t>ой</w:t>
            </w:r>
            <w:r w:rsidR="00FC25D8" w:rsidRPr="00FD36C2">
              <w:rPr>
                <w:rFonts w:ascii="Helvetica" w:hAnsi="Helvetica" w:cs="Helvetica"/>
                <w:color w:val="auto"/>
                <w:sz w:val="18"/>
                <w:szCs w:val="18"/>
              </w:rPr>
              <w:t xml:space="preserve"> информаци</w:t>
            </w:r>
            <w:r w:rsidR="008648D5" w:rsidRPr="00FD36C2">
              <w:rPr>
                <w:rFonts w:ascii="Helvetica" w:hAnsi="Helvetica" w:cs="Helvetica"/>
                <w:color w:val="auto"/>
                <w:sz w:val="18"/>
                <w:szCs w:val="18"/>
              </w:rPr>
              <w:t>и</w:t>
            </w:r>
            <w:r w:rsidR="00D73DCE" w:rsidRPr="00FD36C2">
              <w:rPr>
                <w:rFonts w:ascii="Helvetica" w:hAnsi="Helvetica" w:cs="Helvetica"/>
                <w:color w:val="auto"/>
                <w:sz w:val="18"/>
                <w:szCs w:val="18"/>
              </w:rPr>
              <w:t>.</w:t>
            </w:r>
          </w:p>
          <w:p w14:paraId="589A28E1" w14:textId="7D456284" w:rsidR="00B02413" w:rsidRPr="00FD36C2" w:rsidRDefault="00E77039"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E77039">
              <w:rPr>
                <w:rFonts w:ascii="Helvetica" w:hAnsi="Helvetica" w:cs="Helvetica"/>
                <w:color w:val="auto"/>
                <w:sz w:val="18"/>
                <w:szCs w:val="18"/>
              </w:rPr>
              <w:t>1</w:t>
            </w:r>
            <w:r w:rsidR="00586AE6" w:rsidRPr="00586AE6">
              <w:rPr>
                <w:rFonts w:ascii="Helvetica" w:hAnsi="Helvetica" w:cs="Helvetica"/>
                <w:color w:val="auto"/>
                <w:sz w:val="18"/>
                <w:szCs w:val="18"/>
              </w:rPr>
              <w:t>0</w:t>
            </w:r>
            <w:r w:rsidR="00182D61" w:rsidRPr="00182D61">
              <w:rPr>
                <w:rFonts w:ascii="Helvetica" w:hAnsi="Helvetica" w:cs="Helvetica"/>
                <w:color w:val="auto"/>
                <w:sz w:val="18"/>
                <w:szCs w:val="18"/>
              </w:rPr>
              <w:t>3</w:t>
            </w:r>
            <w:r w:rsidR="00CE7CB8" w:rsidRPr="00FD36C2">
              <w:rPr>
                <w:rFonts w:ascii="Helvetica" w:hAnsi="Helvetica" w:cs="Helvetica"/>
                <w:color w:val="auto"/>
                <w:sz w:val="18"/>
                <w:szCs w:val="18"/>
              </w:rPr>
              <w:t xml:space="preserve">. Любая непубличная личная информация, полученная Фондом и/или Управляющим Фондом в ходе деятельности в отношении </w:t>
            </w:r>
            <w:r w:rsidR="008722E2" w:rsidRPr="00FD36C2">
              <w:rPr>
                <w:rFonts w:ascii="Helvetica" w:hAnsi="Helvetica" w:cs="Helvetica"/>
                <w:color w:val="auto"/>
                <w:sz w:val="18"/>
                <w:szCs w:val="18"/>
              </w:rPr>
              <w:t>Пайщиков</w:t>
            </w:r>
            <w:r w:rsidR="00CE7CB8" w:rsidRPr="00FD36C2">
              <w:rPr>
                <w:rFonts w:ascii="Helvetica" w:hAnsi="Helvetica" w:cs="Helvetica"/>
                <w:color w:val="auto"/>
                <w:sz w:val="18"/>
                <w:szCs w:val="18"/>
              </w:rPr>
              <w:t xml:space="preserve">, являющихся физическими лицами, включая информацию, предоставленную Фонду </w:t>
            </w:r>
            <w:r w:rsidR="00227B70" w:rsidRPr="00FD36C2">
              <w:rPr>
                <w:rFonts w:ascii="Helvetica" w:hAnsi="Helvetica" w:cs="Helvetica"/>
                <w:color w:val="auto"/>
                <w:sz w:val="18"/>
                <w:szCs w:val="18"/>
              </w:rPr>
              <w:t>Пайщиком</w:t>
            </w:r>
            <w:r w:rsidR="00CE7CB8" w:rsidRPr="00FD36C2">
              <w:rPr>
                <w:rFonts w:ascii="Helvetica" w:hAnsi="Helvetica" w:cs="Helvetica"/>
                <w:color w:val="auto"/>
                <w:sz w:val="18"/>
                <w:szCs w:val="18"/>
              </w:rPr>
              <w:t xml:space="preserve"> в</w:t>
            </w:r>
            <w:r w:rsidR="000F63B4" w:rsidRPr="00FD36C2">
              <w:rPr>
                <w:rFonts w:ascii="Helvetica" w:hAnsi="Helvetica" w:cs="Helvetica"/>
                <w:color w:val="auto"/>
                <w:sz w:val="18"/>
                <w:szCs w:val="18"/>
              </w:rPr>
              <w:t xml:space="preserve"> документах</w:t>
            </w:r>
            <w:r w:rsidR="00CE7CB8" w:rsidRPr="00FD36C2">
              <w:rPr>
                <w:rFonts w:ascii="Helvetica" w:hAnsi="Helvetica" w:cs="Helvetica"/>
                <w:color w:val="auto"/>
                <w:sz w:val="18"/>
                <w:szCs w:val="18"/>
              </w:rPr>
              <w:t xml:space="preserve"> </w:t>
            </w:r>
            <w:r w:rsidR="000F63B4" w:rsidRPr="00FD36C2">
              <w:rPr>
                <w:rFonts w:ascii="Helvetica" w:hAnsi="Helvetica" w:cs="Helvetica"/>
                <w:color w:val="auto"/>
                <w:sz w:val="18"/>
                <w:szCs w:val="18"/>
              </w:rPr>
              <w:t>о п</w:t>
            </w:r>
            <w:r w:rsidR="00CE7CB8" w:rsidRPr="00FD36C2">
              <w:rPr>
                <w:rFonts w:ascii="Helvetica" w:hAnsi="Helvetica" w:cs="Helvetica"/>
                <w:color w:val="auto"/>
                <w:sz w:val="18"/>
                <w:szCs w:val="18"/>
              </w:rPr>
              <w:t>одпис</w:t>
            </w:r>
            <w:r w:rsidR="000F63B4" w:rsidRPr="00FD36C2">
              <w:rPr>
                <w:rFonts w:ascii="Helvetica" w:hAnsi="Helvetica" w:cs="Helvetica"/>
                <w:color w:val="auto"/>
                <w:sz w:val="18"/>
                <w:szCs w:val="18"/>
              </w:rPr>
              <w:t>ке</w:t>
            </w:r>
            <w:r w:rsidR="00CE7CB8" w:rsidRPr="00FD36C2">
              <w:rPr>
                <w:rFonts w:ascii="Helvetica" w:hAnsi="Helvetica" w:cs="Helvetica"/>
                <w:color w:val="auto"/>
                <w:sz w:val="18"/>
                <w:szCs w:val="18"/>
              </w:rPr>
              <w:t>, не должн</w:t>
            </w:r>
            <w:r w:rsidR="000F63B4" w:rsidRPr="00FD36C2">
              <w:rPr>
                <w:rFonts w:ascii="Helvetica" w:hAnsi="Helvetica" w:cs="Helvetica"/>
                <w:color w:val="auto"/>
                <w:sz w:val="18"/>
                <w:szCs w:val="18"/>
              </w:rPr>
              <w:t>а</w:t>
            </w:r>
            <w:r w:rsidR="00CE7CB8" w:rsidRPr="00FD36C2">
              <w:rPr>
                <w:rFonts w:ascii="Helvetica" w:hAnsi="Helvetica" w:cs="Helvetica"/>
                <w:color w:val="auto"/>
                <w:sz w:val="18"/>
                <w:szCs w:val="18"/>
              </w:rPr>
              <w:t xml:space="preserve"> передаваться неаффилированным третьим сторонам, которые не являются поставщиками услуг для Фонда и/или Управляющего Фондом, без предварительного уведомления и согласия </w:t>
            </w:r>
            <w:r w:rsidR="00E91C36" w:rsidRPr="00FD36C2">
              <w:rPr>
                <w:rFonts w:ascii="Helvetica" w:hAnsi="Helvetica" w:cs="Helvetica"/>
                <w:color w:val="auto"/>
                <w:sz w:val="18"/>
                <w:szCs w:val="18"/>
              </w:rPr>
              <w:t>Пайщиков</w:t>
            </w:r>
            <w:r w:rsidR="00CE7CB8" w:rsidRPr="00FD36C2">
              <w:rPr>
                <w:rFonts w:ascii="Helvetica" w:hAnsi="Helvetica" w:cs="Helvetica"/>
                <w:color w:val="auto"/>
                <w:sz w:val="18"/>
                <w:szCs w:val="18"/>
              </w:rPr>
              <w:t xml:space="preserve">. В ходе обычной деятельности ни Фонд, ни Управляющий </w:t>
            </w:r>
            <w:r w:rsidR="00CD1816">
              <w:rPr>
                <w:rFonts w:ascii="Helvetica" w:hAnsi="Helvetica" w:cs="Helvetica"/>
                <w:color w:val="auto"/>
                <w:sz w:val="18"/>
                <w:szCs w:val="18"/>
              </w:rPr>
              <w:t>Ф</w:t>
            </w:r>
            <w:r w:rsidR="00CE7CB8" w:rsidRPr="00FD36C2">
              <w:rPr>
                <w:rFonts w:ascii="Helvetica" w:hAnsi="Helvetica" w:cs="Helvetica"/>
                <w:color w:val="auto"/>
                <w:sz w:val="18"/>
                <w:szCs w:val="18"/>
              </w:rPr>
              <w:t xml:space="preserve">ондом не могут раскрывать </w:t>
            </w:r>
            <w:r w:rsidR="009B03BD" w:rsidRPr="00FD36C2">
              <w:rPr>
                <w:rFonts w:ascii="Helvetica" w:hAnsi="Helvetica" w:cs="Helvetica"/>
                <w:color w:val="auto"/>
                <w:sz w:val="18"/>
                <w:szCs w:val="18"/>
              </w:rPr>
              <w:t>выше</w:t>
            </w:r>
            <w:r w:rsidR="00CE7CB8" w:rsidRPr="00FD36C2">
              <w:rPr>
                <w:rFonts w:ascii="Helvetica" w:hAnsi="Helvetica" w:cs="Helvetica"/>
                <w:color w:val="auto"/>
                <w:sz w:val="18"/>
                <w:szCs w:val="18"/>
              </w:rPr>
              <w:t>перечисленные непубличные личные данные неаффилированным сторонам для повседневных деловых целей, таких как обслуживание и администрирование продуктов и услуг от его или их имени, обработка операци</w:t>
            </w:r>
            <w:r w:rsidR="007948B2" w:rsidRPr="00FD36C2">
              <w:rPr>
                <w:rFonts w:ascii="Helvetica" w:hAnsi="Helvetica" w:cs="Helvetica"/>
                <w:color w:val="auto"/>
                <w:sz w:val="18"/>
                <w:szCs w:val="18"/>
              </w:rPr>
              <w:t>й</w:t>
            </w:r>
            <w:r w:rsidR="00CE7CB8" w:rsidRPr="00FD36C2">
              <w:rPr>
                <w:rFonts w:ascii="Helvetica" w:hAnsi="Helvetica" w:cs="Helvetica"/>
                <w:color w:val="auto"/>
                <w:sz w:val="18"/>
                <w:szCs w:val="18"/>
              </w:rPr>
              <w:t xml:space="preserve">, ведение счета(ов) и/или реагирование на судебные приказы и судебные расследования, или отчетность в бюро </w:t>
            </w:r>
            <w:r w:rsidR="00CE7CB8" w:rsidRPr="00A56082">
              <w:rPr>
                <w:rFonts w:ascii="Helvetica" w:hAnsi="Helvetica" w:cs="Helvetica"/>
                <w:color w:val="auto"/>
                <w:sz w:val="18"/>
                <w:szCs w:val="18"/>
              </w:rPr>
              <w:t>кредитных историй, а также в других случаях, разрешенных законом. Поставщики услуг Фонда включают, помимо проч</w:t>
            </w:r>
            <w:r w:rsidR="007948B2" w:rsidRPr="00A56082">
              <w:rPr>
                <w:rFonts w:ascii="Helvetica" w:hAnsi="Helvetica" w:cs="Helvetica"/>
                <w:color w:val="auto"/>
                <w:sz w:val="18"/>
                <w:szCs w:val="18"/>
              </w:rPr>
              <w:t>их</w:t>
            </w:r>
            <w:r w:rsidR="00CE7CB8" w:rsidRPr="00A56082">
              <w:rPr>
                <w:rFonts w:ascii="Helvetica" w:hAnsi="Helvetica" w:cs="Helvetica"/>
                <w:color w:val="auto"/>
                <w:sz w:val="18"/>
                <w:szCs w:val="18"/>
              </w:rPr>
              <w:t>, Администратора</w:t>
            </w:r>
            <w:r w:rsidR="00B355C9" w:rsidRPr="00A56082">
              <w:rPr>
                <w:rFonts w:ascii="Helvetica" w:hAnsi="Helvetica" w:cs="Helvetica"/>
                <w:color w:val="auto"/>
                <w:sz w:val="18"/>
                <w:szCs w:val="18"/>
              </w:rPr>
              <w:t xml:space="preserve"> Фонда</w:t>
            </w:r>
            <w:r w:rsidR="00CE7CB8" w:rsidRPr="00A56082">
              <w:rPr>
                <w:rFonts w:ascii="Helvetica" w:hAnsi="Helvetica" w:cs="Helvetica"/>
                <w:color w:val="auto"/>
                <w:sz w:val="18"/>
                <w:szCs w:val="18"/>
              </w:rPr>
              <w:t>, аудитора и юридических консультантов Фонда. Несмотря на вышеизложенное, Фонд и/или Управляющий Фондом могут раскрывать такую непубличную личную информацию в соответствии с требованиями закона, в том числе, помимо прочего, для ответа на повестку в суд или запрос информации регулирующим органом, для предотвращения мошенничества и/или</w:t>
            </w:r>
            <w:r w:rsidR="00A56082" w:rsidRPr="00A56082">
              <w:rPr>
                <w:rFonts w:ascii="Helvetica" w:hAnsi="Helvetica" w:cs="Helvetica"/>
                <w:color w:val="auto"/>
                <w:sz w:val="18"/>
                <w:szCs w:val="18"/>
              </w:rPr>
              <w:t xml:space="preserve"> в рамках требований</w:t>
            </w:r>
            <w:r w:rsidR="00C214BB" w:rsidRPr="0064334D">
              <w:rPr>
                <w:rFonts w:ascii="Helvetica" w:hAnsi="Helvetica" w:cs="Helvetica"/>
                <w:color w:val="auto"/>
                <w:sz w:val="18"/>
                <w:szCs w:val="18"/>
              </w:rPr>
              <w:t xml:space="preserve"> </w:t>
            </w:r>
            <w:r w:rsidR="00C214BB">
              <w:rPr>
                <w:rFonts w:ascii="Helvetica" w:hAnsi="Helvetica" w:cs="Helvetica"/>
                <w:color w:val="auto"/>
                <w:sz w:val="18"/>
                <w:szCs w:val="18"/>
              </w:rPr>
              <w:t>по</w:t>
            </w:r>
            <w:r w:rsidR="00CE7CB8" w:rsidRPr="00A56082">
              <w:rPr>
                <w:rFonts w:ascii="Helvetica" w:hAnsi="Helvetica" w:cs="Helvetica"/>
                <w:color w:val="auto"/>
                <w:sz w:val="18"/>
                <w:szCs w:val="18"/>
              </w:rPr>
              <w:t xml:space="preserve"> раскры</w:t>
            </w:r>
            <w:r w:rsidR="009B03BD" w:rsidRPr="00A56082">
              <w:rPr>
                <w:rFonts w:ascii="Helvetica" w:hAnsi="Helvetica" w:cs="Helvetica"/>
                <w:color w:val="auto"/>
                <w:sz w:val="18"/>
                <w:szCs w:val="18"/>
              </w:rPr>
              <w:t>ти</w:t>
            </w:r>
            <w:r w:rsidR="00C214BB">
              <w:rPr>
                <w:rFonts w:ascii="Helvetica" w:hAnsi="Helvetica" w:cs="Helvetica"/>
                <w:color w:val="auto"/>
                <w:sz w:val="18"/>
                <w:szCs w:val="18"/>
              </w:rPr>
              <w:t>ю</w:t>
            </w:r>
            <w:r w:rsidR="00CE7CB8" w:rsidRPr="00A56082">
              <w:rPr>
                <w:rFonts w:ascii="Helvetica" w:hAnsi="Helvetica" w:cs="Helvetica"/>
                <w:color w:val="auto"/>
                <w:sz w:val="18"/>
                <w:szCs w:val="18"/>
              </w:rPr>
              <w:t xml:space="preserve">. </w:t>
            </w:r>
            <w:r w:rsidR="009B03BD" w:rsidRPr="00A56082">
              <w:rPr>
                <w:rFonts w:ascii="Helvetica" w:hAnsi="Helvetica" w:cs="Helvetica"/>
                <w:color w:val="auto"/>
                <w:sz w:val="18"/>
                <w:szCs w:val="18"/>
              </w:rPr>
              <w:t>Е</w:t>
            </w:r>
            <w:r w:rsidR="00CE7CB8" w:rsidRPr="00A56082">
              <w:rPr>
                <w:rFonts w:ascii="Helvetica" w:hAnsi="Helvetica" w:cs="Helvetica"/>
                <w:color w:val="auto"/>
                <w:sz w:val="18"/>
                <w:szCs w:val="18"/>
              </w:rPr>
              <w:t xml:space="preserve">сли Фонд решит </w:t>
            </w:r>
            <w:r w:rsidR="005C6F85" w:rsidRPr="00A56082">
              <w:rPr>
                <w:rFonts w:ascii="Helvetica" w:hAnsi="Helvetica" w:cs="Helvetica"/>
                <w:color w:val="auto"/>
                <w:sz w:val="18"/>
                <w:szCs w:val="18"/>
              </w:rPr>
              <w:t>уничтожить</w:t>
            </w:r>
            <w:r w:rsidR="00CE7CB8" w:rsidRPr="00A56082">
              <w:rPr>
                <w:rFonts w:ascii="Helvetica" w:hAnsi="Helvetica" w:cs="Helvetica"/>
                <w:color w:val="auto"/>
                <w:sz w:val="18"/>
                <w:szCs w:val="18"/>
              </w:rPr>
              <w:t xml:space="preserve"> личн</w:t>
            </w:r>
            <w:r w:rsidR="009B74BC" w:rsidRPr="00A56082">
              <w:rPr>
                <w:rFonts w:ascii="Helvetica" w:hAnsi="Helvetica" w:cs="Helvetica"/>
                <w:color w:val="auto"/>
                <w:sz w:val="18"/>
                <w:szCs w:val="18"/>
              </w:rPr>
              <w:t>у</w:t>
            </w:r>
            <w:r w:rsidR="00745119" w:rsidRPr="00A56082">
              <w:rPr>
                <w:rFonts w:ascii="Helvetica" w:hAnsi="Helvetica" w:cs="Helvetica"/>
                <w:color w:val="auto"/>
                <w:sz w:val="18"/>
                <w:szCs w:val="18"/>
              </w:rPr>
              <w:t>ю</w:t>
            </w:r>
            <w:r w:rsidR="00CE7CB8" w:rsidRPr="00A56082">
              <w:rPr>
                <w:rFonts w:ascii="Helvetica" w:hAnsi="Helvetica" w:cs="Helvetica"/>
                <w:color w:val="auto"/>
                <w:sz w:val="18"/>
                <w:szCs w:val="18"/>
              </w:rPr>
              <w:t xml:space="preserve"> информаци</w:t>
            </w:r>
            <w:r w:rsidR="000F52CD" w:rsidRPr="00A56082">
              <w:rPr>
                <w:rFonts w:ascii="Helvetica" w:hAnsi="Helvetica" w:cs="Helvetica"/>
                <w:color w:val="auto"/>
                <w:sz w:val="18"/>
                <w:szCs w:val="18"/>
              </w:rPr>
              <w:t>ю</w:t>
            </w:r>
            <w:r w:rsidR="00CE7CB8" w:rsidRPr="00A56082">
              <w:rPr>
                <w:rFonts w:ascii="Helvetica" w:hAnsi="Helvetica" w:cs="Helvetica"/>
                <w:color w:val="auto"/>
                <w:sz w:val="18"/>
                <w:szCs w:val="18"/>
              </w:rPr>
              <w:t xml:space="preserve"> какого-либо </w:t>
            </w:r>
            <w:r w:rsidR="00045D3C" w:rsidRPr="00A56082">
              <w:rPr>
                <w:rFonts w:ascii="Helvetica" w:hAnsi="Helvetica" w:cs="Helvetica"/>
                <w:color w:val="auto"/>
                <w:sz w:val="18"/>
                <w:szCs w:val="18"/>
              </w:rPr>
              <w:t>Пайщика</w:t>
            </w:r>
            <w:r w:rsidR="00CE7CB8" w:rsidRPr="00A56082">
              <w:rPr>
                <w:rFonts w:ascii="Helvetica" w:hAnsi="Helvetica" w:cs="Helvetica"/>
                <w:color w:val="auto"/>
                <w:sz w:val="18"/>
                <w:szCs w:val="18"/>
              </w:rPr>
              <w:t>, которую Фонд не обязан хранить по закону, то Фонд сделает это таким образом, чтобы защитить такую информацию от несанкционированного</w:t>
            </w:r>
            <w:r w:rsidR="00CE7CB8" w:rsidRPr="00FD36C2">
              <w:rPr>
                <w:rFonts w:ascii="Helvetica" w:hAnsi="Helvetica" w:cs="Helvetica"/>
                <w:color w:val="auto"/>
                <w:sz w:val="18"/>
                <w:szCs w:val="18"/>
              </w:rPr>
              <w:t xml:space="preserve"> доступа. </w:t>
            </w:r>
            <w:r w:rsidR="00D321F2" w:rsidRPr="00FD36C2">
              <w:rPr>
                <w:rFonts w:ascii="Helvetica" w:hAnsi="Helvetica" w:cs="Helvetica"/>
                <w:color w:val="auto"/>
                <w:sz w:val="18"/>
                <w:szCs w:val="18"/>
              </w:rPr>
              <w:t>Аналогичная</w:t>
            </w:r>
            <w:r w:rsidR="00CE7CB8" w:rsidRPr="00FD36C2">
              <w:rPr>
                <w:rFonts w:ascii="Helvetica" w:hAnsi="Helvetica" w:cs="Helvetica"/>
                <w:color w:val="auto"/>
                <w:sz w:val="18"/>
                <w:szCs w:val="18"/>
              </w:rPr>
              <w:t xml:space="preserve"> политика конфиденциальности распространяется и на бывших </w:t>
            </w:r>
            <w:r w:rsidR="00D321F2" w:rsidRPr="00FD36C2">
              <w:rPr>
                <w:rFonts w:ascii="Helvetica" w:hAnsi="Helvetica" w:cs="Helvetica"/>
                <w:color w:val="auto"/>
                <w:sz w:val="18"/>
                <w:szCs w:val="18"/>
              </w:rPr>
              <w:t>Пайщиков</w:t>
            </w:r>
            <w:r w:rsidR="00CE7CB8" w:rsidRPr="00FD36C2">
              <w:rPr>
                <w:rFonts w:ascii="Helvetica" w:hAnsi="Helvetica" w:cs="Helvetica"/>
                <w:color w:val="auto"/>
                <w:sz w:val="18"/>
                <w:szCs w:val="18"/>
              </w:rPr>
              <w:t>, являющихся физическими лицами.</w:t>
            </w:r>
          </w:p>
          <w:p w14:paraId="0EA3C7F6" w14:textId="6370D64E" w:rsidR="00B02413" w:rsidRPr="00FD36C2" w:rsidRDefault="00E77039" w:rsidP="0063170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ind w:right="-3"/>
              <w:contextualSpacing/>
              <w:jc w:val="both"/>
              <w:rPr>
                <w:rFonts w:ascii="Helvetica" w:hAnsi="Helvetica" w:cs="Helvetica"/>
                <w:color w:val="auto"/>
                <w:sz w:val="18"/>
                <w:szCs w:val="18"/>
              </w:rPr>
            </w:pPr>
            <w:r w:rsidRPr="00E77039">
              <w:rPr>
                <w:rFonts w:ascii="Helvetica" w:hAnsi="Helvetica" w:cs="Helvetica"/>
                <w:color w:val="auto"/>
                <w:sz w:val="18"/>
                <w:szCs w:val="18"/>
              </w:rPr>
              <w:t>1</w:t>
            </w:r>
            <w:r w:rsidR="00586AE6" w:rsidRPr="00586AE6">
              <w:rPr>
                <w:rFonts w:ascii="Helvetica" w:hAnsi="Helvetica" w:cs="Helvetica"/>
                <w:color w:val="auto"/>
                <w:sz w:val="18"/>
                <w:szCs w:val="18"/>
              </w:rPr>
              <w:t>0</w:t>
            </w:r>
            <w:r w:rsidR="00182D61" w:rsidRPr="00182D61">
              <w:rPr>
                <w:rFonts w:ascii="Helvetica" w:hAnsi="Helvetica" w:cs="Helvetica"/>
                <w:color w:val="auto"/>
                <w:sz w:val="18"/>
                <w:szCs w:val="18"/>
              </w:rPr>
              <w:t>4</w:t>
            </w:r>
            <w:r w:rsidR="00CE7CB8" w:rsidRPr="00FD36C2">
              <w:rPr>
                <w:rFonts w:ascii="Helvetica" w:hAnsi="Helvetica" w:cs="Helvetica"/>
                <w:color w:val="auto"/>
                <w:sz w:val="18"/>
                <w:szCs w:val="18"/>
              </w:rPr>
              <w:t xml:space="preserve">. Настоящий документ </w:t>
            </w:r>
            <w:r w:rsidR="00CD6FD7">
              <w:rPr>
                <w:rFonts w:ascii="Helvetica" w:hAnsi="Helvetica" w:cs="Helvetica"/>
                <w:color w:val="auto"/>
                <w:sz w:val="18"/>
                <w:szCs w:val="18"/>
              </w:rPr>
              <w:t>составлен</w:t>
            </w:r>
            <w:r w:rsidR="00CD6FD7" w:rsidRPr="00FD36C2">
              <w:rPr>
                <w:rFonts w:ascii="Helvetica" w:hAnsi="Helvetica" w:cs="Helvetica"/>
                <w:color w:val="auto"/>
                <w:sz w:val="18"/>
                <w:szCs w:val="18"/>
              </w:rPr>
              <w:t xml:space="preserve"> </w:t>
            </w:r>
            <w:r w:rsidR="00CE7CB8" w:rsidRPr="00FD36C2">
              <w:rPr>
                <w:rFonts w:ascii="Helvetica" w:hAnsi="Helvetica" w:cs="Helvetica"/>
                <w:color w:val="auto"/>
                <w:sz w:val="18"/>
                <w:szCs w:val="18"/>
              </w:rPr>
              <w:t>на английском и русском языках. В случае расхождений преимущественную силу имеет версия на английском языке.</w:t>
            </w:r>
          </w:p>
        </w:tc>
      </w:tr>
    </w:tbl>
    <w:p w14:paraId="4AEE6947" w14:textId="7302FA61" w:rsidR="00800AE8" w:rsidRPr="00EE21BF" w:rsidRDefault="001E3E2E" w:rsidP="00036A23">
      <w:pPr>
        <w:jc w:val="right"/>
        <w:rPr>
          <w:rFonts w:ascii="Daytona" w:eastAsia="Calibri" w:hAnsi="Daytona" w:cs="Calibri"/>
          <w:b/>
          <w:bCs/>
          <w:sz w:val="22"/>
          <w:szCs w:val="22"/>
          <w:bdr w:val="none" w:sz="0" w:space="0" w:color="auto"/>
        </w:rPr>
      </w:pPr>
      <w:r w:rsidRPr="0077791B">
        <w:rPr>
          <w:rFonts w:ascii="Helvetica" w:hAnsi="Helvetica"/>
          <w:sz w:val="18"/>
          <w:szCs w:val="18"/>
          <w:lang w:val="ru-RU"/>
        </w:rPr>
        <w:lastRenderedPageBreak/>
        <w:br w:type="page"/>
      </w:r>
      <w:r>
        <w:rPr>
          <w:rFonts w:ascii="Daytona" w:eastAsia="Calibri" w:hAnsi="Daytona" w:cs="Calibri"/>
          <w:b/>
          <w:bCs/>
          <w:sz w:val="22"/>
          <w:szCs w:val="22"/>
          <w:bdr w:val="none" w:sz="0" w:space="0" w:color="auto"/>
        </w:rPr>
        <w:lastRenderedPageBreak/>
        <w:t xml:space="preserve">Schedule </w:t>
      </w:r>
      <w:r w:rsidR="00800AE8" w:rsidRPr="00EE21BF">
        <w:rPr>
          <w:rFonts w:ascii="Daytona" w:eastAsia="Calibri" w:hAnsi="Daytona" w:cs="Calibri"/>
          <w:b/>
          <w:bCs/>
          <w:sz w:val="22"/>
          <w:szCs w:val="22"/>
          <w:bdr w:val="none" w:sz="0" w:space="0" w:color="auto"/>
        </w:rPr>
        <w:t>1</w:t>
      </w:r>
    </w:p>
    <w:p w14:paraId="48C872EA" w14:textId="69F72FB7" w:rsid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contextualSpacing/>
        <w:jc w:val="right"/>
        <w:rPr>
          <w:rFonts w:ascii="Daytona" w:eastAsia="Calibri" w:hAnsi="Daytona" w:cs="Calibri"/>
          <w:b/>
          <w:bCs/>
          <w:sz w:val="22"/>
          <w:szCs w:val="22"/>
          <w:bdr w:val="none" w:sz="0" w:space="0" w:color="auto"/>
        </w:rPr>
      </w:pPr>
      <w:r>
        <w:rPr>
          <w:rFonts w:ascii="Daytona" w:eastAsia="Calibri" w:hAnsi="Daytona" w:cs="Calibri"/>
          <w:b/>
          <w:bCs/>
          <w:sz w:val="22"/>
          <w:szCs w:val="22"/>
          <w:bdr w:val="none" w:sz="0" w:space="0" w:color="auto"/>
        </w:rPr>
        <w:t xml:space="preserve">Offering Materials </w:t>
      </w:r>
    </w:p>
    <w:p w14:paraId="78A56063" w14:textId="29544181"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contextualSpacing/>
        <w:jc w:val="right"/>
        <w:rPr>
          <w:rFonts w:ascii="Daytona" w:eastAsia="Calibri" w:hAnsi="Daytona" w:cs="Calibri"/>
          <w:b/>
          <w:bCs/>
          <w:sz w:val="22"/>
          <w:szCs w:val="22"/>
          <w:bdr w:val="none" w:sz="0" w:space="0" w:color="auto"/>
        </w:rPr>
      </w:pPr>
      <w:r>
        <w:rPr>
          <w:rFonts w:ascii="Daytona" w:eastAsia="Calibri" w:hAnsi="Daytona" w:cs="Calibri"/>
          <w:b/>
          <w:bCs/>
          <w:sz w:val="22"/>
          <w:szCs w:val="22"/>
          <w:bdr w:val="none" w:sz="0" w:space="0" w:color="auto"/>
        </w:rPr>
        <w:t>Atlas Prime Fund OEIC Limited</w:t>
      </w:r>
    </w:p>
    <w:p w14:paraId="635BEE9C" w14:textId="77777777" w:rsidR="00800AE8" w:rsidRPr="00EE21BF" w:rsidRDefault="00800AE8" w:rsidP="001E3E2E">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Daytona" w:eastAsia="Calibri" w:hAnsi="Daytona" w:cs="Calibri"/>
          <w:b/>
          <w:bCs/>
          <w:sz w:val="22"/>
          <w:szCs w:val="22"/>
          <w:bdr w:val="none" w:sz="0" w:space="0" w:color="auto"/>
        </w:rPr>
      </w:pPr>
    </w:p>
    <w:p w14:paraId="6D3AC36A" w14:textId="2D45A1C6"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Daytona" w:eastAsia="Calibri" w:hAnsi="Daytona" w:cs="Calibri"/>
          <w:b/>
          <w:bCs/>
          <w:sz w:val="22"/>
          <w:szCs w:val="22"/>
          <w:bdr w:val="none" w:sz="0" w:space="0" w:color="auto"/>
        </w:rPr>
      </w:pPr>
      <w:r w:rsidRPr="001E3E2E">
        <w:rPr>
          <w:rFonts w:ascii="Daytona" w:eastAsia="Calibri" w:hAnsi="Daytona" w:cs="Calibri"/>
          <w:b/>
          <w:bCs/>
          <w:sz w:val="22"/>
          <w:szCs w:val="22"/>
          <w:bdr w:val="none" w:sz="0" w:space="0" w:color="auto"/>
        </w:rPr>
        <w:t xml:space="preserve">Investment strategy </w:t>
      </w:r>
    </w:p>
    <w:p w14:paraId="0267B78B"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Daytona" w:eastAsia="Calibri" w:hAnsi="Daytona" w:cs="Calibri"/>
          <w:b/>
          <w:bCs/>
          <w:sz w:val="22"/>
          <w:szCs w:val="22"/>
          <w:bdr w:val="none" w:sz="0" w:space="0" w:color="auto"/>
        </w:rPr>
      </w:pPr>
      <w:r w:rsidRPr="001E3E2E">
        <w:rPr>
          <w:rFonts w:ascii="Daytona" w:eastAsia="Calibri" w:hAnsi="Daytona" w:cs="Calibri"/>
          <w:b/>
          <w:bCs/>
          <w:sz w:val="22"/>
          <w:szCs w:val="22"/>
          <w:bdr w:val="none" w:sz="0" w:space="0" w:color="auto"/>
        </w:rPr>
        <w:t>Macro-balanced quality</w:t>
      </w:r>
    </w:p>
    <w:p w14:paraId="5FF8F0B0"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Daytona" w:eastAsia="Calibri" w:hAnsi="Daytona" w:cs="Calibri"/>
          <w:b/>
          <w:bCs/>
          <w:sz w:val="22"/>
          <w:szCs w:val="22"/>
          <w:bdr w:val="none" w:sz="0" w:space="0" w:color="auto"/>
        </w:rPr>
      </w:pPr>
    </w:p>
    <w:p w14:paraId="6C367BAF"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rPr>
      </w:pPr>
      <w:r w:rsidRPr="001E3E2E">
        <w:rPr>
          <w:rFonts w:ascii="Daytona" w:eastAsia="Calibri" w:hAnsi="Daytona" w:cs="Calibri"/>
          <w:b/>
          <w:bCs/>
          <w:sz w:val="22"/>
          <w:szCs w:val="22"/>
          <w:bdr w:val="none" w:sz="0" w:space="0" w:color="auto"/>
        </w:rPr>
        <w:t>General provisions</w:t>
      </w:r>
    </w:p>
    <w:p w14:paraId="0133E110"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390"/>
        </w:tabs>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The Macro-balanced quality investment strategy (the strategy) applies to the Atlas Prime Fund OEIC Limited managed by Atlas Capital Limited.</w:t>
      </w:r>
    </w:p>
    <w:p w14:paraId="3E4DD949"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390"/>
        </w:tabs>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 xml:space="preserve">The strategy may be applied to other portfolios managed by Atlas Capital Limited. </w:t>
      </w:r>
    </w:p>
    <w:p w14:paraId="4B95A162"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390"/>
        </w:tabs>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The Macro-balanced quality investment strategy divides assets into two portfolios: Investment and Balancing.</w:t>
      </w:r>
      <w:r w:rsidRPr="001E3E2E">
        <w:rPr>
          <w:rFonts w:ascii="Daytona" w:eastAsia="Calibri" w:hAnsi="Daytona"/>
          <w:sz w:val="22"/>
          <w:szCs w:val="22"/>
          <w:bdr w:val="none" w:sz="0" w:space="0" w:color="auto"/>
        </w:rPr>
        <w:t xml:space="preserve"> </w:t>
      </w:r>
    </w:p>
    <w:p w14:paraId="465D0611" w14:textId="513F705B"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390"/>
        </w:tabs>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 xml:space="preserve">The Investment portfolio consists of </w:t>
      </w:r>
      <w:r w:rsidR="00C4408A">
        <w:rPr>
          <w:rFonts w:ascii="Daytona" w:eastAsia="Calibri" w:hAnsi="Daytona" w:cs="Calibri"/>
          <w:sz w:val="22"/>
          <w:szCs w:val="22"/>
          <w:bdr w:val="none" w:sz="0" w:space="0" w:color="auto"/>
        </w:rPr>
        <w:t>assets</w:t>
      </w:r>
      <w:r w:rsidR="00C4408A" w:rsidRPr="001E3E2E">
        <w:rPr>
          <w:rFonts w:ascii="Daytona" w:eastAsia="Calibri" w:hAnsi="Daytona" w:cs="Calibri"/>
          <w:sz w:val="22"/>
          <w:szCs w:val="22"/>
          <w:bdr w:val="none" w:sz="0" w:space="0" w:color="auto"/>
        </w:rPr>
        <w:t xml:space="preserve"> </w:t>
      </w:r>
      <w:r w:rsidR="00282F70">
        <w:rPr>
          <w:rFonts w:ascii="Daytona" w:eastAsia="Calibri" w:hAnsi="Daytona" w:cs="Calibri"/>
          <w:sz w:val="22"/>
          <w:szCs w:val="22"/>
          <w:bdr w:val="none" w:sz="0" w:space="0" w:color="auto"/>
        </w:rPr>
        <w:t xml:space="preserve">issued by </w:t>
      </w:r>
      <w:r w:rsidRPr="001E3E2E">
        <w:rPr>
          <w:rFonts w:ascii="Daytona" w:eastAsia="Calibri" w:hAnsi="Daytona" w:cs="Calibri"/>
          <w:sz w:val="22"/>
          <w:szCs w:val="22"/>
          <w:bdr w:val="none" w:sz="0" w:space="0" w:color="auto"/>
        </w:rPr>
        <w:t>carefully selected firms and exchange-traded fund</w:t>
      </w:r>
      <w:r w:rsidR="00EF7B20">
        <w:rPr>
          <w:rFonts w:ascii="Daytona" w:eastAsia="Calibri" w:hAnsi="Daytona" w:cs="Calibri"/>
          <w:sz w:val="22"/>
          <w:szCs w:val="22"/>
          <w:bdr w:val="none" w:sz="0" w:space="0" w:color="auto"/>
        </w:rPr>
        <w:t xml:space="preserve"> share</w:t>
      </w:r>
      <w:r w:rsidRPr="001E3E2E">
        <w:rPr>
          <w:rFonts w:ascii="Daytona" w:eastAsia="Calibri" w:hAnsi="Daytona" w:cs="Calibri"/>
          <w:sz w:val="22"/>
          <w:szCs w:val="22"/>
          <w:bdr w:val="none" w:sz="0" w:space="0" w:color="auto"/>
        </w:rPr>
        <w:t>s, which are expected to provide above-market returns in the long term.</w:t>
      </w:r>
    </w:p>
    <w:p w14:paraId="79BE8F5E"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6390"/>
        </w:tabs>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The balancing portfolio consists of other instruments designed to reduce the overall volatility and hedge risks.</w:t>
      </w:r>
    </w:p>
    <w:p w14:paraId="1E8EF725"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The balancing portfolio has a higher priority and, with the goal of risk management, may also reduce the Investment portfolio in its favor.</w:t>
      </w:r>
    </w:p>
    <w:p w14:paraId="6DAC12CA"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The business owner of the Strategy is the asset management division.</w:t>
      </w:r>
    </w:p>
    <w:p w14:paraId="7D59D31A"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jc w:val="both"/>
        <w:rPr>
          <w:rFonts w:ascii="Daytona" w:eastAsia="Calibri" w:hAnsi="Daytona"/>
          <w:b/>
          <w:bCs/>
          <w:sz w:val="22"/>
          <w:szCs w:val="22"/>
          <w:bdr w:val="none" w:sz="0" w:space="0" w:color="auto"/>
        </w:rPr>
      </w:pPr>
    </w:p>
    <w:p w14:paraId="7A04993B"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b/>
          <w:bCs/>
          <w:sz w:val="22"/>
          <w:szCs w:val="22"/>
          <w:bdr w:val="none" w:sz="0" w:space="0" w:color="auto"/>
        </w:rPr>
      </w:pPr>
      <w:r w:rsidRPr="001E3E2E">
        <w:rPr>
          <w:rFonts w:ascii="Daytona" w:eastAsia="Calibri" w:hAnsi="Daytona"/>
          <w:b/>
          <w:bCs/>
          <w:sz w:val="22"/>
          <w:szCs w:val="22"/>
          <w:bdr w:val="none" w:sz="0" w:space="0" w:color="auto"/>
        </w:rPr>
        <w:t>Terms and definitions</w:t>
      </w:r>
    </w:p>
    <w:p w14:paraId="1D777854" w14:textId="77777777" w:rsidR="001E3E2E" w:rsidRPr="001E3E2E" w:rsidRDefault="001E3E2E" w:rsidP="001E3E2E">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b/>
          <w:bCs/>
          <w:sz w:val="22"/>
          <w:szCs w:val="22"/>
          <w:bdr w:val="none" w:sz="0" w:space="0" w:color="auto"/>
        </w:rPr>
      </w:pPr>
      <w:r w:rsidRPr="001E3E2E">
        <w:rPr>
          <w:rFonts w:ascii="Daytona" w:eastAsia="Calibri" w:hAnsi="Daytona"/>
          <w:b/>
          <w:bCs/>
          <w:sz w:val="22"/>
          <w:szCs w:val="22"/>
          <w:bdr w:val="none" w:sz="0" w:space="0" w:color="auto"/>
        </w:rPr>
        <w:t xml:space="preserve">Allocation </w:t>
      </w:r>
      <w:r w:rsidRPr="001E3E2E">
        <w:rPr>
          <w:rFonts w:ascii="Daytona" w:eastAsia="Calibri" w:hAnsi="Daytona"/>
          <w:sz w:val="22"/>
          <w:szCs w:val="22"/>
          <w:bdr w:val="none" w:sz="0" w:space="0" w:color="auto"/>
        </w:rPr>
        <w:t>–</w:t>
      </w:r>
      <w:r w:rsidRPr="001E3E2E">
        <w:rPr>
          <w:rFonts w:ascii="Daytona" w:eastAsia="Calibri" w:hAnsi="Daytona"/>
          <w:b/>
          <w:bCs/>
          <w:sz w:val="22"/>
          <w:szCs w:val="22"/>
          <w:bdr w:val="none" w:sz="0" w:space="0" w:color="auto"/>
        </w:rPr>
        <w:t xml:space="preserve"> </w:t>
      </w:r>
      <w:r w:rsidRPr="001E3E2E">
        <w:rPr>
          <w:rFonts w:ascii="Daytona" w:eastAsia="Calibri" w:hAnsi="Daytona"/>
          <w:sz w:val="22"/>
          <w:szCs w:val="22"/>
          <w:bdr w:val="none" w:sz="0" w:space="0" w:color="auto"/>
        </w:rPr>
        <w:t>the weighted distribution of assets in a portfolio.</w:t>
      </w:r>
    </w:p>
    <w:p w14:paraId="0B4FE6CA" w14:textId="77777777" w:rsidR="001E3E2E" w:rsidRPr="001E3E2E" w:rsidRDefault="001E3E2E" w:rsidP="001E3E2E">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sz w:val="22"/>
          <w:szCs w:val="22"/>
          <w:bdr w:val="none" w:sz="0" w:space="0" w:color="auto"/>
        </w:rPr>
      </w:pPr>
      <w:r w:rsidRPr="001E3E2E">
        <w:rPr>
          <w:rFonts w:ascii="Daytona" w:eastAsia="Calibri" w:hAnsi="Daytona"/>
          <w:b/>
          <w:bCs/>
          <w:sz w:val="22"/>
          <w:szCs w:val="22"/>
          <w:bdr w:val="none" w:sz="0" w:space="0" w:color="auto"/>
        </w:rPr>
        <w:t xml:space="preserve">Volatility </w:t>
      </w:r>
      <w:r w:rsidRPr="001E3E2E">
        <w:rPr>
          <w:rFonts w:ascii="Daytona" w:eastAsia="Calibri" w:hAnsi="Daytona"/>
          <w:sz w:val="22"/>
          <w:szCs w:val="22"/>
          <w:bdr w:val="none" w:sz="0" w:space="0" w:color="auto"/>
        </w:rPr>
        <w:t>–</w:t>
      </w:r>
      <w:r w:rsidRPr="001E3E2E">
        <w:rPr>
          <w:rFonts w:ascii="Daytona" w:eastAsia="Calibri" w:hAnsi="Daytona"/>
          <w:b/>
          <w:bCs/>
          <w:sz w:val="22"/>
          <w:szCs w:val="22"/>
          <w:bdr w:val="none" w:sz="0" w:space="0" w:color="auto"/>
        </w:rPr>
        <w:t xml:space="preserve"> </w:t>
      </w:r>
      <w:r w:rsidRPr="001E3E2E">
        <w:rPr>
          <w:rFonts w:ascii="Daytona" w:eastAsia="Calibri" w:hAnsi="Daytona"/>
          <w:sz w:val="22"/>
          <w:szCs w:val="22"/>
          <w:bdr w:val="none" w:sz="0" w:space="0" w:color="auto"/>
        </w:rPr>
        <w:t>the variation of returns of an asset, index, or portfolio, calculated based on weekly return changes.</w:t>
      </w:r>
    </w:p>
    <w:p w14:paraId="135596AC" w14:textId="77777777" w:rsidR="001E3E2E" w:rsidRPr="001E3E2E" w:rsidRDefault="001E3E2E" w:rsidP="001E3E2E">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b/>
          <w:bCs/>
          <w:sz w:val="22"/>
          <w:szCs w:val="22"/>
          <w:bdr w:val="none" w:sz="0" w:space="0" w:color="auto"/>
        </w:rPr>
      </w:pPr>
      <w:r w:rsidRPr="001E3E2E">
        <w:rPr>
          <w:rFonts w:ascii="Daytona" w:eastAsia="Calibri" w:hAnsi="Daytona"/>
          <w:b/>
          <w:bCs/>
          <w:sz w:val="22"/>
          <w:szCs w:val="22"/>
          <w:bdr w:val="none" w:sz="0" w:space="0" w:color="auto"/>
        </w:rPr>
        <w:t xml:space="preserve">Defensive sectors </w:t>
      </w:r>
      <w:r w:rsidRPr="001E3E2E">
        <w:rPr>
          <w:rFonts w:ascii="Daytona" w:eastAsia="Calibri" w:hAnsi="Daytona"/>
          <w:sz w:val="22"/>
          <w:szCs w:val="22"/>
          <w:bdr w:val="none" w:sz="0" w:space="0" w:color="auto"/>
        </w:rPr>
        <w:t>–</w:t>
      </w:r>
      <w:r w:rsidRPr="001E3E2E">
        <w:rPr>
          <w:rFonts w:ascii="Daytona" w:eastAsia="Calibri" w:hAnsi="Daytona"/>
          <w:b/>
          <w:bCs/>
          <w:sz w:val="22"/>
          <w:szCs w:val="22"/>
          <w:bdr w:val="none" w:sz="0" w:space="0" w:color="auto"/>
        </w:rPr>
        <w:t xml:space="preserve"> </w:t>
      </w:r>
      <w:r w:rsidRPr="001E3E2E">
        <w:rPr>
          <w:rFonts w:ascii="Daytona" w:eastAsia="Calibri" w:hAnsi="Daytona"/>
          <w:sz w:val="22"/>
          <w:szCs w:val="22"/>
          <w:bdr w:val="none" w:sz="0" w:space="0" w:color="auto"/>
        </w:rPr>
        <w:t>sectors of the economy that are less vulnerable to economic cycles. These sectors typically include healthcare, consumer staples, and utilities.</w:t>
      </w:r>
    </w:p>
    <w:p w14:paraId="5581FC4E" w14:textId="77777777" w:rsidR="001E3E2E" w:rsidRPr="001E3E2E" w:rsidRDefault="001E3E2E" w:rsidP="001E3E2E">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b/>
          <w:bCs/>
          <w:sz w:val="22"/>
          <w:szCs w:val="22"/>
          <w:bdr w:val="none" w:sz="0" w:space="0" w:color="auto"/>
        </w:rPr>
      </w:pPr>
      <w:r w:rsidRPr="001E3E2E">
        <w:rPr>
          <w:rFonts w:ascii="Daytona" w:eastAsia="Calibri" w:hAnsi="Daytona"/>
          <w:b/>
          <w:bCs/>
          <w:sz w:val="22"/>
          <w:szCs w:val="22"/>
          <w:bdr w:val="none" w:sz="0" w:space="0" w:color="auto"/>
        </w:rPr>
        <w:t xml:space="preserve">S&amp;P 500 Index </w:t>
      </w:r>
      <w:r w:rsidRPr="001E3E2E">
        <w:rPr>
          <w:rFonts w:ascii="Daytona" w:eastAsia="Calibri" w:hAnsi="Daytona"/>
          <w:sz w:val="22"/>
          <w:szCs w:val="22"/>
          <w:bdr w:val="none" w:sz="0" w:space="0" w:color="auto"/>
        </w:rPr>
        <w:t>–</w:t>
      </w:r>
      <w:r w:rsidRPr="001E3E2E">
        <w:rPr>
          <w:rFonts w:ascii="Daytona" w:eastAsia="Calibri" w:hAnsi="Daytona"/>
          <w:b/>
          <w:bCs/>
          <w:sz w:val="22"/>
          <w:szCs w:val="22"/>
          <w:bdr w:val="none" w:sz="0" w:space="0" w:color="auto"/>
        </w:rPr>
        <w:t xml:space="preserve"> </w:t>
      </w:r>
      <w:r w:rsidRPr="001E3E2E">
        <w:rPr>
          <w:rFonts w:ascii="Daytona" w:eastAsia="Calibri" w:hAnsi="Daytona"/>
          <w:sz w:val="22"/>
          <w:szCs w:val="22"/>
          <w:bdr w:val="none" w:sz="0" w:space="0" w:color="auto"/>
        </w:rPr>
        <w:t>an index of the around 500 largest publicly traded American companies, maintained by S&amp;P Dow Jones Indices.</w:t>
      </w:r>
    </w:p>
    <w:p w14:paraId="76B92289" w14:textId="77777777" w:rsidR="001E3E2E" w:rsidRPr="001E3E2E" w:rsidRDefault="001E3E2E" w:rsidP="001E3E2E">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sz w:val="22"/>
          <w:szCs w:val="22"/>
          <w:bdr w:val="none" w:sz="0" w:space="0" w:color="auto"/>
        </w:rPr>
      </w:pPr>
      <w:r w:rsidRPr="001E3E2E">
        <w:rPr>
          <w:rFonts w:ascii="Daytona" w:eastAsia="Calibri" w:hAnsi="Daytona"/>
          <w:b/>
          <w:bCs/>
          <w:sz w:val="22"/>
          <w:szCs w:val="22"/>
          <w:bdr w:val="none" w:sz="0" w:space="0" w:color="auto"/>
        </w:rPr>
        <w:t xml:space="preserve">Indirect hedging </w:t>
      </w:r>
      <w:r w:rsidRPr="001E3E2E">
        <w:rPr>
          <w:rFonts w:ascii="Daytona" w:eastAsia="Calibri" w:hAnsi="Daytona"/>
          <w:sz w:val="22"/>
          <w:szCs w:val="22"/>
          <w:bdr w:val="none" w:sz="0" w:space="0" w:color="auto"/>
        </w:rPr>
        <w:t>–</w:t>
      </w:r>
      <w:r w:rsidRPr="001E3E2E">
        <w:rPr>
          <w:rFonts w:ascii="Daytona" w:eastAsia="Calibri" w:hAnsi="Daytona"/>
          <w:b/>
          <w:bCs/>
          <w:sz w:val="22"/>
          <w:szCs w:val="22"/>
          <w:bdr w:val="none" w:sz="0" w:space="0" w:color="auto"/>
        </w:rPr>
        <w:t xml:space="preserve"> </w:t>
      </w:r>
      <w:r w:rsidRPr="001E3E2E">
        <w:rPr>
          <w:rFonts w:ascii="Daytona" w:eastAsia="Calibri" w:hAnsi="Daytona"/>
          <w:sz w:val="22"/>
          <w:szCs w:val="22"/>
          <w:bdr w:val="none" w:sz="0" w:space="0" w:color="auto"/>
        </w:rPr>
        <w:t>hedging using instruments whose movements generally have a negative correlation with the hedged asset.</w:t>
      </w:r>
    </w:p>
    <w:p w14:paraId="376ED8AE" w14:textId="77777777" w:rsidR="001E3E2E" w:rsidRPr="001E3E2E" w:rsidRDefault="001E3E2E" w:rsidP="001E3E2E">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sz w:val="22"/>
          <w:szCs w:val="22"/>
          <w:bdr w:val="none" w:sz="0" w:space="0" w:color="auto"/>
        </w:rPr>
      </w:pPr>
      <w:r w:rsidRPr="001E3E2E">
        <w:rPr>
          <w:rFonts w:ascii="Daytona" w:eastAsia="Calibri" w:hAnsi="Daytona"/>
          <w:b/>
          <w:bCs/>
          <w:sz w:val="22"/>
          <w:szCs w:val="22"/>
          <w:bdr w:val="none" w:sz="0" w:space="0" w:color="auto"/>
        </w:rPr>
        <w:t xml:space="preserve">Direct hedging </w:t>
      </w:r>
      <w:r w:rsidRPr="001E3E2E">
        <w:rPr>
          <w:rFonts w:ascii="Daytona" w:eastAsia="Calibri" w:hAnsi="Daytona"/>
          <w:sz w:val="22"/>
          <w:szCs w:val="22"/>
          <w:bdr w:val="none" w:sz="0" w:space="0" w:color="auto"/>
        </w:rPr>
        <w:t>–</w:t>
      </w:r>
      <w:r w:rsidRPr="001E3E2E">
        <w:rPr>
          <w:rFonts w:ascii="Daytona" w:eastAsia="Calibri" w:hAnsi="Daytona"/>
          <w:b/>
          <w:bCs/>
          <w:sz w:val="22"/>
          <w:szCs w:val="22"/>
          <w:bdr w:val="none" w:sz="0" w:space="0" w:color="auto"/>
        </w:rPr>
        <w:t xml:space="preserve"> </w:t>
      </w:r>
      <w:r w:rsidRPr="001E3E2E">
        <w:rPr>
          <w:rFonts w:ascii="Daytona" w:eastAsia="Calibri" w:hAnsi="Daytona"/>
          <w:sz w:val="22"/>
          <w:szCs w:val="22"/>
          <w:bdr w:val="none" w:sz="0" w:space="0" w:color="auto"/>
        </w:rPr>
        <w:t>hedging using instruments whose movements are inversely proportional to the hedged asset.</w:t>
      </w:r>
    </w:p>
    <w:p w14:paraId="327B6F3E" w14:textId="77777777" w:rsidR="001E3E2E" w:rsidRPr="001E3E2E" w:rsidRDefault="001E3E2E" w:rsidP="001E3E2E">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b/>
          <w:bCs/>
          <w:sz w:val="22"/>
          <w:szCs w:val="22"/>
          <w:bdr w:val="none" w:sz="0" w:space="0" w:color="auto"/>
        </w:rPr>
      </w:pPr>
      <w:r w:rsidRPr="001E3E2E">
        <w:rPr>
          <w:rFonts w:ascii="Daytona" w:eastAsia="Calibri" w:hAnsi="Daytona"/>
          <w:b/>
          <w:bCs/>
          <w:sz w:val="22"/>
          <w:szCs w:val="22"/>
          <w:bdr w:val="none" w:sz="0" w:space="0" w:color="auto"/>
        </w:rPr>
        <w:t xml:space="preserve">Developed countries </w:t>
      </w:r>
      <w:r w:rsidRPr="001E3E2E">
        <w:rPr>
          <w:rFonts w:ascii="Daytona" w:eastAsia="Calibri" w:hAnsi="Daytona"/>
          <w:sz w:val="22"/>
          <w:szCs w:val="22"/>
          <w:bdr w:val="none" w:sz="0" w:space="0" w:color="auto"/>
        </w:rPr>
        <w:t>–</w:t>
      </w:r>
      <w:r w:rsidRPr="001E3E2E">
        <w:rPr>
          <w:rFonts w:ascii="Daytona" w:eastAsia="Calibri" w:hAnsi="Daytona"/>
          <w:b/>
          <w:bCs/>
          <w:sz w:val="22"/>
          <w:szCs w:val="22"/>
          <w:bdr w:val="none" w:sz="0" w:space="0" w:color="auto"/>
        </w:rPr>
        <w:t xml:space="preserve"> </w:t>
      </w:r>
      <w:r w:rsidRPr="001E3E2E">
        <w:rPr>
          <w:rFonts w:ascii="Daytona" w:eastAsia="Calibri" w:hAnsi="Daytona"/>
          <w:sz w:val="22"/>
          <w:szCs w:val="22"/>
          <w:bdr w:val="none" w:sz="0" w:space="0" w:color="auto"/>
        </w:rPr>
        <w:t>a list of countries with advanced economies as defined by the International Monetary Fund (Advanced Economies).</w:t>
      </w:r>
    </w:p>
    <w:p w14:paraId="446763CE" w14:textId="77777777" w:rsidR="001E3E2E" w:rsidRPr="001E3E2E" w:rsidRDefault="001E3E2E" w:rsidP="001E3E2E">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b/>
          <w:bCs/>
          <w:sz w:val="22"/>
          <w:szCs w:val="22"/>
          <w:bdr w:val="none" w:sz="0" w:space="0" w:color="auto"/>
        </w:rPr>
      </w:pPr>
      <w:r w:rsidRPr="001E3E2E">
        <w:rPr>
          <w:rFonts w:ascii="Daytona" w:eastAsia="Calibri" w:hAnsi="Daytona"/>
          <w:b/>
          <w:bCs/>
          <w:sz w:val="22"/>
          <w:szCs w:val="22"/>
          <w:bdr w:val="none" w:sz="0" w:space="0" w:color="auto"/>
        </w:rPr>
        <w:t xml:space="preserve">Investment factor </w:t>
      </w:r>
      <w:r w:rsidRPr="001E3E2E">
        <w:rPr>
          <w:rFonts w:ascii="Daytona" w:eastAsia="Calibri" w:hAnsi="Daytona"/>
          <w:sz w:val="22"/>
          <w:szCs w:val="22"/>
          <w:bdr w:val="none" w:sz="0" w:space="0" w:color="auto"/>
        </w:rPr>
        <w:t>–</w:t>
      </w:r>
      <w:r w:rsidRPr="001E3E2E">
        <w:rPr>
          <w:rFonts w:ascii="Daytona" w:eastAsia="Calibri" w:hAnsi="Daytona"/>
          <w:b/>
          <w:bCs/>
          <w:sz w:val="22"/>
          <w:szCs w:val="22"/>
          <w:bdr w:val="none" w:sz="0" w:space="0" w:color="auto"/>
        </w:rPr>
        <w:t xml:space="preserve"> </w:t>
      </w:r>
      <w:r w:rsidRPr="001E3E2E">
        <w:rPr>
          <w:rFonts w:ascii="Daytona" w:eastAsia="Calibri" w:hAnsi="Daytona"/>
          <w:sz w:val="22"/>
          <w:szCs w:val="22"/>
          <w:bdr w:val="none" w:sz="0" w:space="0" w:color="auto"/>
        </w:rPr>
        <w:t>a specific characteristic of a financial instrument, the change of which significantly affects the price of the instrument.</w:t>
      </w:r>
      <w:r w:rsidRPr="001E3E2E">
        <w:rPr>
          <w:rFonts w:ascii="Daytona" w:eastAsia="Calibri" w:hAnsi="Daytona" w:cs="Calibri"/>
          <w:b/>
          <w:bCs/>
          <w:sz w:val="22"/>
          <w:szCs w:val="22"/>
          <w:bdr w:val="none" w:sz="0" w:space="0" w:color="auto"/>
        </w:rPr>
        <w:t xml:space="preserve"> </w:t>
      </w:r>
    </w:p>
    <w:p w14:paraId="4D6CBE36"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440"/>
        <w:contextualSpacing/>
        <w:jc w:val="both"/>
        <w:rPr>
          <w:rFonts w:ascii="Daytona" w:eastAsia="Calibri" w:hAnsi="Daytona"/>
          <w:b/>
          <w:bCs/>
          <w:sz w:val="22"/>
          <w:szCs w:val="22"/>
          <w:bdr w:val="none" w:sz="0" w:space="0" w:color="auto"/>
        </w:rPr>
      </w:pPr>
    </w:p>
    <w:p w14:paraId="5FC9F86E"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b/>
          <w:bCs/>
          <w:sz w:val="22"/>
          <w:szCs w:val="22"/>
          <w:bdr w:val="none" w:sz="0" w:space="0" w:color="auto"/>
        </w:rPr>
      </w:pPr>
      <w:r w:rsidRPr="001E3E2E">
        <w:rPr>
          <w:rFonts w:ascii="Daytona" w:eastAsia="Calibri" w:hAnsi="Daytona" w:cs="Calibri"/>
          <w:b/>
          <w:bCs/>
          <w:sz w:val="22"/>
          <w:szCs w:val="22"/>
          <w:bdr w:val="none" w:sz="0" w:space="0" w:color="auto"/>
        </w:rPr>
        <w:t>Balancing portfolio</w:t>
      </w:r>
    </w:p>
    <w:p w14:paraId="624C737E"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440"/>
        <w:contextualSpacing/>
        <w:rPr>
          <w:rFonts w:ascii="Daytona" w:eastAsia="Calibri" w:hAnsi="Daytona"/>
          <w:b/>
          <w:bCs/>
          <w:sz w:val="22"/>
          <w:szCs w:val="22"/>
          <w:bdr w:val="none" w:sz="0" w:space="0" w:color="auto"/>
        </w:rPr>
      </w:pPr>
    </w:p>
    <w:p w14:paraId="29F79951"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lastRenderedPageBreak/>
        <w:t>The balancing portfolio operates considering the vulnerabilities of the Investment portfolio and expected risks.</w:t>
      </w:r>
    </w:p>
    <w:p w14:paraId="1AC18B86"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The balancing portfolio can reduce the allocation of total assets in the Investment portfolio, acquire directly and indirectly hedging instruments, invest in defensive sectors, and purchase bonds.</w:t>
      </w:r>
    </w:p>
    <w:p w14:paraId="0E125805"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The balancing portfolio can increase the allocation of the Investment portfolio beyond 100% of the portfolio's net asset value.</w:t>
      </w:r>
    </w:p>
    <w:p w14:paraId="70C75E1A"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p>
    <w:p w14:paraId="2B7204AE"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rPr>
      </w:pPr>
      <w:r w:rsidRPr="001E3E2E">
        <w:rPr>
          <w:rFonts w:ascii="Daytona" w:eastAsia="Calibri" w:hAnsi="Daytona" w:cs="Calibri"/>
          <w:b/>
          <w:bCs/>
          <w:sz w:val="22"/>
          <w:szCs w:val="22"/>
          <w:bdr w:val="none" w:sz="0" w:space="0" w:color="auto"/>
        </w:rPr>
        <w:t>Investment portfolio</w:t>
      </w:r>
    </w:p>
    <w:p w14:paraId="502A5D27"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p>
    <w:p w14:paraId="04448820"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The goal of the Investment portfolio is to maximize the overall return of the portfolio.</w:t>
      </w:r>
    </w:p>
    <w:p w14:paraId="5426D6C4"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The Investment portfolio cannot maximize returns solely by increasing market risks (Beta).</w:t>
      </w:r>
    </w:p>
    <w:p w14:paraId="7109FE4F"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Managing the Investment portfolio involves searching for, analyzing, and acquiring instruments with higher return/risk ratios than the market.</w:t>
      </w:r>
    </w:p>
    <w:p w14:paraId="276E0620"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p>
    <w:p w14:paraId="42EDC2FB"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rPr>
      </w:pPr>
      <w:r w:rsidRPr="001E3E2E">
        <w:rPr>
          <w:rFonts w:ascii="Daytona" w:eastAsia="Calibri" w:hAnsi="Daytona" w:cs="Calibri"/>
          <w:b/>
          <w:bCs/>
          <w:sz w:val="22"/>
          <w:szCs w:val="22"/>
          <w:bdr w:val="none" w:sz="0" w:space="0" w:color="auto"/>
        </w:rPr>
        <w:t>Investment strategy objective</w:t>
      </w:r>
    </w:p>
    <w:p w14:paraId="365DEA5B"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p>
    <w:p w14:paraId="4BF4705C"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 xml:space="preserve">The goal of the Strategy is to outperform the S&amp;P 500 index under the following conditions: </w:t>
      </w:r>
    </w:p>
    <w:p w14:paraId="7B876850" w14:textId="77777777" w:rsidR="001E3E2E" w:rsidRPr="001E3E2E" w:rsidRDefault="001E3E2E" w:rsidP="001E3E2E">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Degree of outperformance: 2% per annum.</w:t>
      </w:r>
    </w:p>
    <w:p w14:paraId="14B9BEAD" w14:textId="77777777" w:rsidR="001E3E2E" w:rsidRPr="001E3E2E" w:rsidRDefault="001E3E2E" w:rsidP="001E3E2E">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Volatility: no higher than that of the S&amp;P 500.</w:t>
      </w:r>
    </w:p>
    <w:p w14:paraId="34D49ED5"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The quality of management within the Strategy is evaluated over a three-year horizon.</w:t>
      </w:r>
    </w:p>
    <w:p w14:paraId="5BDE1CC1"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The result of the management evaluation is a memorandum prepared by the asset management division for review by the Investment Committee.</w:t>
      </w:r>
    </w:p>
    <w:p w14:paraId="73020DF9"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p>
    <w:p w14:paraId="30DEFEF2"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rPr>
      </w:pPr>
      <w:r w:rsidRPr="001E3E2E">
        <w:rPr>
          <w:rFonts w:ascii="Daytona" w:eastAsia="Calibri" w:hAnsi="Daytona" w:cs="Calibri"/>
          <w:b/>
          <w:bCs/>
          <w:sz w:val="22"/>
          <w:szCs w:val="22"/>
          <w:bdr w:val="none" w:sz="0" w:space="0" w:color="auto"/>
        </w:rPr>
        <w:t>Investment Process</w:t>
      </w:r>
    </w:p>
    <w:p w14:paraId="75E75C8F"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rPr>
      </w:pPr>
    </w:p>
    <w:p w14:paraId="47D6C133"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The investment process includes the following procedures:</w:t>
      </w:r>
    </w:p>
    <w:p w14:paraId="14BEA70F" w14:textId="77777777" w:rsidR="001E3E2E" w:rsidRPr="001E3E2E" w:rsidRDefault="001E3E2E" w:rsidP="001E3E2E">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Analysis and forecasting of the macroeconomic environment.</w:t>
      </w:r>
    </w:p>
    <w:p w14:paraId="711BA2A5" w14:textId="77777777" w:rsidR="001E3E2E" w:rsidRPr="001E3E2E" w:rsidRDefault="001E3E2E" w:rsidP="001E3E2E">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Analysis and forecasting of industry, company, and their operational and financial indicators.</w:t>
      </w:r>
    </w:p>
    <w:p w14:paraId="4C3B769F" w14:textId="77777777" w:rsidR="001E3E2E" w:rsidRPr="001E3E2E" w:rsidRDefault="001E3E2E" w:rsidP="001E3E2E">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Preparation of an investment recommendation for the portfolio.</w:t>
      </w:r>
    </w:p>
    <w:p w14:paraId="20429425" w14:textId="77777777" w:rsidR="001E3E2E" w:rsidRPr="001E3E2E" w:rsidRDefault="001E3E2E" w:rsidP="001E3E2E">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Decision by the Investment Committee on the investment recommendation.</w:t>
      </w:r>
    </w:p>
    <w:p w14:paraId="353A15E0" w14:textId="77777777" w:rsidR="001E3E2E" w:rsidRPr="001E3E2E" w:rsidRDefault="001E3E2E" w:rsidP="001E3E2E">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Implementation of Investment Committee decisions.</w:t>
      </w:r>
    </w:p>
    <w:p w14:paraId="10660254" w14:textId="77777777" w:rsidR="001E3E2E" w:rsidRPr="001E3E2E" w:rsidRDefault="001E3E2E" w:rsidP="001E3E2E">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Monitoring of the portfolio and risks.</w:t>
      </w:r>
    </w:p>
    <w:p w14:paraId="3473FCB9" w14:textId="77777777" w:rsidR="001E3E2E" w:rsidRPr="001E3E2E" w:rsidRDefault="001E3E2E" w:rsidP="001E3E2E">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Preparation of regular reporting on the portfolio.</w:t>
      </w:r>
    </w:p>
    <w:p w14:paraId="60B3257D"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The following divisions are involved in the investment process:</w:t>
      </w:r>
    </w:p>
    <w:p w14:paraId="53B215E9" w14:textId="77777777" w:rsidR="001E3E2E" w:rsidRPr="001E3E2E" w:rsidRDefault="001E3E2E" w:rsidP="001E3E2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Investment Committee – the decision-making body for managed portfolios.</w:t>
      </w:r>
    </w:p>
    <w:p w14:paraId="71FF5BE4" w14:textId="77777777" w:rsidR="001E3E2E" w:rsidRPr="001E3E2E" w:rsidRDefault="001E3E2E" w:rsidP="001E3E2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lastRenderedPageBreak/>
        <w:t>Trading Operations Division – responsible for executing financial instrument transactions.</w:t>
      </w:r>
    </w:p>
    <w:p w14:paraId="6C752845" w14:textId="77777777" w:rsidR="001E3E2E" w:rsidRPr="001E3E2E" w:rsidRDefault="001E3E2E" w:rsidP="001E3E2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Asset Management Division – responsible for proposing portfolio changes and continuously monitoring their status.</w:t>
      </w:r>
    </w:p>
    <w:p w14:paraId="6596D560" w14:textId="77777777" w:rsidR="001E3E2E" w:rsidRPr="001E3E2E" w:rsidRDefault="001E3E2E" w:rsidP="001E3E2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Risk Management Division – responsible for monitoring portfolio risks.</w:t>
      </w:r>
    </w:p>
    <w:p w14:paraId="6684BCE2" w14:textId="77777777" w:rsidR="001E3E2E" w:rsidRPr="001E3E2E" w:rsidRDefault="001E3E2E" w:rsidP="001E3E2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Portfolio accounting division – responsible for operational accounting and reporting on portfolios.</w:t>
      </w:r>
    </w:p>
    <w:p w14:paraId="0D4F115B"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p>
    <w:p w14:paraId="2D598F13"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rPr>
      </w:pPr>
      <w:r w:rsidRPr="001E3E2E">
        <w:rPr>
          <w:rFonts w:ascii="Daytona" w:eastAsia="Calibri" w:hAnsi="Daytona" w:cs="Calibri"/>
          <w:b/>
          <w:bCs/>
          <w:sz w:val="22"/>
          <w:szCs w:val="22"/>
          <w:bdr w:val="none" w:sz="0" w:space="0" w:color="auto"/>
        </w:rPr>
        <w:t>Portfolio Instruments</w:t>
      </w:r>
    </w:p>
    <w:p w14:paraId="5FD29C86"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p>
    <w:p w14:paraId="2DCBAB9B"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List of instruments allowed for purchase or short sale:</w:t>
      </w:r>
    </w:p>
    <w:tbl>
      <w:tblPr>
        <w:tblStyle w:val="TableGrid1"/>
        <w:tblW w:w="0" w:type="auto"/>
        <w:tblInd w:w="-5" w:type="dxa"/>
        <w:tblLook w:val="04A0" w:firstRow="1" w:lastRow="0" w:firstColumn="1" w:lastColumn="0" w:noHBand="0" w:noVBand="1"/>
      </w:tblPr>
      <w:tblGrid>
        <w:gridCol w:w="851"/>
        <w:gridCol w:w="2226"/>
        <w:gridCol w:w="5607"/>
      </w:tblGrid>
      <w:tr w:rsidR="001E3E2E" w:rsidRPr="001E3E2E" w14:paraId="611BA848" w14:textId="77777777" w:rsidTr="00F47845">
        <w:tc>
          <w:tcPr>
            <w:tcW w:w="851" w:type="dxa"/>
          </w:tcPr>
          <w:p w14:paraId="79831480" w14:textId="77777777" w:rsidR="001E3E2E" w:rsidRPr="001E3E2E" w:rsidRDefault="001E3E2E" w:rsidP="001E3E2E">
            <w:pPr>
              <w:contextualSpacing/>
              <w:jc w:val="both"/>
              <w:rPr>
                <w:rFonts w:ascii="Daytona" w:hAnsi="Daytona" w:cs="Calibri"/>
                <w:b/>
                <w:bCs/>
                <w:sz w:val="20"/>
                <w:szCs w:val="20"/>
              </w:rPr>
            </w:pPr>
            <w:r w:rsidRPr="001E3E2E">
              <w:rPr>
                <w:rFonts w:ascii="Daytona" w:hAnsi="Daytona" w:cs="Calibri"/>
                <w:b/>
                <w:bCs/>
                <w:sz w:val="20"/>
                <w:szCs w:val="20"/>
              </w:rPr>
              <w:t>№</w:t>
            </w:r>
          </w:p>
        </w:tc>
        <w:tc>
          <w:tcPr>
            <w:tcW w:w="2226" w:type="dxa"/>
          </w:tcPr>
          <w:p w14:paraId="34B65F5F" w14:textId="77777777" w:rsidR="001E3E2E" w:rsidRPr="001E3E2E" w:rsidRDefault="001E3E2E" w:rsidP="001E3E2E">
            <w:pPr>
              <w:contextualSpacing/>
              <w:jc w:val="both"/>
              <w:rPr>
                <w:rFonts w:ascii="Daytona" w:hAnsi="Daytona" w:cs="Calibri"/>
                <w:b/>
                <w:bCs/>
                <w:sz w:val="20"/>
                <w:szCs w:val="20"/>
              </w:rPr>
            </w:pPr>
            <w:r w:rsidRPr="001E3E2E">
              <w:rPr>
                <w:rFonts w:ascii="Daytona" w:hAnsi="Daytona" w:cs="Calibri"/>
                <w:b/>
                <w:bCs/>
                <w:sz w:val="20"/>
                <w:szCs w:val="20"/>
              </w:rPr>
              <w:t>Instrument</w:t>
            </w:r>
          </w:p>
        </w:tc>
        <w:tc>
          <w:tcPr>
            <w:tcW w:w="5607" w:type="dxa"/>
          </w:tcPr>
          <w:p w14:paraId="53759681" w14:textId="77777777" w:rsidR="001E3E2E" w:rsidRPr="001E3E2E" w:rsidRDefault="001E3E2E" w:rsidP="001E3E2E">
            <w:pPr>
              <w:contextualSpacing/>
              <w:jc w:val="both"/>
              <w:rPr>
                <w:rFonts w:ascii="Daytona" w:hAnsi="Daytona" w:cs="Calibri"/>
                <w:b/>
                <w:bCs/>
                <w:sz w:val="20"/>
                <w:szCs w:val="20"/>
              </w:rPr>
            </w:pPr>
            <w:r w:rsidRPr="001E3E2E">
              <w:rPr>
                <w:rFonts w:ascii="Daytona" w:hAnsi="Daytona" w:cs="Calibri"/>
                <w:b/>
                <w:bCs/>
                <w:sz w:val="20"/>
                <w:szCs w:val="20"/>
              </w:rPr>
              <w:t>Restrictions</w:t>
            </w:r>
          </w:p>
        </w:tc>
      </w:tr>
      <w:tr w:rsidR="001E3E2E" w:rsidRPr="001E3E2E" w14:paraId="53DCD6B2" w14:textId="77777777" w:rsidTr="00F47845">
        <w:trPr>
          <w:trHeight w:val="93"/>
        </w:trPr>
        <w:tc>
          <w:tcPr>
            <w:tcW w:w="851" w:type="dxa"/>
          </w:tcPr>
          <w:p w14:paraId="7D13AEB0"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1</w:t>
            </w:r>
          </w:p>
        </w:tc>
        <w:tc>
          <w:tcPr>
            <w:tcW w:w="2226" w:type="dxa"/>
          </w:tcPr>
          <w:p w14:paraId="7721A2A6"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Shares (including depositary receipts, preferred shares)</w:t>
            </w:r>
          </w:p>
        </w:tc>
        <w:tc>
          <w:tcPr>
            <w:tcW w:w="5607" w:type="dxa"/>
          </w:tcPr>
          <w:p w14:paraId="6069BF4D"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Must be traded on stock exchanges. Exception – participation in IPOs.</w:t>
            </w:r>
          </w:p>
        </w:tc>
      </w:tr>
      <w:tr w:rsidR="001E3E2E" w:rsidRPr="001E3E2E" w14:paraId="2AC2A8BD" w14:textId="77777777" w:rsidTr="00F47845">
        <w:tc>
          <w:tcPr>
            <w:tcW w:w="851" w:type="dxa"/>
          </w:tcPr>
          <w:p w14:paraId="5A254FD1"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2</w:t>
            </w:r>
          </w:p>
        </w:tc>
        <w:tc>
          <w:tcPr>
            <w:tcW w:w="2226" w:type="dxa"/>
          </w:tcPr>
          <w:p w14:paraId="6473E701"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Bonds, including notes, commercial bonds, bills, conditional and convertible bonds</w:t>
            </w:r>
          </w:p>
        </w:tc>
        <w:tc>
          <w:tcPr>
            <w:tcW w:w="5607" w:type="dxa"/>
          </w:tcPr>
          <w:p w14:paraId="4D7208A6"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No restrictions.</w:t>
            </w:r>
          </w:p>
        </w:tc>
      </w:tr>
      <w:tr w:rsidR="001E3E2E" w:rsidRPr="001E3E2E" w14:paraId="6EE19A60" w14:textId="77777777" w:rsidTr="00F47845">
        <w:tc>
          <w:tcPr>
            <w:tcW w:w="851" w:type="dxa"/>
          </w:tcPr>
          <w:p w14:paraId="08D02BBC"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3</w:t>
            </w:r>
          </w:p>
        </w:tc>
        <w:tc>
          <w:tcPr>
            <w:tcW w:w="2226" w:type="dxa"/>
          </w:tcPr>
          <w:p w14:paraId="352A934E"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Options</w:t>
            </w:r>
          </w:p>
        </w:tc>
        <w:tc>
          <w:tcPr>
            <w:tcW w:w="5607" w:type="dxa"/>
          </w:tcPr>
          <w:p w14:paraId="3D61E02B"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rPr>
              <w:t>Must be traded on stock exchanges. The underlying asset must be an instrument permitted for acquisition by this Investment Strategy. Exception – options on indices.</w:t>
            </w:r>
          </w:p>
        </w:tc>
      </w:tr>
      <w:tr w:rsidR="001E3E2E" w:rsidRPr="001E3E2E" w14:paraId="219AC7B0" w14:textId="77777777" w:rsidTr="00F47845">
        <w:tc>
          <w:tcPr>
            <w:tcW w:w="851" w:type="dxa"/>
          </w:tcPr>
          <w:p w14:paraId="5FEC3D06"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4</w:t>
            </w:r>
          </w:p>
        </w:tc>
        <w:tc>
          <w:tcPr>
            <w:tcW w:w="2226" w:type="dxa"/>
          </w:tcPr>
          <w:p w14:paraId="04EDFB9B"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Cash</w:t>
            </w:r>
          </w:p>
        </w:tc>
        <w:tc>
          <w:tcPr>
            <w:tcW w:w="5607" w:type="dxa"/>
          </w:tcPr>
          <w:p w14:paraId="38DA166B"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No restrictions.</w:t>
            </w:r>
          </w:p>
        </w:tc>
      </w:tr>
      <w:tr w:rsidR="001E3E2E" w:rsidRPr="001E3E2E" w14:paraId="3C16000A" w14:textId="77777777" w:rsidTr="00F47845">
        <w:tc>
          <w:tcPr>
            <w:tcW w:w="851" w:type="dxa"/>
          </w:tcPr>
          <w:p w14:paraId="49EB62FC"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5</w:t>
            </w:r>
          </w:p>
        </w:tc>
        <w:tc>
          <w:tcPr>
            <w:tcW w:w="2226" w:type="dxa"/>
          </w:tcPr>
          <w:p w14:paraId="6641324A"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Deposits</w:t>
            </w:r>
          </w:p>
        </w:tc>
        <w:tc>
          <w:tcPr>
            <w:tcW w:w="5607" w:type="dxa"/>
          </w:tcPr>
          <w:p w14:paraId="6E332B6E"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No restrictions.</w:t>
            </w:r>
          </w:p>
        </w:tc>
      </w:tr>
      <w:tr w:rsidR="001E3E2E" w:rsidRPr="001E3E2E" w14:paraId="216A26B1" w14:textId="77777777" w:rsidTr="00F47845">
        <w:tc>
          <w:tcPr>
            <w:tcW w:w="851" w:type="dxa"/>
          </w:tcPr>
          <w:p w14:paraId="330C5AD2"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6</w:t>
            </w:r>
          </w:p>
        </w:tc>
        <w:tc>
          <w:tcPr>
            <w:tcW w:w="2226" w:type="dxa"/>
          </w:tcPr>
          <w:p w14:paraId="7C05064C"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Money market instruments and transactions, including swaps</w:t>
            </w:r>
          </w:p>
        </w:tc>
        <w:tc>
          <w:tcPr>
            <w:tcW w:w="5607" w:type="dxa"/>
          </w:tcPr>
          <w:p w14:paraId="67CF93E8"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The collateral asset in a repo transaction must be an instrument permitted for acquisition by this Investment Strategy.</w:t>
            </w:r>
          </w:p>
        </w:tc>
      </w:tr>
      <w:tr w:rsidR="001E3E2E" w:rsidRPr="001E3E2E" w14:paraId="44CAE9B4" w14:textId="77777777" w:rsidTr="00F47845">
        <w:tc>
          <w:tcPr>
            <w:tcW w:w="851" w:type="dxa"/>
          </w:tcPr>
          <w:p w14:paraId="005B0E00"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7</w:t>
            </w:r>
          </w:p>
        </w:tc>
        <w:tc>
          <w:tcPr>
            <w:tcW w:w="2226" w:type="dxa"/>
          </w:tcPr>
          <w:p w14:paraId="4034C43B"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Mutual fund and venture fund</w:t>
            </w:r>
          </w:p>
        </w:tc>
        <w:tc>
          <w:tcPr>
            <w:tcW w:w="5607" w:type="dxa"/>
          </w:tcPr>
          <w:p w14:paraId="4358E80C"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rPr>
              <w:t>Must allow redemption at least monthly.</w:t>
            </w:r>
          </w:p>
        </w:tc>
      </w:tr>
      <w:tr w:rsidR="008376F7" w:rsidRPr="001E3E2E" w14:paraId="0A04D133" w14:textId="77777777" w:rsidTr="00F47845">
        <w:tc>
          <w:tcPr>
            <w:tcW w:w="851" w:type="dxa"/>
          </w:tcPr>
          <w:p w14:paraId="377473F6" w14:textId="0F949FFC" w:rsidR="008376F7" w:rsidRPr="001E3E2E" w:rsidRDefault="008376F7" w:rsidP="008376F7">
            <w:pPr>
              <w:contextualSpacing/>
              <w:jc w:val="both"/>
              <w:rPr>
                <w:rFonts w:ascii="Daytona" w:hAnsi="Daytona" w:cs="Calibri"/>
                <w:sz w:val="20"/>
                <w:szCs w:val="20"/>
              </w:rPr>
            </w:pPr>
            <w:r w:rsidRPr="001E3E2E">
              <w:rPr>
                <w:rFonts w:ascii="Daytona" w:hAnsi="Daytona" w:cs="Calibri"/>
                <w:sz w:val="20"/>
                <w:szCs w:val="20"/>
              </w:rPr>
              <w:t>8</w:t>
            </w:r>
          </w:p>
        </w:tc>
        <w:tc>
          <w:tcPr>
            <w:tcW w:w="2226" w:type="dxa"/>
          </w:tcPr>
          <w:p w14:paraId="0991687B" w14:textId="136DE3D5" w:rsidR="008376F7" w:rsidRPr="001E3E2E" w:rsidRDefault="008376F7" w:rsidP="008376F7">
            <w:pPr>
              <w:contextualSpacing/>
              <w:jc w:val="both"/>
              <w:rPr>
                <w:rFonts w:ascii="Daytona" w:hAnsi="Daytona" w:cs="Calibri"/>
                <w:sz w:val="20"/>
                <w:szCs w:val="20"/>
              </w:rPr>
            </w:pPr>
            <w:r w:rsidRPr="001E3E2E">
              <w:rPr>
                <w:rFonts w:ascii="Daytona" w:hAnsi="Daytona" w:cs="Calibri"/>
                <w:sz w:val="20"/>
                <w:szCs w:val="20"/>
              </w:rPr>
              <w:t>Mutual of exchange-traded products (ETP, ETF, ETN)</w:t>
            </w:r>
          </w:p>
        </w:tc>
        <w:tc>
          <w:tcPr>
            <w:tcW w:w="5607" w:type="dxa"/>
          </w:tcPr>
          <w:p w14:paraId="2A61EE6F" w14:textId="5B0B2954" w:rsidR="008376F7" w:rsidRPr="001E3E2E" w:rsidRDefault="008376F7" w:rsidP="008376F7">
            <w:pPr>
              <w:contextualSpacing/>
              <w:jc w:val="both"/>
              <w:rPr>
                <w:rFonts w:ascii="Daytona" w:hAnsi="Daytona" w:cs="Calibri"/>
                <w:sz w:val="20"/>
                <w:szCs w:val="20"/>
              </w:rPr>
            </w:pPr>
            <w:r w:rsidRPr="001E3E2E">
              <w:rPr>
                <w:rFonts w:ascii="Daytona" w:hAnsi="Daytona" w:cs="Calibri"/>
                <w:sz w:val="20"/>
                <w:szCs w:val="20"/>
              </w:rPr>
              <w:t>No restrictions.</w:t>
            </w:r>
          </w:p>
        </w:tc>
      </w:tr>
      <w:tr w:rsidR="008376F7" w:rsidRPr="001E3E2E" w14:paraId="319D9E80" w14:textId="77777777" w:rsidTr="00F47845">
        <w:tc>
          <w:tcPr>
            <w:tcW w:w="851" w:type="dxa"/>
          </w:tcPr>
          <w:p w14:paraId="75DA3FD4" w14:textId="0DBAAACC" w:rsidR="008376F7" w:rsidRPr="001E3E2E" w:rsidRDefault="008376F7" w:rsidP="008376F7">
            <w:pPr>
              <w:contextualSpacing/>
              <w:jc w:val="both"/>
              <w:rPr>
                <w:rFonts w:ascii="Daytona" w:hAnsi="Daytona" w:cs="Calibri"/>
                <w:sz w:val="20"/>
                <w:szCs w:val="20"/>
              </w:rPr>
            </w:pPr>
            <w:r w:rsidRPr="001E3E2E">
              <w:rPr>
                <w:rFonts w:ascii="Daytona" w:hAnsi="Daytona" w:cs="Calibri"/>
                <w:sz w:val="20"/>
                <w:szCs w:val="20"/>
              </w:rPr>
              <w:t>9</w:t>
            </w:r>
          </w:p>
        </w:tc>
        <w:tc>
          <w:tcPr>
            <w:tcW w:w="2226" w:type="dxa"/>
          </w:tcPr>
          <w:p w14:paraId="50CFB1F5" w14:textId="550801B2" w:rsidR="008376F7" w:rsidRPr="001E3E2E" w:rsidRDefault="008376F7" w:rsidP="008376F7">
            <w:pPr>
              <w:contextualSpacing/>
              <w:jc w:val="both"/>
              <w:rPr>
                <w:rFonts w:ascii="Daytona" w:hAnsi="Daytona" w:cs="Calibri"/>
                <w:sz w:val="20"/>
                <w:szCs w:val="20"/>
              </w:rPr>
            </w:pPr>
            <w:r w:rsidRPr="001E3E2E">
              <w:rPr>
                <w:rFonts w:ascii="Daytona" w:hAnsi="Daytona" w:cs="Calibri"/>
                <w:sz w:val="20"/>
                <w:szCs w:val="20"/>
              </w:rPr>
              <w:t>Cryptocurrencies and tokens</w:t>
            </w:r>
          </w:p>
        </w:tc>
        <w:tc>
          <w:tcPr>
            <w:tcW w:w="5607" w:type="dxa"/>
          </w:tcPr>
          <w:p w14:paraId="4AEAED47" w14:textId="2B80CBE6" w:rsidR="008376F7" w:rsidRPr="001E3E2E" w:rsidRDefault="008376F7" w:rsidP="008376F7">
            <w:pPr>
              <w:contextualSpacing/>
              <w:jc w:val="both"/>
              <w:rPr>
                <w:rFonts w:ascii="Daytona" w:hAnsi="Daytona" w:cs="Calibri"/>
                <w:sz w:val="20"/>
                <w:szCs w:val="20"/>
              </w:rPr>
            </w:pPr>
            <w:r w:rsidRPr="001E3E2E">
              <w:rPr>
                <w:rFonts w:ascii="Daytona" w:hAnsi="Daytona" w:cs="Calibri"/>
                <w:sz w:val="20"/>
                <w:szCs w:val="20"/>
              </w:rPr>
              <w:t>Must have limited issuance and/or be decentralized</w:t>
            </w:r>
            <w:r>
              <w:rPr>
                <w:rFonts w:ascii="Daytona" w:hAnsi="Daytona" w:cs="Calibri"/>
                <w:sz w:val="20"/>
                <w:szCs w:val="20"/>
              </w:rPr>
              <w:t xml:space="preserve"> and/or be issued by central banks</w:t>
            </w:r>
            <w:r w:rsidRPr="001E3E2E">
              <w:rPr>
                <w:rFonts w:ascii="Daytona" w:hAnsi="Daytona" w:cs="Calibri"/>
                <w:sz w:val="20"/>
                <w:szCs w:val="20"/>
              </w:rPr>
              <w:t>.</w:t>
            </w:r>
            <w:r>
              <w:rPr>
                <w:rFonts w:ascii="Daytona" w:hAnsi="Daytona" w:cs="Calibri"/>
                <w:sz w:val="20"/>
                <w:szCs w:val="20"/>
              </w:rPr>
              <w:t xml:space="preserve"> May only be purchased through exchange-traded products (i.e. ETFs linked to cryptocurrencies).</w:t>
            </w:r>
          </w:p>
        </w:tc>
      </w:tr>
      <w:tr w:rsidR="008376F7" w:rsidRPr="001E3E2E" w14:paraId="16CFCCB4" w14:textId="77777777" w:rsidTr="00F47845">
        <w:trPr>
          <w:trHeight w:val="73"/>
        </w:trPr>
        <w:tc>
          <w:tcPr>
            <w:tcW w:w="851" w:type="dxa"/>
          </w:tcPr>
          <w:p w14:paraId="06D668F3" w14:textId="73238557" w:rsidR="008376F7" w:rsidRPr="001E3E2E" w:rsidRDefault="008376F7" w:rsidP="008376F7">
            <w:pPr>
              <w:contextualSpacing/>
              <w:jc w:val="both"/>
              <w:rPr>
                <w:rFonts w:ascii="Daytona" w:hAnsi="Daytona" w:cs="Calibri"/>
                <w:sz w:val="20"/>
                <w:szCs w:val="20"/>
              </w:rPr>
            </w:pPr>
            <w:r w:rsidRPr="001E3E2E">
              <w:rPr>
                <w:rFonts w:ascii="Daytona" w:hAnsi="Daytona" w:cs="Calibri"/>
                <w:sz w:val="20"/>
                <w:szCs w:val="20"/>
              </w:rPr>
              <w:t>10</w:t>
            </w:r>
          </w:p>
        </w:tc>
        <w:tc>
          <w:tcPr>
            <w:tcW w:w="2226" w:type="dxa"/>
          </w:tcPr>
          <w:p w14:paraId="6A84DA96" w14:textId="27F53806" w:rsidR="008376F7" w:rsidRPr="001E3E2E" w:rsidRDefault="008376F7" w:rsidP="008376F7">
            <w:pPr>
              <w:contextualSpacing/>
              <w:jc w:val="both"/>
              <w:rPr>
                <w:rFonts w:ascii="Daytona" w:hAnsi="Daytona" w:cs="Calibri"/>
                <w:sz w:val="20"/>
                <w:szCs w:val="20"/>
              </w:rPr>
            </w:pPr>
            <w:r w:rsidRPr="001E3E2E">
              <w:rPr>
                <w:rFonts w:ascii="Daytona" w:hAnsi="Daytona" w:cs="Calibri"/>
                <w:sz w:val="20"/>
                <w:szCs w:val="20"/>
              </w:rPr>
              <w:t>Forwards and futures</w:t>
            </w:r>
          </w:p>
        </w:tc>
        <w:tc>
          <w:tcPr>
            <w:tcW w:w="5607" w:type="dxa"/>
          </w:tcPr>
          <w:p w14:paraId="05C2A20F" w14:textId="273D19BB" w:rsidR="008376F7" w:rsidRPr="001E3E2E" w:rsidRDefault="008376F7" w:rsidP="008376F7">
            <w:pPr>
              <w:contextualSpacing/>
              <w:jc w:val="both"/>
              <w:rPr>
                <w:rFonts w:ascii="Daytona" w:hAnsi="Daytona" w:cs="Calibri"/>
                <w:sz w:val="20"/>
                <w:szCs w:val="20"/>
              </w:rPr>
            </w:pPr>
            <w:r w:rsidRPr="001E3E2E">
              <w:rPr>
                <w:rFonts w:ascii="Daytona" w:hAnsi="Daytona" w:cs="Calibri"/>
                <w:sz w:val="20"/>
                <w:szCs w:val="20"/>
              </w:rPr>
              <w:t>Futures must trade on exchanges. The underlying asset must be an instrument permitted for acquisition by this Investment Strategy. Exception – futures and forwards on indices.</w:t>
            </w:r>
          </w:p>
        </w:tc>
      </w:tr>
      <w:tr w:rsidR="00A824D4" w:rsidRPr="001E3E2E" w14:paraId="381173EB" w14:textId="77777777" w:rsidTr="00F47845">
        <w:trPr>
          <w:trHeight w:val="73"/>
        </w:trPr>
        <w:tc>
          <w:tcPr>
            <w:tcW w:w="851" w:type="dxa"/>
          </w:tcPr>
          <w:p w14:paraId="64945510" w14:textId="782C42C8" w:rsidR="00A824D4" w:rsidRPr="001E3E2E" w:rsidRDefault="00A824D4" w:rsidP="008376F7">
            <w:pPr>
              <w:contextualSpacing/>
              <w:jc w:val="both"/>
              <w:rPr>
                <w:rFonts w:ascii="Daytona" w:hAnsi="Daytona" w:cs="Calibri"/>
                <w:sz w:val="20"/>
                <w:szCs w:val="20"/>
              </w:rPr>
            </w:pPr>
            <w:r>
              <w:rPr>
                <w:rFonts w:ascii="Daytona" w:hAnsi="Daytona" w:cs="Calibri"/>
                <w:sz w:val="20"/>
                <w:szCs w:val="20"/>
              </w:rPr>
              <w:t>11</w:t>
            </w:r>
          </w:p>
        </w:tc>
        <w:tc>
          <w:tcPr>
            <w:tcW w:w="2226" w:type="dxa"/>
          </w:tcPr>
          <w:p w14:paraId="29903E2D" w14:textId="307FAE27" w:rsidR="00A824D4" w:rsidRPr="001E3E2E" w:rsidRDefault="00A824D4" w:rsidP="008376F7">
            <w:pPr>
              <w:contextualSpacing/>
              <w:jc w:val="both"/>
              <w:rPr>
                <w:rFonts w:ascii="Daytona" w:hAnsi="Daytona" w:cs="Calibri"/>
                <w:sz w:val="20"/>
                <w:szCs w:val="20"/>
              </w:rPr>
            </w:pPr>
            <w:r>
              <w:rPr>
                <w:rFonts w:ascii="Daytona" w:hAnsi="Daytona" w:cs="Calibri"/>
                <w:sz w:val="20"/>
                <w:szCs w:val="20"/>
              </w:rPr>
              <w:t>Debt</w:t>
            </w:r>
            <w:r w:rsidR="00415C44">
              <w:rPr>
                <w:rFonts w:ascii="Daytona" w:hAnsi="Daytona" w:cs="Calibri"/>
                <w:sz w:val="20"/>
                <w:szCs w:val="20"/>
              </w:rPr>
              <w:t xml:space="preserve"> of </w:t>
            </w:r>
            <w:r w:rsidR="0018272C">
              <w:rPr>
                <w:rFonts w:ascii="Daytona" w:hAnsi="Daytona" w:cs="Calibri"/>
                <w:sz w:val="20"/>
                <w:szCs w:val="20"/>
              </w:rPr>
              <w:t>legal entities</w:t>
            </w:r>
          </w:p>
        </w:tc>
        <w:tc>
          <w:tcPr>
            <w:tcW w:w="5607" w:type="dxa"/>
          </w:tcPr>
          <w:p w14:paraId="1DAE0563" w14:textId="3B8F76C2" w:rsidR="00A824D4" w:rsidRPr="001E3E2E" w:rsidRDefault="00211C17" w:rsidP="008376F7">
            <w:pPr>
              <w:contextualSpacing/>
              <w:jc w:val="both"/>
              <w:rPr>
                <w:rFonts w:ascii="Daytona" w:hAnsi="Daytona" w:cs="Calibri"/>
                <w:sz w:val="20"/>
                <w:szCs w:val="20"/>
              </w:rPr>
            </w:pPr>
            <w:r>
              <w:rPr>
                <w:rFonts w:ascii="Daytona" w:hAnsi="Daytona" w:cs="Calibri"/>
                <w:sz w:val="20"/>
                <w:szCs w:val="20"/>
              </w:rPr>
              <w:t>Frequency of interest payments must be at least quarterly</w:t>
            </w:r>
            <w:r w:rsidR="00106E75">
              <w:rPr>
                <w:rFonts w:ascii="Daytona" w:hAnsi="Daytona" w:cs="Calibri"/>
                <w:sz w:val="20"/>
                <w:szCs w:val="20"/>
              </w:rPr>
              <w:t xml:space="preserve">, unless the term of debt is 12 months or less. </w:t>
            </w:r>
          </w:p>
        </w:tc>
      </w:tr>
      <w:tr w:rsidR="00106E75" w:rsidRPr="001E3E2E" w14:paraId="2A049434" w14:textId="77777777" w:rsidTr="00F47845">
        <w:trPr>
          <w:trHeight w:val="73"/>
        </w:trPr>
        <w:tc>
          <w:tcPr>
            <w:tcW w:w="851" w:type="dxa"/>
          </w:tcPr>
          <w:p w14:paraId="3AADB640" w14:textId="6D67370E" w:rsidR="00106E75" w:rsidRDefault="00106E75" w:rsidP="008376F7">
            <w:pPr>
              <w:contextualSpacing/>
              <w:jc w:val="both"/>
              <w:rPr>
                <w:rFonts w:ascii="Daytona" w:hAnsi="Daytona" w:cs="Calibri"/>
                <w:sz w:val="20"/>
                <w:szCs w:val="20"/>
              </w:rPr>
            </w:pPr>
            <w:r>
              <w:rPr>
                <w:rFonts w:ascii="Daytona" w:hAnsi="Daytona" w:cs="Calibri"/>
                <w:sz w:val="20"/>
                <w:szCs w:val="20"/>
              </w:rPr>
              <w:t>12</w:t>
            </w:r>
          </w:p>
        </w:tc>
        <w:tc>
          <w:tcPr>
            <w:tcW w:w="2226" w:type="dxa"/>
          </w:tcPr>
          <w:p w14:paraId="353579A9" w14:textId="3A5C0426" w:rsidR="00106E75" w:rsidRDefault="003C0386" w:rsidP="008376F7">
            <w:pPr>
              <w:contextualSpacing/>
              <w:jc w:val="both"/>
              <w:rPr>
                <w:rFonts w:ascii="Daytona" w:hAnsi="Daytona" w:cs="Calibri"/>
                <w:sz w:val="20"/>
                <w:szCs w:val="20"/>
              </w:rPr>
            </w:pPr>
            <w:r>
              <w:rPr>
                <w:rFonts w:ascii="Daytona" w:hAnsi="Daytona" w:cs="Calibri"/>
                <w:sz w:val="20"/>
                <w:szCs w:val="20"/>
              </w:rPr>
              <w:t>Liquidation and/or restructuring assets</w:t>
            </w:r>
          </w:p>
        </w:tc>
        <w:tc>
          <w:tcPr>
            <w:tcW w:w="5607" w:type="dxa"/>
          </w:tcPr>
          <w:p w14:paraId="5F891C03" w14:textId="0D76DBA3" w:rsidR="00106E75" w:rsidRDefault="003C0386" w:rsidP="008376F7">
            <w:pPr>
              <w:contextualSpacing/>
              <w:jc w:val="both"/>
              <w:rPr>
                <w:rFonts w:ascii="Daytona" w:hAnsi="Daytona" w:cs="Calibri"/>
                <w:sz w:val="20"/>
                <w:szCs w:val="20"/>
              </w:rPr>
            </w:pPr>
            <w:r>
              <w:rPr>
                <w:rFonts w:ascii="Daytona" w:hAnsi="Daytona" w:cs="Calibri"/>
                <w:sz w:val="20"/>
                <w:szCs w:val="20"/>
              </w:rPr>
              <w:t>May only be obtained via liquidation and/or restructuring process</w:t>
            </w:r>
          </w:p>
        </w:tc>
      </w:tr>
    </w:tbl>
    <w:p w14:paraId="3CECD228"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lastRenderedPageBreak/>
        <w:t>If an instrument in the portfolio ceases to comply with the restrictions specified in this section, the asset management division must provide the Investment Committee with a recommendation for rectifying the violation or retaining the asset in the portfolio within 3 working days.</w:t>
      </w:r>
    </w:p>
    <w:p w14:paraId="64472E48"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jc w:val="both"/>
        <w:rPr>
          <w:rFonts w:ascii="Daytona" w:eastAsia="Calibri" w:hAnsi="Daytona" w:cs="Calibri"/>
          <w:sz w:val="22"/>
          <w:szCs w:val="22"/>
          <w:bdr w:val="none" w:sz="0" w:space="0" w:color="auto"/>
        </w:rPr>
      </w:pPr>
    </w:p>
    <w:p w14:paraId="19C773A0"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The restrictions of this section do not apply to the non-investment assets and liabilities of the Fund, such as:</w:t>
      </w:r>
    </w:p>
    <w:p w14:paraId="13AB7115" w14:textId="77777777" w:rsidR="001E3E2E" w:rsidRPr="001E3E2E" w:rsidRDefault="001E3E2E" w:rsidP="001E3E2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Chars="353" w:left="1204" w:hanging="357"/>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Cash and assets in transit</w:t>
      </w:r>
    </w:p>
    <w:p w14:paraId="331DEFB2" w14:textId="77777777" w:rsidR="001E3E2E" w:rsidRPr="001E3E2E" w:rsidRDefault="001E3E2E" w:rsidP="001E3E2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Chars="353" w:left="1204" w:hanging="357"/>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Cash in bank accounts</w:t>
      </w:r>
    </w:p>
    <w:p w14:paraId="1E815AEE" w14:textId="77777777" w:rsidR="001E3E2E" w:rsidRPr="001E3E2E" w:rsidRDefault="001E3E2E" w:rsidP="001E3E2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Chars="353" w:left="1204" w:hanging="357"/>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Accounts receivable and prepayments</w:t>
      </w:r>
    </w:p>
    <w:p w14:paraId="638A1913" w14:textId="007C63A2" w:rsidR="001E3E2E" w:rsidRPr="001E3E2E" w:rsidRDefault="001E3E2E" w:rsidP="001E3E2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Chars="353" w:left="1204" w:hanging="357"/>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 xml:space="preserve">Loans to the </w:t>
      </w:r>
      <w:r w:rsidR="003B2652">
        <w:rPr>
          <w:rFonts w:ascii="Daytona" w:eastAsia="Calibri" w:hAnsi="Daytona" w:cs="Calibri"/>
          <w:sz w:val="22"/>
          <w:szCs w:val="22"/>
          <w:bdr w:val="none" w:sz="0" w:space="0" w:color="auto"/>
        </w:rPr>
        <w:t>Fund Manager</w:t>
      </w:r>
    </w:p>
    <w:p w14:paraId="43F0EC15" w14:textId="77777777" w:rsidR="001E3E2E" w:rsidRPr="001E3E2E" w:rsidRDefault="001E3E2E" w:rsidP="001E3E2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Chars="353" w:left="1204" w:hanging="357"/>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Accounts payable</w:t>
      </w:r>
    </w:p>
    <w:p w14:paraId="0C9DB6FA" w14:textId="77777777" w:rsidR="001E3E2E" w:rsidRPr="001E3E2E" w:rsidRDefault="001E3E2E" w:rsidP="001E3E2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Chars="353" w:left="1204" w:hanging="357"/>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Commission liabilities</w:t>
      </w:r>
    </w:p>
    <w:p w14:paraId="19814407"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134"/>
        <w:contextualSpacing/>
        <w:jc w:val="both"/>
        <w:rPr>
          <w:rFonts w:ascii="Daytona" w:eastAsia="Calibri" w:hAnsi="Daytona" w:cs="Calibri"/>
          <w:sz w:val="22"/>
          <w:szCs w:val="22"/>
          <w:bdr w:val="none" w:sz="0" w:space="0" w:color="auto"/>
        </w:rPr>
      </w:pPr>
    </w:p>
    <w:p w14:paraId="0F1B84A8"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rPr>
      </w:pPr>
      <w:r w:rsidRPr="001E3E2E">
        <w:rPr>
          <w:rFonts w:ascii="Daytona" w:eastAsia="Calibri" w:hAnsi="Daytona" w:cs="Calibri"/>
          <w:b/>
          <w:bCs/>
          <w:sz w:val="22"/>
          <w:szCs w:val="22"/>
          <w:bdr w:val="none" w:sz="0" w:space="0" w:color="auto"/>
        </w:rPr>
        <w:t>Target Portfolio Structure</w:t>
      </w:r>
    </w:p>
    <w:p w14:paraId="2DBCD8C8"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p>
    <w:p w14:paraId="40D52987"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The Investment portfolio consists of shares and exchange-traded funds, with allocation by sectors and investment factors depending on the market expectations of the manager.</w:t>
      </w:r>
    </w:p>
    <w:p w14:paraId="4CA6F4B6"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The Balancing portfolio eliminates or reduces factor biases to contain volatility and vulnerability of the portfolio if the manager deems it necessary. The following target allocations are used as benchmarks:</w:t>
      </w:r>
    </w:p>
    <w:p w14:paraId="3C06CDB3"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Target Allocation by Asset Class</w:t>
      </w:r>
    </w:p>
    <w:tbl>
      <w:tblPr>
        <w:tblStyle w:val="TableGrid1"/>
        <w:tblW w:w="0" w:type="auto"/>
        <w:tblLook w:val="04A0" w:firstRow="1" w:lastRow="0" w:firstColumn="1" w:lastColumn="0" w:noHBand="0" w:noVBand="1"/>
      </w:tblPr>
      <w:tblGrid>
        <w:gridCol w:w="5665"/>
        <w:gridCol w:w="3351"/>
      </w:tblGrid>
      <w:tr w:rsidR="001E3E2E" w:rsidRPr="001E3E2E" w14:paraId="771631D1" w14:textId="77777777" w:rsidTr="00F47845">
        <w:tc>
          <w:tcPr>
            <w:tcW w:w="5665" w:type="dxa"/>
          </w:tcPr>
          <w:p w14:paraId="6C0E0EDC" w14:textId="77777777" w:rsidR="001E3E2E" w:rsidRPr="001E3E2E" w:rsidRDefault="001E3E2E" w:rsidP="001E3E2E">
            <w:pPr>
              <w:contextualSpacing/>
              <w:jc w:val="center"/>
              <w:rPr>
                <w:rFonts w:ascii="Daytona" w:hAnsi="Daytona" w:cs="Calibri"/>
                <w:b/>
                <w:bCs/>
                <w:sz w:val="22"/>
                <w:szCs w:val="22"/>
              </w:rPr>
            </w:pPr>
            <w:r w:rsidRPr="001E3E2E">
              <w:rPr>
                <w:rFonts w:ascii="Daytona" w:hAnsi="Daytona" w:cs="Calibri"/>
                <w:b/>
                <w:bCs/>
                <w:sz w:val="22"/>
                <w:szCs w:val="22"/>
              </w:rPr>
              <w:t>Asset Class</w:t>
            </w:r>
          </w:p>
        </w:tc>
        <w:tc>
          <w:tcPr>
            <w:tcW w:w="3351" w:type="dxa"/>
          </w:tcPr>
          <w:p w14:paraId="725D0F05" w14:textId="77777777" w:rsidR="001E3E2E" w:rsidRPr="001E3E2E" w:rsidRDefault="001E3E2E" w:rsidP="001E3E2E">
            <w:pPr>
              <w:contextualSpacing/>
              <w:jc w:val="center"/>
              <w:rPr>
                <w:rFonts w:ascii="Daytona" w:hAnsi="Daytona" w:cs="Calibri"/>
                <w:b/>
                <w:bCs/>
                <w:sz w:val="22"/>
                <w:szCs w:val="22"/>
              </w:rPr>
            </w:pPr>
            <w:r w:rsidRPr="001E3E2E">
              <w:rPr>
                <w:rFonts w:ascii="Daytona" w:hAnsi="Daytona" w:cs="Calibri"/>
                <w:b/>
                <w:bCs/>
                <w:sz w:val="22"/>
                <w:szCs w:val="22"/>
              </w:rPr>
              <w:t>Target Weight, Share of Net Assets</w:t>
            </w:r>
          </w:p>
        </w:tc>
      </w:tr>
      <w:tr w:rsidR="001E3E2E" w:rsidRPr="001E3E2E" w14:paraId="041B6938" w14:textId="77777777" w:rsidTr="00F47845">
        <w:tc>
          <w:tcPr>
            <w:tcW w:w="5665" w:type="dxa"/>
          </w:tcPr>
          <w:p w14:paraId="29821AA2"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Equity instruments</w:t>
            </w:r>
            <w:r w:rsidRPr="001E3E2E">
              <w:rPr>
                <w:rFonts w:ascii="Daytona" w:hAnsi="Daytona" w:cs="Calibri"/>
                <w:sz w:val="22"/>
                <w:szCs w:val="22"/>
              </w:rPr>
              <w:tab/>
            </w:r>
          </w:p>
        </w:tc>
        <w:tc>
          <w:tcPr>
            <w:tcW w:w="3351" w:type="dxa"/>
          </w:tcPr>
          <w:p w14:paraId="7F448E7E"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90%</w:t>
            </w:r>
          </w:p>
        </w:tc>
      </w:tr>
      <w:tr w:rsidR="001E3E2E" w:rsidRPr="001E3E2E" w14:paraId="4E52FF52" w14:textId="77777777" w:rsidTr="00F47845">
        <w:tc>
          <w:tcPr>
            <w:tcW w:w="5665" w:type="dxa"/>
          </w:tcPr>
          <w:p w14:paraId="2AA03D1F"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Other instruments</w:t>
            </w:r>
            <w:r w:rsidRPr="001E3E2E">
              <w:rPr>
                <w:rFonts w:ascii="Daytona" w:hAnsi="Daytona" w:cs="Calibri"/>
                <w:sz w:val="22"/>
                <w:szCs w:val="22"/>
              </w:rPr>
              <w:tab/>
            </w:r>
          </w:p>
        </w:tc>
        <w:tc>
          <w:tcPr>
            <w:tcW w:w="3351" w:type="dxa"/>
          </w:tcPr>
          <w:p w14:paraId="60559571"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10%</w:t>
            </w:r>
          </w:p>
        </w:tc>
      </w:tr>
    </w:tbl>
    <w:p w14:paraId="6119BC83"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p>
    <w:p w14:paraId="3361D19F"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Target Allocation by Economic Sectors</w:t>
      </w:r>
    </w:p>
    <w:tbl>
      <w:tblPr>
        <w:tblStyle w:val="TableGrid1"/>
        <w:tblW w:w="0" w:type="auto"/>
        <w:tblLook w:val="04A0" w:firstRow="1" w:lastRow="0" w:firstColumn="1" w:lastColumn="0" w:noHBand="0" w:noVBand="1"/>
      </w:tblPr>
      <w:tblGrid>
        <w:gridCol w:w="5665"/>
        <w:gridCol w:w="3351"/>
      </w:tblGrid>
      <w:tr w:rsidR="001E3E2E" w:rsidRPr="001E3E2E" w14:paraId="0318AC54" w14:textId="77777777" w:rsidTr="00F47845">
        <w:tc>
          <w:tcPr>
            <w:tcW w:w="5665" w:type="dxa"/>
          </w:tcPr>
          <w:p w14:paraId="4AB3870B" w14:textId="77777777" w:rsidR="001E3E2E" w:rsidRPr="001E3E2E" w:rsidRDefault="001E3E2E" w:rsidP="001E3E2E">
            <w:pPr>
              <w:contextualSpacing/>
              <w:jc w:val="center"/>
              <w:rPr>
                <w:rFonts w:ascii="Daytona" w:hAnsi="Daytona" w:cs="Calibri"/>
                <w:b/>
                <w:bCs/>
                <w:sz w:val="22"/>
                <w:szCs w:val="22"/>
              </w:rPr>
            </w:pPr>
            <w:r w:rsidRPr="001E3E2E">
              <w:rPr>
                <w:rFonts w:ascii="Daytona" w:hAnsi="Daytona" w:cs="Calibri"/>
                <w:b/>
                <w:bCs/>
                <w:sz w:val="22"/>
                <w:szCs w:val="22"/>
              </w:rPr>
              <w:t>Economic Sector</w:t>
            </w:r>
          </w:p>
        </w:tc>
        <w:tc>
          <w:tcPr>
            <w:tcW w:w="3351" w:type="dxa"/>
          </w:tcPr>
          <w:p w14:paraId="6450995F" w14:textId="77777777" w:rsidR="001E3E2E" w:rsidRPr="001E3E2E" w:rsidRDefault="001E3E2E" w:rsidP="001E3E2E">
            <w:pPr>
              <w:contextualSpacing/>
              <w:jc w:val="center"/>
              <w:rPr>
                <w:rFonts w:ascii="Daytona" w:hAnsi="Daytona" w:cs="Calibri"/>
                <w:b/>
                <w:bCs/>
                <w:sz w:val="22"/>
                <w:szCs w:val="22"/>
              </w:rPr>
            </w:pPr>
            <w:r w:rsidRPr="001E3E2E">
              <w:rPr>
                <w:rFonts w:ascii="Daytona" w:hAnsi="Daytona" w:cs="Calibri"/>
                <w:b/>
                <w:bCs/>
                <w:sz w:val="22"/>
                <w:szCs w:val="22"/>
              </w:rPr>
              <w:t>Target Weight, Share of Net Assets</w:t>
            </w:r>
          </w:p>
        </w:tc>
      </w:tr>
      <w:tr w:rsidR="001E3E2E" w:rsidRPr="001E3E2E" w14:paraId="49950DFF" w14:textId="77777777" w:rsidTr="00F47845">
        <w:tc>
          <w:tcPr>
            <w:tcW w:w="5665" w:type="dxa"/>
          </w:tcPr>
          <w:p w14:paraId="6497CBAF"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Technology</w:t>
            </w:r>
            <w:r w:rsidRPr="001E3E2E">
              <w:rPr>
                <w:rFonts w:ascii="Daytona" w:hAnsi="Daytona" w:cs="Calibri"/>
                <w:sz w:val="22"/>
                <w:szCs w:val="22"/>
              </w:rPr>
              <w:tab/>
            </w:r>
          </w:p>
        </w:tc>
        <w:tc>
          <w:tcPr>
            <w:tcW w:w="3351" w:type="dxa"/>
          </w:tcPr>
          <w:p w14:paraId="2E6DE91F"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26%</w:t>
            </w:r>
          </w:p>
        </w:tc>
      </w:tr>
      <w:tr w:rsidR="001E3E2E" w:rsidRPr="001E3E2E" w14:paraId="76C8D470" w14:textId="77777777" w:rsidTr="00F47845">
        <w:tc>
          <w:tcPr>
            <w:tcW w:w="5665" w:type="dxa"/>
          </w:tcPr>
          <w:p w14:paraId="7646D144"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Healthcare</w:t>
            </w:r>
            <w:r w:rsidRPr="001E3E2E">
              <w:rPr>
                <w:rFonts w:ascii="Daytona" w:hAnsi="Daytona" w:cs="Calibri"/>
                <w:sz w:val="22"/>
                <w:szCs w:val="22"/>
              </w:rPr>
              <w:tab/>
            </w:r>
          </w:p>
        </w:tc>
        <w:tc>
          <w:tcPr>
            <w:tcW w:w="3351" w:type="dxa"/>
          </w:tcPr>
          <w:p w14:paraId="15D7118C"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15%</w:t>
            </w:r>
          </w:p>
        </w:tc>
      </w:tr>
      <w:tr w:rsidR="001E3E2E" w:rsidRPr="001E3E2E" w14:paraId="33EFA15E" w14:textId="77777777" w:rsidTr="00F47845">
        <w:tc>
          <w:tcPr>
            <w:tcW w:w="5665" w:type="dxa"/>
          </w:tcPr>
          <w:p w14:paraId="118ACFD1"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Finance</w:t>
            </w:r>
          </w:p>
        </w:tc>
        <w:tc>
          <w:tcPr>
            <w:tcW w:w="3351" w:type="dxa"/>
          </w:tcPr>
          <w:p w14:paraId="1553339C"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12%</w:t>
            </w:r>
          </w:p>
        </w:tc>
      </w:tr>
      <w:tr w:rsidR="001E3E2E" w:rsidRPr="001E3E2E" w14:paraId="4520F42C" w14:textId="77777777" w:rsidTr="00F47845">
        <w:tc>
          <w:tcPr>
            <w:tcW w:w="5665" w:type="dxa"/>
          </w:tcPr>
          <w:p w14:paraId="0B0E67BF"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Consumer – Discretionary</w:t>
            </w:r>
          </w:p>
        </w:tc>
        <w:tc>
          <w:tcPr>
            <w:tcW w:w="3351" w:type="dxa"/>
          </w:tcPr>
          <w:p w14:paraId="42AEC0A3"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10%</w:t>
            </w:r>
          </w:p>
        </w:tc>
      </w:tr>
      <w:tr w:rsidR="001E3E2E" w:rsidRPr="001E3E2E" w14:paraId="36C05BC7" w14:textId="77777777" w:rsidTr="00F47845">
        <w:tc>
          <w:tcPr>
            <w:tcW w:w="5665" w:type="dxa"/>
          </w:tcPr>
          <w:p w14:paraId="1C44165A"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Industrials</w:t>
            </w:r>
          </w:p>
        </w:tc>
        <w:tc>
          <w:tcPr>
            <w:tcW w:w="3351" w:type="dxa"/>
          </w:tcPr>
          <w:p w14:paraId="7B1A306A"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9%</w:t>
            </w:r>
          </w:p>
        </w:tc>
      </w:tr>
      <w:tr w:rsidR="001E3E2E" w:rsidRPr="001E3E2E" w14:paraId="6BA0F1B0" w14:textId="77777777" w:rsidTr="00F47845">
        <w:tc>
          <w:tcPr>
            <w:tcW w:w="5665" w:type="dxa"/>
          </w:tcPr>
          <w:p w14:paraId="0C8DB225"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Communications</w:t>
            </w:r>
          </w:p>
        </w:tc>
        <w:tc>
          <w:tcPr>
            <w:tcW w:w="3351" w:type="dxa"/>
          </w:tcPr>
          <w:p w14:paraId="32F7E88B"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7%</w:t>
            </w:r>
          </w:p>
        </w:tc>
      </w:tr>
      <w:tr w:rsidR="001E3E2E" w:rsidRPr="001E3E2E" w14:paraId="752BCEB5" w14:textId="77777777" w:rsidTr="00F47845">
        <w:tc>
          <w:tcPr>
            <w:tcW w:w="5665" w:type="dxa"/>
          </w:tcPr>
          <w:p w14:paraId="1864DAEF"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Consumer Staples</w:t>
            </w:r>
            <w:r w:rsidRPr="001E3E2E">
              <w:rPr>
                <w:rFonts w:ascii="Daytona" w:hAnsi="Daytona" w:cs="Calibri"/>
                <w:sz w:val="22"/>
                <w:szCs w:val="22"/>
              </w:rPr>
              <w:tab/>
            </w:r>
          </w:p>
        </w:tc>
        <w:tc>
          <w:tcPr>
            <w:tcW w:w="3351" w:type="dxa"/>
          </w:tcPr>
          <w:p w14:paraId="702FCF2C"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7%</w:t>
            </w:r>
          </w:p>
        </w:tc>
      </w:tr>
      <w:tr w:rsidR="001E3E2E" w:rsidRPr="001E3E2E" w14:paraId="06E820B9" w14:textId="77777777" w:rsidTr="00F47845">
        <w:tc>
          <w:tcPr>
            <w:tcW w:w="5665" w:type="dxa"/>
          </w:tcPr>
          <w:p w14:paraId="2CA5DC2F"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Energy</w:t>
            </w:r>
          </w:p>
        </w:tc>
        <w:tc>
          <w:tcPr>
            <w:tcW w:w="3351" w:type="dxa"/>
          </w:tcPr>
          <w:p w14:paraId="71FCB63C"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5%</w:t>
            </w:r>
          </w:p>
        </w:tc>
      </w:tr>
      <w:tr w:rsidR="001E3E2E" w:rsidRPr="001E3E2E" w14:paraId="0EEA5829" w14:textId="77777777" w:rsidTr="00F47845">
        <w:tc>
          <w:tcPr>
            <w:tcW w:w="5665" w:type="dxa"/>
          </w:tcPr>
          <w:p w14:paraId="123C15AD"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Utilities</w:t>
            </w:r>
          </w:p>
        </w:tc>
        <w:tc>
          <w:tcPr>
            <w:tcW w:w="3351" w:type="dxa"/>
          </w:tcPr>
          <w:p w14:paraId="261857BB"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3%</w:t>
            </w:r>
          </w:p>
        </w:tc>
      </w:tr>
      <w:tr w:rsidR="001E3E2E" w:rsidRPr="001E3E2E" w14:paraId="562593CA" w14:textId="77777777" w:rsidTr="00F47845">
        <w:tc>
          <w:tcPr>
            <w:tcW w:w="5665" w:type="dxa"/>
          </w:tcPr>
          <w:p w14:paraId="4F44CB59"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Materials</w:t>
            </w:r>
          </w:p>
        </w:tc>
        <w:tc>
          <w:tcPr>
            <w:tcW w:w="3351" w:type="dxa"/>
          </w:tcPr>
          <w:p w14:paraId="1D3A06DA"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3%</w:t>
            </w:r>
          </w:p>
        </w:tc>
      </w:tr>
      <w:tr w:rsidR="001E3E2E" w:rsidRPr="001E3E2E" w14:paraId="15E51E3A" w14:textId="77777777" w:rsidTr="00F47845">
        <w:tc>
          <w:tcPr>
            <w:tcW w:w="5665" w:type="dxa"/>
          </w:tcPr>
          <w:p w14:paraId="7AA387DE"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Real Estate</w:t>
            </w:r>
          </w:p>
        </w:tc>
        <w:tc>
          <w:tcPr>
            <w:tcW w:w="3351" w:type="dxa"/>
          </w:tcPr>
          <w:p w14:paraId="6EA04788"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3%</w:t>
            </w:r>
          </w:p>
        </w:tc>
      </w:tr>
    </w:tbl>
    <w:p w14:paraId="11C54741"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lastRenderedPageBreak/>
        <w:t>Allocation by sectors is floating and depends on the current weights in the S&amp;P 500 index.</w:t>
      </w:r>
    </w:p>
    <w:p w14:paraId="584B3438"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jc w:val="both"/>
        <w:rPr>
          <w:rFonts w:ascii="Daytona" w:eastAsia="Calibri" w:hAnsi="Daytona" w:cs="Calibri"/>
          <w:sz w:val="22"/>
          <w:szCs w:val="22"/>
          <w:bdr w:val="none" w:sz="0" w:space="0" w:color="auto"/>
        </w:rPr>
      </w:pPr>
    </w:p>
    <w:p w14:paraId="581F3D9B"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Target Allocation by Geography</w:t>
      </w:r>
    </w:p>
    <w:tbl>
      <w:tblPr>
        <w:tblStyle w:val="TableGrid1"/>
        <w:tblW w:w="0" w:type="auto"/>
        <w:tblLook w:val="04A0" w:firstRow="1" w:lastRow="0" w:firstColumn="1" w:lastColumn="0" w:noHBand="0" w:noVBand="1"/>
      </w:tblPr>
      <w:tblGrid>
        <w:gridCol w:w="5807"/>
        <w:gridCol w:w="3209"/>
      </w:tblGrid>
      <w:tr w:rsidR="001E3E2E" w:rsidRPr="001E3E2E" w14:paraId="795548BA" w14:textId="77777777" w:rsidTr="00F47845">
        <w:tc>
          <w:tcPr>
            <w:tcW w:w="5807" w:type="dxa"/>
          </w:tcPr>
          <w:p w14:paraId="418B476A" w14:textId="77777777" w:rsidR="001E3E2E" w:rsidRPr="001E3E2E" w:rsidRDefault="001E3E2E" w:rsidP="001E3E2E">
            <w:pPr>
              <w:contextualSpacing/>
              <w:jc w:val="center"/>
              <w:rPr>
                <w:rFonts w:ascii="Daytona" w:hAnsi="Daytona" w:cs="Calibri"/>
                <w:b/>
                <w:bCs/>
                <w:sz w:val="22"/>
                <w:szCs w:val="22"/>
              </w:rPr>
            </w:pPr>
            <w:r w:rsidRPr="001E3E2E">
              <w:rPr>
                <w:rFonts w:ascii="Daytona" w:hAnsi="Daytona" w:cs="Calibri"/>
                <w:b/>
                <w:bCs/>
                <w:sz w:val="22"/>
                <w:szCs w:val="22"/>
              </w:rPr>
              <w:t>Geography</w:t>
            </w:r>
          </w:p>
        </w:tc>
        <w:tc>
          <w:tcPr>
            <w:tcW w:w="3209" w:type="dxa"/>
          </w:tcPr>
          <w:p w14:paraId="173F7AC3"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b/>
                <w:bCs/>
                <w:sz w:val="22"/>
                <w:szCs w:val="22"/>
              </w:rPr>
              <w:t>Target Weight, Share of Net Assets</w:t>
            </w:r>
          </w:p>
        </w:tc>
      </w:tr>
      <w:tr w:rsidR="001E3E2E" w:rsidRPr="001E3E2E" w14:paraId="40BC273D" w14:textId="77777777" w:rsidTr="00F47845">
        <w:tc>
          <w:tcPr>
            <w:tcW w:w="5807" w:type="dxa"/>
          </w:tcPr>
          <w:p w14:paraId="57D4091F"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United States of America</w:t>
            </w:r>
          </w:p>
        </w:tc>
        <w:tc>
          <w:tcPr>
            <w:tcW w:w="3209" w:type="dxa"/>
            <w:vAlign w:val="center"/>
          </w:tcPr>
          <w:p w14:paraId="7C6EC658"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80%</w:t>
            </w:r>
          </w:p>
        </w:tc>
      </w:tr>
      <w:tr w:rsidR="001E3E2E" w:rsidRPr="001E3E2E" w14:paraId="0EC21AFF" w14:textId="77777777" w:rsidTr="00F47845">
        <w:tc>
          <w:tcPr>
            <w:tcW w:w="5807" w:type="dxa"/>
          </w:tcPr>
          <w:p w14:paraId="0D3A2003"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Developed countries excluding the USA</w:t>
            </w:r>
          </w:p>
        </w:tc>
        <w:tc>
          <w:tcPr>
            <w:tcW w:w="3209" w:type="dxa"/>
            <w:vAlign w:val="center"/>
          </w:tcPr>
          <w:p w14:paraId="09EAC632"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10%</w:t>
            </w:r>
          </w:p>
        </w:tc>
      </w:tr>
      <w:tr w:rsidR="001E3E2E" w:rsidRPr="001E3E2E" w14:paraId="40608D3B" w14:textId="77777777" w:rsidTr="00F47845">
        <w:tc>
          <w:tcPr>
            <w:tcW w:w="5807" w:type="dxa"/>
          </w:tcPr>
          <w:p w14:paraId="47927045"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Other countries</w:t>
            </w:r>
          </w:p>
        </w:tc>
        <w:tc>
          <w:tcPr>
            <w:tcW w:w="3209" w:type="dxa"/>
            <w:vAlign w:val="center"/>
          </w:tcPr>
          <w:p w14:paraId="57E9D36B"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10%</w:t>
            </w:r>
          </w:p>
        </w:tc>
      </w:tr>
    </w:tbl>
    <w:p w14:paraId="5316F6B6"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p>
    <w:p w14:paraId="33037BA2"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A Target Allocation by Currencies</w:t>
      </w:r>
    </w:p>
    <w:tbl>
      <w:tblPr>
        <w:tblStyle w:val="TableGrid1"/>
        <w:tblW w:w="0" w:type="auto"/>
        <w:tblLook w:val="04A0" w:firstRow="1" w:lastRow="0" w:firstColumn="1" w:lastColumn="0" w:noHBand="0" w:noVBand="1"/>
      </w:tblPr>
      <w:tblGrid>
        <w:gridCol w:w="5807"/>
        <w:gridCol w:w="3209"/>
      </w:tblGrid>
      <w:tr w:rsidR="001E3E2E" w:rsidRPr="001E3E2E" w14:paraId="76576319" w14:textId="77777777" w:rsidTr="00F47845">
        <w:tc>
          <w:tcPr>
            <w:tcW w:w="5807" w:type="dxa"/>
          </w:tcPr>
          <w:p w14:paraId="27AAD5B0" w14:textId="77777777" w:rsidR="001E3E2E" w:rsidRPr="001E3E2E" w:rsidRDefault="001E3E2E" w:rsidP="001E3E2E">
            <w:pPr>
              <w:contextualSpacing/>
              <w:jc w:val="center"/>
              <w:rPr>
                <w:rFonts w:ascii="Daytona" w:hAnsi="Daytona" w:cs="Calibri"/>
                <w:b/>
                <w:bCs/>
                <w:sz w:val="22"/>
                <w:szCs w:val="22"/>
              </w:rPr>
            </w:pPr>
            <w:r w:rsidRPr="001E3E2E">
              <w:rPr>
                <w:rFonts w:ascii="Daytona" w:hAnsi="Daytona" w:cs="Calibri"/>
                <w:b/>
                <w:bCs/>
                <w:sz w:val="22"/>
                <w:szCs w:val="22"/>
              </w:rPr>
              <w:t>Investment Currency</w:t>
            </w:r>
          </w:p>
        </w:tc>
        <w:tc>
          <w:tcPr>
            <w:tcW w:w="3209" w:type="dxa"/>
          </w:tcPr>
          <w:p w14:paraId="5FD480A0"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b/>
                <w:bCs/>
                <w:sz w:val="22"/>
                <w:szCs w:val="22"/>
              </w:rPr>
              <w:t>Target Weight, Share of Net Assets</w:t>
            </w:r>
          </w:p>
        </w:tc>
      </w:tr>
      <w:tr w:rsidR="001E3E2E" w:rsidRPr="001E3E2E" w14:paraId="42472062" w14:textId="77777777" w:rsidTr="00F47845">
        <w:tc>
          <w:tcPr>
            <w:tcW w:w="5807" w:type="dxa"/>
          </w:tcPr>
          <w:p w14:paraId="1181A248"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US Dollar</w:t>
            </w:r>
          </w:p>
        </w:tc>
        <w:tc>
          <w:tcPr>
            <w:tcW w:w="3209" w:type="dxa"/>
            <w:vAlign w:val="center"/>
          </w:tcPr>
          <w:p w14:paraId="353B62B9"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85%</w:t>
            </w:r>
          </w:p>
        </w:tc>
      </w:tr>
      <w:tr w:rsidR="001E3E2E" w:rsidRPr="001E3E2E" w14:paraId="40458A91" w14:textId="77777777" w:rsidTr="00F47845">
        <w:tc>
          <w:tcPr>
            <w:tcW w:w="5807" w:type="dxa"/>
          </w:tcPr>
          <w:p w14:paraId="3DB22CE3"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British Pound, Euro, Japanese Yen, Canadian Dollar, Chinese Yuan, Australian Dollar, Swiss Franc</w:t>
            </w:r>
          </w:p>
        </w:tc>
        <w:tc>
          <w:tcPr>
            <w:tcW w:w="3209" w:type="dxa"/>
            <w:vAlign w:val="center"/>
          </w:tcPr>
          <w:p w14:paraId="7770DFC5"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10%</w:t>
            </w:r>
          </w:p>
        </w:tc>
      </w:tr>
      <w:tr w:rsidR="001E3E2E" w:rsidRPr="001E3E2E" w14:paraId="1E2FBE35" w14:textId="77777777" w:rsidTr="00F47845">
        <w:tc>
          <w:tcPr>
            <w:tcW w:w="5807" w:type="dxa"/>
          </w:tcPr>
          <w:p w14:paraId="46E1BC36"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Other currencies, including cryptocurrencies and tokens</w:t>
            </w:r>
          </w:p>
        </w:tc>
        <w:tc>
          <w:tcPr>
            <w:tcW w:w="3209" w:type="dxa"/>
            <w:vAlign w:val="center"/>
          </w:tcPr>
          <w:p w14:paraId="5CFE2DCB"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5%</w:t>
            </w:r>
          </w:p>
        </w:tc>
      </w:tr>
    </w:tbl>
    <w:p w14:paraId="28A0BB97"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jc w:val="both"/>
        <w:rPr>
          <w:rFonts w:ascii="Daytona" w:eastAsia="Calibri" w:hAnsi="Daytona" w:cs="Calibri"/>
          <w:sz w:val="22"/>
          <w:szCs w:val="22"/>
          <w:bdr w:val="none" w:sz="0" w:space="0" w:color="auto"/>
        </w:rPr>
      </w:pPr>
    </w:p>
    <w:p w14:paraId="39495C82"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rPr>
      </w:pPr>
      <w:r w:rsidRPr="001E3E2E">
        <w:rPr>
          <w:rFonts w:ascii="Daytona" w:eastAsia="Calibri" w:hAnsi="Daytona" w:cs="Calibri"/>
          <w:b/>
          <w:bCs/>
          <w:sz w:val="22"/>
          <w:szCs w:val="22"/>
          <w:bdr w:val="none" w:sz="0" w:space="0" w:color="auto"/>
        </w:rPr>
        <w:t>Investment Limits of the Investment Portfolio</w:t>
      </w:r>
    </w:p>
    <w:p w14:paraId="4E6EBA19"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jc w:val="both"/>
        <w:rPr>
          <w:rFonts w:ascii="Daytona" w:eastAsia="Calibri" w:hAnsi="Daytona" w:cs="Calibri"/>
          <w:sz w:val="22"/>
          <w:szCs w:val="22"/>
          <w:bdr w:val="none" w:sz="0" w:space="0" w:color="auto"/>
        </w:rPr>
      </w:pPr>
    </w:p>
    <w:p w14:paraId="08E626E1"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A The restrictions of this section do not apply to the non-investment assets and liabilities of the Fund, such as:</w:t>
      </w:r>
    </w:p>
    <w:p w14:paraId="006E3865" w14:textId="77777777" w:rsidR="001E3E2E" w:rsidRPr="001E3E2E" w:rsidRDefault="001E3E2E" w:rsidP="001E3E2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134"/>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Cash and assets in transit</w:t>
      </w:r>
    </w:p>
    <w:p w14:paraId="1F762614" w14:textId="77777777" w:rsidR="001E3E2E" w:rsidRPr="001E3E2E" w:rsidRDefault="001E3E2E" w:rsidP="001E3E2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134"/>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Cash in bank accounts</w:t>
      </w:r>
    </w:p>
    <w:p w14:paraId="129F8744" w14:textId="77777777" w:rsidR="001E3E2E" w:rsidRPr="001E3E2E" w:rsidRDefault="001E3E2E" w:rsidP="001E3E2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134"/>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Accounts receivable and prepayments</w:t>
      </w:r>
    </w:p>
    <w:p w14:paraId="0D14EAF3" w14:textId="77777777" w:rsidR="001E3E2E" w:rsidRPr="001E3E2E" w:rsidRDefault="001E3E2E" w:rsidP="001E3E2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134"/>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Accounts payable</w:t>
      </w:r>
    </w:p>
    <w:p w14:paraId="768620B0" w14:textId="77777777" w:rsidR="001E3E2E" w:rsidRPr="001E3E2E" w:rsidRDefault="001E3E2E" w:rsidP="001E3E2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134"/>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Commission liabilities</w:t>
      </w:r>
    </w:p>
    <w:p w14:paraId="12A0EF2C"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jc w:val="both"/>
        <w:rPr>
          <w:rFonts w:ascii="Daytona" w:eastAsia="Calibri" w:hAnsi="Daytona" w:cs="Calibri"/>
          <w:sz w:val="22"/>
          <w:szCs w:val="22"/>
          <w:bdr w:val="none" w:sz="0" w:space="0" w:color="auto"/>
        </w:rPr>
      </w:pPr>
    </w:p>
    <w:p w14:paraId="43042428"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The leverage limit is 150% of the net asset value.</w:t>
      </w:r>
    </w:p>
    <w:p w14:paraId="10EBDCB7"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jc w:val="both"/>
        <w:rPr>
          <w:rFonts w:ascii="Daytona" w:eastAsia="Calibri" w:hAnsi="Daytona" w:cs="Calibri"/>
          <w:sz w:val="22"/>
          <w:szCs w:val="22"/>
          <w:bdr w:val="none" w:sz="0" w:space="0" w:color="auto"/>
        </w:rPr>
      </w:pPr>
    </w:p>
    <w:p w14:paraId="437F0536"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Limits by asset classes:</w:t>
      </w:r>
    </w:p>
    <w:tbl>
      <w:tblPr>
        <w:tblStyle w:val="TableGrid1"/>
        <w:tblW w:w="0" w:type="auto"/>
        <w:tblLook w:val="04A0" w:firstRow="1" w:lastRow="0" w:firstColumn="1" w:lastColumn="0" w:noHBand="0" w:noVBand="1"/>
      </w:tblPr>
      <w:tblGrid>
        <w:gridCol w:w="5949"/>
        <w:gridCol w:w="3067"/>
      </w:tblGrid>
      <w:tr w:rsidR="001E3E2E" w:rsidRPr="001E3E2E" w14:paraId="171AAD37" w14:textId="77777777" w:rsidTr="00F47845">
        <w:tc>
          <w:tcPr>
            <w:tcW w:w="5949" w:type="dxa"/>
          </w:tcPr>
          <w:p w14:paraId="7AF7D350" w14:textId="77777777" w:rsidR="001E3E2E" w:rsidRPr="001E3E2E" w:rsidRDefault="001E3E2E" w:rsidP="001E3E2E">
            <w:pPr>
              <w:contextualSpacing/>
              <w:jc w:val="center"/>
              <w:rPr>
                <w:rFonts w:ascii="Daytona" w:hAnsi="Daytona" w:cs="Calibri"/>
                <w:b/>
                <w:bCs/>
                <w:sz w:val="22"/>
                <w:szCs w:val="22"/>
              </w:rPr>
            </w:pPr>
            <w:r w:rsidRPr="001E3E2E">
              <w:rPr>
                <w:rFonts w:ascii="Daytona" w:hAnsi="Daytona" w:cs="Calibri"/>
                <w:b/>
                <w:bCs/>
                <w:sz w:val="22"/>
                <w:szCs w:val="22"/>
              </w:rPr>
              <w:t>Asset Class</w:t>
            </w:r>
          </w:p>
        </w:tc>
        <w:tc>
          <w:tcPr>
            <w:tcW w:w="3067" w:type="dxa"/>
          </w:tcPr>
          <w:p w14:paraId="10729715" w14:textId="77777777" w:rsidR="001E3E2E" w:rsidRPr="001E3E2E" w:rsidRDefault="001E3E2E" w:rsidP="001E3E2E">
            <w:pPr>
              <w:contextualSpacing/>
              <w:jc w:val="center"/>
              <w:rPr>
                <w:rFonts w:ascii="Daytona" w:hAnsi="Daytona" w:cs="Calibri"/>
                <w:b/>
                <w:bCs/>
                <w:sz w:val="22"/>
                <w:szCs w:val="22"/>
              </w:rPr>
            </w:pPr>
            <w:r w:rsidRPr="001E3E2E">
              <w:rPr>
                <w:rFonts w:ascii="Daytona" w:hAnsi="Daytona" w:cs="Calibri"/>
                <w:b/>
                <w:bCs/>
                <w:sz w:val="22"/>
                <w:szCs w:val="22"/>
              </w:rPr>
              <w:t>Share of Gross Assets</w:t>
            </w:r>
          </w:p>
        </w:tc>
      </w:tr>
      <w:tr w:rsidR="001E3E2E" w:rsidRPr="001E3E2E" w14:paraId="2D3C058D" w14:textId="77777777" w:rsidTr="00F47845">
        <w:tc>
          <w:tcPr>
            <w:tcW w:w="5949" w:type="dxa"/>
          </w:tcPr>
          <w:p w14:paraId="7573CD60"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Equity instruments</w:t>
            </w:r>
            <w:r w:rsidRPr="001E3E2E">
              <w:rPr>
                <w:rFonts w:ascii="Daytona" w:hAnsi="Daytona" w:cs="Calibri"/>
                <w:sz w:val="22"/>
                <w:szCs w:val="22"/>
              </w:rPr>
              <w:tab/>
            </w:r>
          </w:p>
        </w:tc>
        <w:tc>
          <w:tcPr>
            <w:tcW w:w="3067" w:type="dxa"/>
            <w:vAlign w:val="center"/>
          </w:tcPr>
          <w:p w14:paraId="769AD721"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100%</w:t>
            </w:r>
          </w:p>
        </w:tc>
      </w:tr>
      <w:tr w:rsidR="001E3E2E" w:rsidRPr="001E3E2E" w14:paraId="6BE93AC3" w14:textId="77777777" w:rsidTr="00F47845">
        <w:tc>
          <w:tcPr>
            <w:tcW w:w="5949" w:type="dxa"/>
          </w:tcPr>
          <w:p w14:paraId="72ADAFBC"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Debt instruments, including deposits</w:t>
            </w:r>
          </w:p>
        </w:tc>
        <w:tc>
          <w:tcPr>
            <w:tcW w:w="3067" w:type="dxa"/>
            <w:vAlign w:val="center"/>
          </w:tcPr>
          <w:p w14:paraId="0C3BC45F"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100%</w:t>
            </w:r>
          </w:p>
        </w:tc>
      </w:tr>
      <w:tr w:rsidR="001E3E2E" w:rsidRPr="001E3E2E" w14:paraId="06049501" w14:textId="77777777" w:rsidTr="00F47845">
        <w:tc>
          <w:tcPr>
            <w:tcW w:w="5949" w:type="dxa"/>
          </w:tcPr>
          <w:p w14:paraId="6D804B44"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Cash, including money market instruments</w:t>
            </w:r>
          </w:p>
        </w:tc>
        <w:tc>
          <w:tcPr>
            <w:tcW w:w="3067" w:type="dxa"/>
            <w:vAlign w:val="center"/>
          </w:tcPr>
          <w:p w14:paraId="6DD4566D"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100%</w:t>
            </w:r>
          </w:p>
        </w:tc>
      </w:tr>
      <w:tr w:rsidR="001E3E2E" w:rsidRPr="001E3E2E" w14:paraId="18BEB3E4" w14:textId="77777777" w:rsidTr="00F47845">
        <w:tc>
          <w:tcPr>
            <w:tcW w:w="5949" w:type="dxa"/>
          </w:tcPr>
          <w:p w14:paraId="78D4EF26"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Derivative financial instruments</w:t>
            </w:r>
          </w:p>
        </w:tc>
        <w:tc>
          <w:tcPr>
            <w:tcW w:w="3067" w:type="dxa"/>
            <w:vAlign w:val="center"/>
          </w:tcPr>
          <w:p w14:paraId="1BE76FF4"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10%</w:t>
            </w:r>
          </w:p>
        </w:tc>
      </w:tr>
      <w:tr w:rsidR="001E3E2E" w:rsidRPr="001E3E2E" w14:paraId="2027ED0D" w14:textId="77777777" w:rsidTr="00F47845">
        <w:tc>
          <w:tcPr>
            <w:tcW w:w="5949" w:type="dxa"/>
          </w:tcPr>
          <w:p w14:paraId="6707F9E8"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Cryptocurrencies and tokens</w:t>
            </w:r>
          </w:p>
        </w:tc>
        <w:tc>
          <w:tcPr>
            <w:tcW w:w="3067" w:type="dxa"/>
            <w:vAlign w:val="center"/>
          </w:tcPr>
          <w:p w14:paraId="380B2F72"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25%</w:t>
            </w:r>
          </w:p>
        </w:tc>
      </w:tr>
    </w:tbl>
    <w:p w14:paraId="36BDCDE3"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p>
    <w:p w14:paraId="2A903FDA"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Limits by economic sector:</w:t>
      </w:r>
    </w:p>
    <w:tbl>
      <w:tblPr>
        <w:tblStyle w:val="TableGrid1"/>
        <w:tblW w:w="0" w:type="auto"/>
        <w:tblLook w:val="04A0" w:firstRow="1" w:lastRow="0" w:firstColumn="1" w:lastColumn="0" w:noHBand="0" w:noVBand="1"/>
      </w:tblPr>
      <w:tblGrid>
        <w:gridCol w:w="6091"/>
        <w:gridCol w:w="2925"/>
      </w:tblGrid>
      <w:tr w:rsidR="001E3E2E" w:rsidRPr="001E3E2E" w14:paraId="042FD0A9" w14:textId="77777777" w:rsidTr="00F47845">
        <w:tc>
          <w:tcPr>
            <w:tcW w:w="6091" w:type="dxa"/>
          </w:tcPr>
          <w:p w14:paraId="7AEE657C" w14:textId="77777777" w:rsidR="001E3E2E" w:rsidRPr="001E3E2E" w:rsidRDefault="001E3E2E" w:rsidP="001E3E2E">
            <w:pPr>
              <w:contextualSpacing/>
              <w:jc w:val="center"/>
              <w:rPr>
                <w:rFonts w:ascii="Daytona" w:hAnsi="Daytona" w:cs="Calibri"/>
                <w:b/>
                <w:bCs/>
                <w:sz w:val="22"/>
                <w:szCs w:val="22"/>
              </w:rPr>
            </w:pPr>
            <w:r w:rsidRPr="001E3E2E">
              <w:rPr>
                <w:rFonts w:ascii="Daytona" w:hAnsi="Daytona" w:cs="Calibri"/>
                <w:b/>
                <w:bCs/>
                <w:sz w:val="22"/>
                <w:szCs w:val="22"/>
              </w:rPr>
              <w:t>Economic Sector</w:t>
            </w:r>
          </w:p>
        </w:tc>
        <w:tc>
          <w:tcPr>
            <w:tcW w:w="2925" w:type="dxa"/>
          </w:tcPr>
          <w:p w14:paraId="26B83757" w14:textId="77777777" w:rsidR="001E3E2E" w:rsidRPr="001E3E2E" w:rsidRDefault="001E3E2E" w:rsidP="001E3E2E">
            <w:pPr>
              <w:contextualSpacing/>
              <w:jc w:val="center"/>
              <w:rPr>
                <w:rFonts w:ascii="Daytona" w:hAnsi="Daytona" w:cs="Calibri"/>
                <w:b/>
                <w:bCs/>
                <w:sz w:val="22"/>
                <w:szCs w:val="22"/>
              </w:rPr>
            </w:pPr>
            <w:r w:rsidRPr="001E3E2E">
              <w:rPr>
                <w:rFonts w:ascii="Daytona" w:hAnsi="Daytona" w:cs="Calibri"/>
                <w:b/>
                <w:bCs/>
                <w:sz w:val="22"/>
                <w:szCs w:val="22"/>
              </w:rPr>
              <w:t>Share of Gross Assets</w:t>
            </w:r>
          </w:p>
        </w:tc>
      </w:tr>
      <w:tr w:rsidR="001E3E2E" w:rsidRPr="001E3E2E" w14:paraId="2201FE85" w14:textId="77777777" w:rsidTr="00F47845">
        <w:tc>
          <w:tcPr>
            <w:tcW w:w="6091" w:type="dxa"/>
          </w:tcPr>
          <w:p w14:paraId="3964A4E2"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Technology</w:t>
            </w:r>
            <w:r w:rsidRPr="001E3E2E">
              <w:rPr>
                <w:rFonts w:ascii="Daytona" w:hAnsi="Daytona" w:cs="Calibri"/>
                <w:sz w:val="22"/>
                <w:szCs w:val="22"/>
              </w:rPr>
              <w:tab/>
            </w:r>
          </w:p>
        </w:tc>
        <w:tc>
          <w:tcPr>
            <w:tcW w:w="2925" w:type="dxa"/>
            <w:vAlign w:val="center"/>
          </w:tcPr>
          <w:p w14:paraId="6516427F"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70%</w:t>
            </w:r>
          </w:p>
        </w:tc>
      </w:tr>
      <w:tr w:rsidR="001E3E2E" w:rsidRPr="001E3E2E" w14:paraId="6B8C44F5" w14:textId="77777777" w:rsidTr="00F47845">
        <w:tc>
          <w:tcPr>
            <w:tcW w:w="6091" w:type="dxa"/>
          </w:tcPr>
          <w:p w14:paraId="418DFBE0"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lastRenderedPageBreak/>
              <w:t>Healthcare</w:t>
            </w:r>
            <w:r w:rsidRPr="001E3E2E">
              <w:rPr>
                <w:rFonts w:ascii="Daytona" w:hAnsi="Daytona" w:cs="Calibri"/>
                <w:sz w:val="22"/>
                <w:szCs w:val="22"/>
              </w:rPr>
              <w:tab/>
            </w:r>
          </w:p>
        </w:tc>
        <w:tc>
          <w:tcPr>
            <w:tcW w:w="2925" w:type="dxa"/>
          </w:tcPr>
          <w:p w14:paraId="7F0485C1"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70%</w:t>
            </w:r>
          </w:p>
        </w:tc>
      </w:tr>
      <w:tr w:rsidR="001E3E2E" w:rsidRPr="001E3E2E" w14:paraId="1445F4B4" w14:textId="77777777" w:rsidTr="00F47845">
        <w:tc>
          <w:tcPr>
            <w:tcW w:w="6091" w:type="dxa"/>
          </w:tcPr>
          <w:p w14:paraId="7F3E50FA"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Finance</w:t>
            </w:r>
          </w:p>
        </w:tc>
        <w:tc>
          <w:tcPr>
            <w:tcW w:w="2925" w:type="dxa"/>
          </w:tcPr>
          <w:p w14:paraId="14B58F45"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70%</w:t>
            </w:r>
          </w:p>
        </w:tc>
      </w:tr>
      <w:tr w:rsidR="001E3E2E" w:rsidRPr="001E3E2E" w14:paraId="6203CF63" w14:textId="77777777" w:rsidTr="00F47845">
        <w:tc>
          <w:tcPr>
            <w:tcW w:w="6091" w:type="dxa"/>
          </w:tcPr>
          <w:p w14:paraId="5AC95E6D"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Consumer – Discretionary</w:t>
            </w:r>
          </w:p>
        </w:tc>
        <w:tc>
          <w:tcPr>
            <w:tcW w:w="2925" w:type="dxa"/>
          </w:tcPr>
          <w:p w14:paraId="7A386EE9"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70%</w:t>
            </w:r>
          </w:p>
        </w:tc>
      </w:tr>
      <w:tr w:rsidR="001E3E2E" w:rsidRPr="001E3E2E" w14:paraId="22DCFC61" w14:textId="77777777" w:rsidTr="00F47845">
        <w:tc>
          <w:tcPr>
            <w:tcW w:w="6091" w:type="dxa"/>
          </w:tcPr>
          <w:p w14:paraId="4737F4C9"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Industrials</w:t>
            </w:r>
          </w:p>
        </w:tc>
        <w:tc>
          <w:tcPr>
            <w:tcW w:w="2925" w:type="dxa"/>
          </w:tcPr>
          <w:p w14:paraId="48B6AB78"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70%</w:t>
            </w:r>
          </w:p>
        </w:tc>
      </w:tr>
      <w:tr w:rsidR="001E3E2E" w:rsidRPr="001E3E2E" w14:paraId="2C8AEF43" w14:textId="77777777" w:rsidTr="00F47845">
        <w:tc>
          <w:tcPr>
            <w:tcW w:w="6091" w:type="dxa"/>
          </w:tcPr>
          <w:p w14:paraId="12CACA4A"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Communications</w:t>
            </w:r>
          </w:p>
        </w:tc>
        <w:tc>
          <w:tcPr>
            <w:tcW w:w="2925" w:type="dxa"/>
          </w:tcPr>
          <w:p w14:paraId="08BF4371"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70%</w:t>
            </w:r>
          </w:p>
        </w:tc>
      </w:tr>
      <w:tr w:rsidR="001E3E2E" w:rsidRPr="001E3E2E" w14:paraId="0243A776" w14:textId="77777777" w:rsidTr="00F47845">
        <w:tc>
          <w:tcPr>
            <w:tcW w:w="6091" w:type="dxa"/>
          </w:tcPr>
          <w:p w14:paraId="6909B36E"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Consumer Staples</w:t>
            </w:r>
            <w:r w:rsidRPr="001E3E2E">
              <w:rPr>
                <w:rFonts w:ascii="Daytona" w:hAnsi="Daytona" w:cs="Calibri"/>
                <w:sz w:val="22"/>
                <w:szCs w:val="22"/>
              </w:rPr>
              <w:tab/>
            </w:r>
          </w:p>
        </w:tc>
        <w:tc>
          <w:tcPr>
            <w:tcW w:w="2925" w:type="dxa"/>
          </w:tcPr>
          <w:p w14:paraId="343577DA"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70%</w:t>
            </w:r>
          </w:p>
        </w:tc>
      </w:tr>
      <w:tr w:rsidR="001E3E2E" w:rsidRPr="001E3E2E" w14:paraId="492B5845" w14:textId="77777777" w:rsidTr="00F47845">
        <w:tc>
          <w:tcPr>
            <w:tcW w:w="6091" w:type="dxa"/>
          </w:tcPr>
          <w:p w14:paraId="787C155B"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Energy</w:t>
            </w:r>
          </w:p>
        </w:tc>
        <w:tc>
          <w:tcPr>
            <w:tcW w:w="2925" w:type="dxa"/>
          </w:tcPr>
          <w:p w14:paraId="4B4C4CCE"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70%</w:t>
            </w:r>
          </w:p>
        </w:tc>
      </w:tr>
      <w:tr w:rsidR="001E3E2E" w:rsidRPr="001E3E2E" w14:paraId="231314B7" w14:textId="77777777" w:rsidTr="00F47845">
        <w:tc>
          <w:tcPr>
            <w:tcW w:w="6091" w:type="dxa"/>
          </w:tcPr>
          <w:p w14:paraId="1EE63C50"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Utilities</w:t>
            </w:r>
          </w:p>
        </w:tc>
        <w:tc>
          <w:tcPr>
            <w:tcW w:w="2925" w:type="dxa"/>
          </w:tcPr>
          <w:p w14:paraId="01A49C76"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70%</w:t>
            </w:r>
          </w:p>
        </w:tc>
      </w:tr>
      <w:tr w:rsidR="001E3E2E" w:rsidRPr="001E3E2E" w14:paraId="755920B3" w14:textId="77777777" w:rsidTr="00F47845">
        <w:tc>
          <w:tcPr>
            <w:tcW w:w="6091" w:type="dxa"/>
          </w:tcPr>
          <w:p w14:paraId="2E0E6CA7"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Materials</w:t>
            </w:r>
          </w:p>
        </w:tc>
        <w:tc>
          <w:tcPr>
            <w:tcW w:w="2925" w:type="dxa"/>
          </w:tcPr>
          <w:p w14:paraId="7A6AFC2C"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70%</w:t>
            </w:r>
          </w:p>
        </w:tc>
      </w:tr>
      <w:tr w:rsidR="001E3E2E" w:rsidRPr="001E3E2E" w14:paraId="24D05DE5" w14:textId="77777777" w:rsidTr="00F47845">
        <w:tc>
          <w:tcPr>
            <w:tcW w:w="6091" w:type="dxa"/>
          </w:tcPr>
          <w:p w14:paraId="77486D3B"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Real Estate</w:t>
            </w:r>
          </w:p>
        </w:tc>
        <w:tc>
          <w:tcPr>
            <w:tcW w:w="2925" w:type="dxa"/>
          </w:tcPr>
          <w:p w14:paraId="30937A87"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70%</w:t>
            </w:r>
          </w:p>
        </w:tc>
      </w:tr>
    </w:tbl>
    <w:p w14:paraId="68AECD4A"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Instruments issued by entities not belonging to an economic sector (currencies, sovereign securities, development institution securities, etc.) are not subject to sector limits.</w:t>
      </w:r>
    </w:p>
    <w:p w14:paraId="15068B71"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p>
    <w:p w14:paraId="372035AF"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Limits by country:</w:t>
      </w:r>
    </w:p>
    <w:tbl>
      <w:tblPr>
        <w:tblStyle w:val="TableGrid1"/>
        <w:tblW w:w="0" w:type="auto"/>
        <w:tblLook w:val="04A0" w:firstRow="1" w:lastRow="0" w:firstColumn="1" w:lastColumn="0" w:noHBand="0" w:noVBand="1"/>
      </w:tblPr>
      <w:tblGrid>
        <w:gridCol w:w="6091"/>
        <w:gridCol w:w="2925"/>
      </w:tblGrid>
      <w:tr w:rsidR="001E3E2E" w:rsidRPr="001E3E2E" w14:paraId="7174A1C7" w14:textId="77777777" w:rsidTr="00F47845">
        <w:tc>
          <w:tcPr>
            <w:tcW w:w="6091" w:type="dxa"/>
          </w:tcPr>
          <w:p w14:paraId="69B846ED" w14:textId="77777777" w:rsidR="001E3E2E" w:rsidRPr="001E3E2E" w:rsidRDefault="001E3E2E" w:rsidP="001E3E2E">
            <w:pPr>
              <w:contextualSpacing/>
              <w:jc w:val="center"/>
              <w:rPr>
                <w:rFonts w:ascii="Daytona" w:hAnsi="Daytona" w:cs="Calibri"/>
                <w:b/>
                <w:bCs/>
                <w:sz w:val="22"/>
                <w:szCs w:val="22"/>
              </w:rPr>
            </w:pPr>
            <w:r w:rsidRPr="001E3E2E">
              <w:rPr>
                <w:rFonts w:ascii="Daytona" w:hAnsi="Daytona" w:cs="Calibri"/>
                <w:b/>
                <w:bCs/>
                <w:sz w:val="22"/>
                <w:szCs w:val="22"/>
              </w:rPr>
              <w:t>Geography</w:t>
            </w:r>
          </w:p>
        </w:tc>
        <w:tc>
          <w:tcPr>
            <w:tcW w:w="2925" w:type="dxa"/>
          </w:tcPr>
          <w:p w14:paraId="5D85CF75"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b/>
                <w:bCs/>
                <w:sz w:val="22"/>
                <w:szCs w:val="22"/>
              </w:rPr>
              <w:t>Share of Gross Assets</w:t>
            </w:r>
          </w:p>
        </w:tc>
      </w:tr>
      <w:tr w:rsidR="001E3E2E" w:rsidRPr="001E3E2E" w14:paraId="7D24E7FA" w14:textId="77777777" w:rsidTr="00F47845">
        <w:tc>
          <w:tcPr>
            <w:tcW w:w="6091" w:type="dxa"/>
          </w:tcPr>
          <w:p w14:paraId="226F4D2D"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United States of America</w:t>
            </w:r>
          </w:p>
        </w:tc>
        <w:tc>
          <w:tcPr>
            <w:tcW w:w="2925" w:type="dxa"/>
            <w:vAlign w:val="center"/>
          </w:tcPr>
          <w:p w14:paraId="22F070D2"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100%</w:t>
            </w:r>
          </w:p>
        </w:tc>
      </w:tr>
      <w:tr w:rsidR="002629EC" w:rsidRPr="001E3E2E" w14:paraId="634A6025" w14:textId="77777777" w:rsidTr="00F47845">
        <w:tc>
          <w:tcPr>
            <w:tcW w:w="6091" w:type="dxa"/>
          </w:tcPr>
          <w:p w14:paraId="051FA79F" w14:textId="7404312D" w:rsidR="002629EC" w:rsidRPr="001E3E2E" w:rsidRDefault="002629EC" w:rsidP="001E3E2E">
            <w:pPr>
              <w:contextualSpacing/>
              <w:jc w:val="both"/>
              <w:rPr>
                <w:rFonts w:ascii="Daytona" w:hAnsi="Daytona" w:cs="Calibri"/>
                <w:sz w:val="22"/>
                <w:szCs w:val="22"/>
              </w:rPr>
            </w:pPr>
            <w:r>
              <w:rPr>
                <w:rFonts w:ascii="Daytona" w:hAnsi="Daytona" w:cs="Calibri"/>
                <w:sz w:val="22"/>
                <w:szCs w:val="22"/>
              </w:rPr>
              <w:t>Republic of Kazakhstan</w:t>
            </w:r>
          </w:p>
        </w:tc>
        <w:tc>
          <w:tcPr>
            <w:tcW w:w="2925" w:type="dxa"/>
            <w:vAlign w:val="center"/>
          </w:tcPr>
          <w:p w14:paraId="2A6E4499" w14:textId="13CCF65C" w:rsidR="002629EC" w:rsidRPr="001E3E2E" w:rsidRDefault="002629EC" w:rsidP="001E3E2E">
            <w:pPr>
              <w:contextualSpacing/>
              <w:jc w:val="center"/>
              <w:rPr>
                <w:rFonts w:ascii="Daytona" w:hAnsi="Daytona" w:cs="Calibri"/>
                <w:sz w:val="22"/>
                <w:szCs w:val="22"/>
              </w:rPr>
            </w:pPr>
            <w:r>
              <w:rPr>
                <w:rFonts w:ascii="Daytona" w:hAnsi="Daytona" w:cs="Calibri"/>
                <w:sz w:val="22"/>
                <w:szCs w:val="22"/>
              </w:rPr>
              <w:t>100%</w:t>
            </w:r>
          </w:p>
        </w:tc>
      </w:tr>
      <w:tr w:rsidR="001E3E2E" w:rsidRPr="001E3E2E" w14:paraId="7FBC9759" w14:textId="77777777" w:rsidTr="00F47845">
        <w:tc>
          <w:tcPr>
            <w:tcW w:w="6091" w:type="dxa"/>
          </w:tcPr>
          <w:p w14:paraId="0BE44ACC"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Individual developed country</w:t>
            </w:r>
          </w:p>
        </w:tc>
        <w:tc>
          <w:tcPr>
            <w:tcW w:w="2925" w:type="dxa"/>
            <w:vAlign w:val="center"/>
          </w:tcPr>
          <w:p w14:paraId="50163A04"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50%</w:t>
            </w:r>
          </w:p>
        </w:tc>
      </w:tr>
      <w:tr w:rsidR="001E3E2E" w:rsidRPr="001E3E2E" w14:paraId="18A9CECE" w14:textId="77777777" w:rsidTr="00F47845">
        <w:tc>
          <w:tcPr>
            <w:tcW w:w="6091" w:type="dxa"/>
          </w:tcPr>
          <w:p w14:paraId="010720C1"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All other countries, collectively</w:t>
            </w:r>
          </w:p>
        </w:tc>
        <w:tc>
          <w:tcPr>
            <w:tcW w:w="2925" w:type="dxa"/>
            <w:vAlign w:val="center"/>
          </w:tcPr>
          <w:p w14:paraId="0980437D"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50%</w:t>
            </w:r>
          </w:p>
        </w:tc>
      </w:tr>
    </w:tbl>
    <w:p w14:paraId="456F8340"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p>
    <w:p w14:paraId="620AF83D"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Limits by currency:</w:t>
      </w:r>
    </w:p>
    <w:tbl>
      <w:tblPr>
        <w:tblStyle w:val="TableGrid1"/>
        <w:tblW w:w="0" w:type="auto"/>
        <w:tblLook w:val="04A0" w:firstRow="1" w:lastRow="0" w:firstColumn="1" w:lastColumn="0" w:noHBand="0" w:noVBand="1"/>
      </w:tblPr>
      <w:tblGrid>
        <w:gridCol w:w="6091"/>
        <w:gridCol w:w="2925"/>
      </w:tblGrid>
      <w:tr w:rsidR="001E3E2E" w:rsidRPr="001E3E2E" w14:paraId="6CFBE437" w14:textId="77777777" w:rsidTr="00F47845">
        <w:tc>
          <w:tcPr>
            <w:tcW w:w="6091" w:type="dxa"/>
          </w:tcPr>
          <w:p w14:paraId="59E23757" w14:textId="77777777" w:rsidR="001E3E2E" w:rsidRPr="001E3E2E" w:rsidRDefault="001E3E2E" w:rsidP="001E3E2E">
            <w:pPr>
              <w:contextualSpacing/>
              <w:jc w:val="center"/>
              <w:rPr>
                <w:rFonts w:ascii="Daytona" w:hAnsi="Daytona" w:cs="Calibri"/>
                <w:b/>
                <w:bCs/>
                <w:sz w:val="22"/>
                <w:szCs w:val="22"/>
              </w:rPr>
            </w:pPr>
            <w:r w:rsidRPr="001E3E2E">
              <w:rPr>
                <w:rFonts w:ascii="Daytona" w:hAnsi="Daytona" w:cs="Calibri"/>
                <w:b/>
                <w:bCs/>
                <w:sz w:val="22"/>
                <w:szCs w:val="22"/>
              </w:rPr>
              <w:t>Investment Currency</w:t>
            </w:r>
          </w:p>
        </w:tc>
        <w:tc>
          <w:tcPr>
            <w:tcW w:w="2925" w:type="dxa"/>
          </w:tcPr>
          <w:p w14:paraId="5671F61F"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b/>
                <w:bCs/>
                <w:sz w:val="22"/>
                <w:szCs w:val="22"/>
              </w:rPr>
              <w:t>Share of Gross Assets</w:t>
            </w:r>
          </w:p>
        </w:tc>
      </w:tr>
      <w:tr w:rsidR="001E3E2E" w:rsidRPr="001E3E2E" w14:paraId="6997803D" w14:textId="77777777" w:rsidTr="00F47845">
        <w:tc>
          <w:tcPr>
            <w:tcW w:w="6091" w:type="dxa"/>
          </w:tcPr>
          <w:p w14:paraId="166F13D6" w14:textId="2BFB7A9C"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US Dollar</w:t>
            </w:r>
          </w:p>
        </w:tc>
        <w:tc>
          <w:tcPr>
            <w:tcW w:w="2925" w:type="dxa"/>
            <w:vAlign w:val="center"/>
          </w:tcPr>
          <w:p w14:paraId="3E58A3FA"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100%</w:t>
            </w:r>
          </w:p>
        </w:tc>
      </w:tr>
      <w:tr w:rsidR="001E3E2E" w:rsidRPr="001E3E2E" w14:paraId="3DE6E5FA" w14:textId="77777777" w:rsidTr="00F47845">
        <w:tc>
          <w:tcPr>
            <w:tcW w:w="6091" w:type="dxa"/>
          </w:tcPr>
          <w:p w14:paraId="741F9CDE" w14:textId="4F927DD3"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Individual currency from the list: British Pound, Euro, Japanese Yen, Canadian Dollar, Chinese Yuan, Australian Dollar, Swiss Franc</w:t>
            </w:r>
            <w:r w:rsidR="002629EC">
              <w:rPr>
                <w:rFonts w:ascii="Daytona" w:hAnsi="Daytona" w:cs="Calibri"/>
                <w:sz w:val="22"/>
                <w:szCs w:val="22"/>
              </w:rPr>
              <w:t>, Kazakhstani Tenge</w:t>
            </w:r>
          </w:p>
        </w:tc>
        <w:tc>
          <w:tcPr>
            <w:tcW w:w="2925" w:type="dxa"/>
            <w:vAlign w:val="center"/>
          </w:tcPr>
          <w:p w14:paraId="7BD1E263"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50%</w:t>
            </w:r>
          </w:p>
        </w:tc>
      </w:tr>
      <w:tr w:rsidR="001E3E2E" w:rsidRPr="001E3E2E" w14:paraId="1C7E52C2" w14:textId="77777777" w:rsidTr="00F47845">
        <w:tc>
          <w:tcPr>
            <w:tcW w:w="6091" w:type="dxa"/>
          </w:tcPr>
          <w:p w14:paraId="5E1184F4" w14:textId="77777777" w:rsidR="001E3E2E" w:rsidRPr="001E3E2E" w:rsidRDefault="001E3E2E" w:rsidP="001E3E2E">
            <w:pPr>
              <w:contextualSpacing/>
              <w:jc w:val="both"/>
              <w:rPr>
                <w:rFonts w:ascii="Daytona" w:hAnsi="Daytona" w:cs="Calibri"/>
                <w:sz w:val="22"/>
                <w:szCs w:val="22"/>
              </w:rPr>
            </w:pPr>
            <w:r w:rsidRPr="001E3E2E">
              <w:rPr>
                <w:rFonts w:ascii="Daytona" w:hAnsi="Daytona" w:cs="Calibri"/>
                <w:sz w:val="22"/>
                <w:szCs w:val="22"/>
              </w:rPr>
              <w:t>Other currencies, including cryptocurrencies and tokens, collectively</w:t>
            </w:r>
          </w:p>
        </w:tc>
        <w:tc>
          <w:tcPr>
            <w:tcW w:w="2925" w:type="dxa"/>
            <w:vAlign w:val="center"/>
          </w:tcPr>
          <w:p w14:paraId="61267C60" w14:textId="77777777" w:rsidR="001E3E2E" w:rsidRPr="001E3E2E" w:rsidRDefault="001E3E2E" w:rsidP="001E3E2E">
            <w:pPr>
              <w:contextualSpacing/>
              <w:jc w:val="center"/>
              <w:rPr>
                <w:rFonts w:ascii="Daytona" w:hAnsi="Daytona" w:cs="Calibri"/>
                <w:sz w:val="22"/>
                <w:szCs w:val="22"/>
              </w:rPr>
            </w:pPr>
            <w:r w:rsidRPr="001E3E2E">
              <w:rPr>
                <w:rFonts w:ascii="Daytona" w:hAnsi="Daytona" w:cs="Calibri"/>
                <w:sz w:val="22"/>
                <w:szCs w:val="22"/>
              </w:rPr>
              <w:t>50%</w:t>
            </w:r>
          </w:p>
        </w:tc>
      </w:tr>
    </w:tbl>
    <w:p w14:paraId="353994D3"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Calibri" w:hAnsi="Daytona" w:cs="Calibri"/>
          <w:sz w:val="22"/>
          <w:szCs w:val="22"/>
          <w:bdr w:val="none" w:sz="0" w:space="0" w:color="auto"/>
        </w:rPr>
      </w:pPr>
    </w:p>
    <w:p w14:paraId="7D0F2CE7"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rPr>
      </w:pPr>
      <w:r w:rsidRPr="001E3E2E">
        <w:rPr>
          <w:rFonts w:ascii="Daytona" w:eastAsia="Calibri" w:hAnsi="Daytona" w:cs="Calibri"/>
          <w:b/>
          <w:bCs/>
          <w:sz w:val="22"/>
          <w:szCs w:val="22"/>
          <w:bdr w:val="none" w:sz="0" w:space="0" w:color="auto"/>
        </w:rPr>
        <w:t>Final Provisions</w:t>
      </w:r>
    </w:p>
    <w:p w14:paraId="4A3A9A58"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p>
    <w:p w14:paraId="454008B2"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In the absence of a separate Risk Management Division, its functions are assigned to the macroeconomist of the Asset Management Division.</w:t>
      </w:r>
    </w:p>
    <w:p w14:paraId="449A6FA1"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In the absence of a separate Asset Management Division and/or Trading Operations Division, their functions are assigned to the Investment Director.</w:t>
      </w:r>
    </w:p>
    <w:p w14:paraId="73B93A98"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In the absence of a separate Portfolio Accounting Division, its functions are assigned to the Investment Director.</w:t>
      </w:r>
    </w:p>
    <w:p w14:paraId="2409C185" w14:textId="77777777" w:rsidR="001E3E2E" w:rsidRPr="001E3E2E" w:rsidRDefault="001E3E2E" w:rsidP="001E3E2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rPr>
      </w:pPr>
      <w:r w:rsidRPr="001E3E2E">
        <w:rPr>
          <w:rFonts w:ascii="Daytona" w:eastAsia="Calibri" w:hAnsi="Daytona" w:cs="Calibri"/>
          <w:sz w:val="22"/>
          <w:szCs w:val="22"/>
          <w:bdr w:val="none" w:sz="0" w:space="0" w:color="auto"/>
        </w:rPr>
        <w:t>Amendments to the Policy are proposed based on a memorandum addressed to the Investment Committee. By the decision of the Investment Committee, the amendments are submitted for discussion to the Board of Directors of Atlas Capital, which is authorized to approve changes to the Policy.</w:t>
      </w:r>
    </w:p>
    <w:p w14:paraId="2551DF2A"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center"/>
        <w:rPr>
          <w:rFonts w:ascii="Daytona" w:eastAsia="Calibri" w:hAnsi="Daytona" w:cs="Calibri"/>
          <w:b/>
          <w:bCs/>
          <w:sz w:val="22"/>
          <w:szCs w:val="22"/>
          <w:bdr w:val="none" w:sz="0" w:space="0" w:color="auto"/>
        </w:rPr>
      </w:pPr>
    </w:p>
    <w:p w14:paraId="50EB0B8C"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center"/>
        <w:rPr>
          <w:rFonts w:ascii="Daytona" w:eastAsia="Calibri" w:hAnsi="Daytona" w:cs="Calibri"/>
          <w:b/>
          <w:bCs/>
          <w:sz w:val="22"/>
          <w:szCs w:val="22"/>
          <w:bdr w:val="none" w:sz="0" w:space="0" w:color="auto"/>
        </w:rPr>
      </w:pPr>
    </w:p>
    <w:p w14:paraId="33136925" w14:textId="77777777" w:rsidR="00800AE8" w:rsidRDefault="001E3E2E" w:rsidP="00800AE8">
      <w:pPr>
        <w:pBdr>
          <w:top w:val="none" w:sz="0" w:space="0" w:color="auto"/>
          <w:left w:val="none" w:sz="0" w:space="0" w:color="auto"/>
          <w:bottom w:val="none" w:sz="0" w:space="0" w:color="auto"/>
          <w:right w:val="none" w:sz="0" w:space="0" w:color="auto"/>
          <w:between w:val="none" w:sz="0" w:space="0" w:color="auto"/>
          <w:bar w:val="none" w:sz="0" w:color="auto"/>
        </w:pBdr>
        <w:contextualSpacing/>
        <w:jc w:val="right"/>
        <w:rPr>
          <w:rFonts w:ascii="Daytona" w:eastAsia="Calibri" w:hAnsi="Daytona" w:cs="Calibri"/>
          <w:b/>
          <w:bCs/>
          <w:sz w:val="22"/>
          <w:szCs w:val="22"/>
          <w:bdr w:val="none" w:sz="0" w:space="0" w:color="auto"/>
          <w:lang w:val="ru-RU"/>
        </w:rPr>
      </w:pPr>
      <w:r w:rsidRPr="0077791B">
        <w:rPr>
          <w:rFonts w:ascii="Daytona" w:eastAsia="Calibri" w:hAnsi="Daytona" w:cs="Calibri"/>
          <w:b/>
          <w:bCs/>
          <w:sz w:val="22"/>
          <w:szCs w:val="22"/>
          <w:bdr w:val="none" w:sz="0" w:space="0" w:color="auto"/>
          <w:lang w:val="ru-RU"/>
        </w:rPr>
        <w:br w:type="column"/>
      </w:r>
      <w:r w:rsidR="00800AE8">
        <w:rPr>
          <w:rFonts w:ascii="Daytona" w:eastAsia="Calibri" w:hAnsi="Daytona" w:cs="Calibri"/>
          <w:b/>
          <w:bCs/>
          <w:sz w:val="22"/>
          <w:szCs w:val="22"/>
          <w:bdr w:val="none" w:sz="0" w:space="0" w:color="auto"/>
          <w:lang w:val="ru-RU"/>
        </w:rPr>
        <w:lastRenderedPageBreak/>
        <w:t>Приложение 1</w:t>
      </w:r>
    </w:p>
    <w:p w14:paraId="44A58C6E" w14:textId="17102587" w:rsidR="00800AE8" w:rsidRDefault="00800AE8" w:rsidP="00800AE8">
      <w:pPr>
        <w:pBdr>
          <w:top w:val="none" w:sz="0" w:space="0" w:color="auto"/>
          <w:left w:val="none" w:sz="0" w:space="0" w:color="auto"/>
          <w:bottom w:val="none" w:sz="0" w:space="0" w:color="auto"/>
          <w:right w:val="none" w:sz="0" w:space="0" w:color="auto"/>
          <w:between w:val="none" w:sz="0" w:space="0" w:color="auto"/>
          <w:bar w:val="none" w:sz="0" w:color="auto"/>
        </w:pBdr>
        <w:contextualSpacing/>
        <w:jc w:val="right"/>
        <w:rPr>
          <w:rFonts w:ascii="Daytona" w:eastAsia="Calibri" w:hAnsi="Daytona" w:cs="Calibri"/>
          <w:b/>
          <w:bCs/>
          <w:sz w:val="22"/>
          <w:szCs w:val="22"/>
          <w:bdr w:val="none" w:sz="0" w:space="0" w:color="auto"/>
          <w:lang w:val="ru-RU"/>
        </w:rPr>
      </w:pPr>
      <w:r>
        <w:rPr>
          <w:rFonts w:ascii="Daytona" w:eastAsia="Calibri" w:hAnsi="Daytona" w:cs="Calibri"/>
          <w:b/>
          <w:bCs/>
          <w:sz w:val="22"/>
          <w:szCs w:val="22"/>
          <w:bdr w:val="none" w:sz="0" w:space="0" w:color="auto"/>
          <w:lang w:val="ru-RU"/>
        </w:rPr>
        <w:t>Материалы Размещения</w:t>
      </w:r>
    </w:p>
    <w:p w14:paraId="4C9213EC" w14:textId="111D7B64" w:rsidR="00800AE8" w:rsidRPr="00EE21BF" w:rsidRDefault="00800AE8" w:rsidP="00800AE8">
      <w:pPr>
        <w:pBdr>
          <w:top w:val="none" w:sz="0" w:space="0" w:color="auto"/>
          <w:left w:val="none" w:sz="0" w:space="0" w:color="auto"/>
          <w:bottom w:val="none" w:sz="0" w:space="0" w:color="auto"/>
          <w:right w:val="none" w:sz="0" w:space="0" w:color="auto"/>
          <w:between w:val="none" w:sz="0" w:space="0" w:color="auto"/>
          <w:bar w:val="none" w:sz="0" w:color="auto"/>
        </w:pBdr>
        <w:contextualSpacing/>
        <w:jc w:val="right"/>
        <w:rPr>
          <w:rFonts w:ascii="Daytona" w:eastAsia="Calibri" w:hAnsi="Daytona" w:cs="Calibri"/>
          <w:b/>
          <w:bCs/>
          <w:sz w:val="22"/>
          <w:szCs w:val="22"/>
          <w:bdr w:val="none" w:sz="0" w:space="0" w:color="auto"/>
          <w:lang w:val="ru-RU"/>
        </w:rPr>
      </w:pPr>
      <w:r>
        <w:rPr>
          <w:rFonts w:ascii="Daytona" w:eastAsia="Calibri" w:hAnsi="Daytona" w:cs="Calibri"/>
          <w:b/>
          <w:bCs/>
          <w:sz w:val="22"/>
          <w:szCs w:val="22"/>
          <w:bdr w:val="none" w:sz="0" w:space="0" w:color="auto"/>
        </w:rPr>
        <w:t>Atlas</w:t>
      </w:r>
      <w:r w:rsidRPr="00EE21BF">
        <w:rPr>
          <w:rFonts w:ascii="Daytona" w:eastAsia="Calibri" w:hAnsi="Daytona" w:cs="Calibri"/>
          <w:b/>
          <w:bCs/>
          <w:sz w:val="22"/>
          <w:szCs w:val="22"/>
          <w:bdr w:val="none" w:sz="0" w:space="0" w:color="auto"/>
          <w:lang w:val="ru-RU"/>
        </w:rPr>
        <w:t xml:space="preserve"> </w:t>
      </w:r>
      <w:r>
        <w:rPr>
          <w:rFonts w:ascii="Daytona" w:eastAsia="Calibri" w:hAnsi="Daytona" w:cs="Calibri"/>
          <w:b/>
          <w:bCs/>
          <w:sz w:val="22"/>
          <w:szCs w:val="22"/>
          <w:bdr w:val="none" w:sz="0" w:space="0" w:color="auto"/>
        </w:rPr>
        <w:t>Prime</w:t>
      </w:r>
      <w:r w:rsidRPr="00EE21BF">
        <w:rPr>
          <w:rFonts w:ascii="Daytona" w:eastAsia="Calibri" w:hAnsi="Daytona" w:cs="Calibri"/>
          <w:b/>
          <w:bCs/>
          <w:sz w:val="22"/>
          <w:szCs w:val="22"/>
          <w:bdr w:val="none" w:sz="0" w:space="0" w:color="auto"/>
          <w:lang w:val="ru-RU"/>
        </w:rPr>
        <w:t xml:space="preserve"> </w:t>
      </w:r>
      <w:r>
        <w:rPr>
          <w:rFonts w:ascii="Daytona" w:eastAsia="Calibri" w:hAnsi="Daytona" w:cs="Calibri"/>
          <w:b/>
          <w:bCs/>
          <w:sz w:val="22"/>
          <w:szCs w:val="22"/>
          <w:bdr w:val="none" w:sz="0" w:space="0" w:color="auto"/>
        </w:rPr>
        <w:t>Fund</w:t>
      </w:r>
      <w:r w:rsidRPr="00EE21BF">
        <w:rPr>
          <w:rFonts w:ascii="Daytona" w:eastAsia="Calibri" w:hAnsi="Daytona" w:cs="Calibri"/>
          <w:b/>
          <w:bCs/>
          <w:sz w:val="22"/>
          <w:szCs w:val="22"/>
          <w:bdr w:val="none" w:sz="0" w:space="0" w:color="auto"/>
          <w:lang w:val="ru-RU"/>
        </w:rPr>
        <w:t xml:space="preserve"> </w:t>
      </w:r>
      <w:r>
        <w:rPr>
          <w:rFonts w:ascii="Daytona" w:eastAsia="Calibri" w:hAnsi="Daytona" w:cs="Calibri"/>
          <w:b/>
          <w:bCs/>
          <w:sz w:val="22"/>
          <w:szCs w:val="22"/>
          <w:bdr w:val="none" w:sz="0" w:space="0" w:color="auto"/>
        </w:rPr>
        <w:t>OEIC</w:t>
      </w:r>
      <w:r w:rsidRPr="00EE21BF">
        <w:rPr>
          <w:rFonts w:ascii="Daytona" w:eastAsia="Calibri" w:hAnsi="Daytona" w:cs="Calibri"/>
          <w:b/>
          <w:bCs/>
          <w:sz w:val="22"/>
          <w:szCs w:val="22"/>
          <w:bdr w:val="none" w:sz="0" w:space="0" w:color="auto"/>
          <w:lang w:val="ru-RU"/>
        </w:rPr>
        <w:t xml:space="preserve"> </w:t>
      </w:r>
      <w:r>
        <w:rPr>
          <w:rFonts w:ascii="Daytona" w:eastAsia="Calibri" w:hAnsi="Daytona" w:cs="Calibri"/>
          <w:b/>
          <w:bCs/>
          <w:sz w:val="22"/>
          <w:szCs w:val="22"/>
          <w:bdr w:val="none" w:sz="0" w:space="0" w:color="auto"/>
        </w:rPr>
        <w:t>Limited</w:t>
      </w:r>
    </w:p>
    <w:p w14:paraId="3357CAFC" w14:textId="1B131FC6" w:rsidR="00800AE8" w:rsidRPr="00EE21BF" w:rsidRDefault="00800AE8"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center"/>
        <w:rPr>
          <w:rFonts w:ascii="Daytona" w:eastAsia="Calibri" w:hAnsi="Daytona" w:cs="Calibri"/>
          <w:b/>
          <w:bCs/>
          <w:sz w:val="22"/>
          <w:szCs w:val="22"/>
          <w:bdr w:val="none" w:sz="0" w:space="0" w:color="auto"/>
          <w:lang w:val="ru-RU"/>
        </w:rPr>
      </w:pPr>
    </w:p>
    <w:p w14:paraId="6426EA06" w14:textId="73698D1F"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center"/>
        <w:rPr>
          <w:rFonts w:ascii="Daytona" w:eastAsia="Calibri" w:hAnsi="Daytona" w:cs="Calibri"/>
          <w:b/>
          <w:bCs/>
          <w:sz w:val="22"/>
          <w:szCs w:val="22"/>
          <w:bdr w:val="none" w:sz="0" w:space="0" w:color="auto"/>
          <w:lang w:val="ru-RU"/>
        </w:rPr>
      </w:pPr>
      <w:r w:rsidRPr="001E3E2E">
        <w:rPr>
          <w:rFonts w:ascii="Daytona" w:eastAsia="Calibri" w:hAnsi="Daytona" w:cs="Calibri"/>
          <w:b/>
          <w:bCs/>
          <w:sz w:val="22"/>
          <w:szCs w:val="22"/>
          <w:bdr w:val="none" w:sz="0" w:space="0" w:color="auto"/>
          <w:lang w:val="ru-RU"/>
        </w:rPr>
        <w:t>Инвестиционная</w:t>
      </w:r>
      <w:r w:rsidRPr="001E3E2E">
        <w:rPr>
          <w:rFonts w:ascii="Daytona" w:eastAsia="Calibri" w:hAnsi="Daytona"/>
          <w:b/>
          <w:bCs/>
          <w:sz w:val="22"/>
          <w:szCs w:val="22"/>
          <w:bdr w:val="none" w:sz="0" w:space="0" w:color="auto"/>
          <w:lang w:val="ru-RU"/>
        </w:rPr>
        <w:t xml:space="preserve"> </w:t>
      </w:r>
      <w:r w:rsidRPr="001E3E2E">
        <w:rPr>
          <w:rFonts w:ascii="Daytona" w:eastAsia="Calibri" w:hAnsi="Daytona" w:cs="Calibri"/>
          <w:b/>
          <w:bCs/>
          <w:sz w:val="22"/>
          <w:szCs w:val="22"/>
          <w:bdr w:val="none" w:sz="0" w:space="0" w:color="auto"/>
          <w:lang w:val="ru-RU"/>
        </w:rPr>
        <w:t xml:space="preserve">стратегия </w:t>
      </w:r>
    </w:p>
    <w:p w14:paraId="43ECE529"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center"/>
        <w:rPr>
          <w:rFonts w:ascii="Daytona" w:eastAsia="Calibri" w:hAnsi="Daytona" w:cs="Calibri"/>
          <w:sz w:val="22"/>
          <w:szCs w:val="22"/>
          <w:bdr w:val="none" w:sz="0" w:space="0" w:color="auto"/>
        </w:rPr>
      </w:pPr>
      <w:r w:rsidRPr="001E3E2E">
        <w:rPr>
          <w:rFonts w:ascii="Daytona" w:eastAsia="Calibri" w:hAnsi="Daytona" w:cs="Calibri"/>
          <w:b/>
          <w:bCs/>
          <w:sz w:val="22"/>
          <w:szCs w:val="22"/>
          <w:bdr w:val="none" w:sz="0" w:space="0" w:color="auto"/>
        </w:rPr>
        <w:t>Macro-balanced quality</w:t>
      </w:r>
    </w:p>
    <w:p w14:paraId="72202ED5"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57B19285"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lang w:val="ru-RU"/>
        </w:rPr>
      </w:pPr>
      <w:r w:rsidRPr="001E3E2E">
        <w:rPr>
          <w:rFonts w:ascii="Daytona" w:eastAsia="Calibri" w:hAnsi="Daytona" w:cs="Calibri"/>
          <w:b/>
          <w:bCs/>
          <w:sz w:val="22"/>
          <w:szCs w:val="22"/>
          <w:bdr w:val="none" w:sz="0" w:space="0" w:color="auto"/>
          <w:lang w:val="ru-RU"/>
        </w:rPr>
        <w:t>Общие положения</w:t>
      </w:r>
    </w:p>
    <w:p w14:paraId="524EDCF2"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367F0795"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6390"/>
        </w:tabs>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Инвестиционная стратегия Macro-balanced quality (Стратегия) распространяется на фонд </w:t>
      </w:r>
      <w:r w:rsidRPr="001E3E2E">
        <w:rPr>
          <w:rFonts w:ascii="Daytona" w:eastAsia="Calibri" w:hAnsi="Daytona" w:cs="Calibri"/>
          <w:sz w:val="22"/>
          <w:szCs w:val="22"/>
          <w:bdr w:val="none" w:sz="0" w:space="0" w:color="auto"/>
        </w:rPr>
        <w:t>Atlas</w:t>
      </w:r>
      <w:r w:rsidRPr="001E3E2E">
        <w:rPr>
          <w:rFonts w:ascii="Daytona" w:eastAsia="Calibri" w:hAnsi="Daytona" w:cs="Calibri"/>
          <w:sz w:val="22"/>
          <w:szCs w:val="22"/>
          <w:bdr w:val="none" w:sz="0" w:space="0" w:color="auto"/>
          <w:lang w:val="ru-RU"/>
        </w:rPr>
        <w:t xml:space="preserve"> </w:t>
      </w:r>
      <w:r w:rsidRPr="001E3E2E">
        <w:rPr>
          <w:rFonts w:ascii="Daytona" w:eastAsia="Calibri" w:hAnsi="Daytona" w:cs="Calibri"/>
          <w:sz w:val="22"/>
          <w:szCs w:val="22"/>
          <w:bdr w:val="none" w:sz="0" w:space="0" w:color="auto"/>
        </w:rPr>
        <w:t>Prime</w:t>
      </w:r>
      <w:r w:rsidRPr="001E3E2E">
        <w:rPr>
          <w:rFonts w:ascii="Daytona" w:eastAsia="Calibri" w:hAnsi="Daytona" w:cs="Calibri"/>
          <w:sz w:val="22"/>
          <w:szCs w:val="22"/>
          <w:bdr w:val="none" w:sz="0" w:space="0" w:color="auto"/>
          <w:lang w:val="ru-RU"/>
        </w:rPr>
        <w:t xml:space="preserve"> </w:t>
      </w:r>
      <w:r w:rsidRPr="001E3E2E">
        <w:rPr>
          <w:rFonts w:ascii="Daytona" w:eastAsia="Calibri" w:hAnsi="Daytona" w:cs="Calibri"/>
          <w:sz w:val="22"/>
          <w:szCs w:val="22"/>
          <w:bdr w:val="none" w:sz="0" w:space="0" w:color="auto"/>
        </w:rPr>
        <w:t>Fund</w:t>
      </w:r>
      <w:r w:rsidRPr="001E3E2E">
        <w:rPr>
          <w:rFonts w:ascii="Daytona" w:eastAsia="Calibri" w:hAnsi="Daytona" w:cs="Calibri"/>
          <w:sz w:val="22"/>
          <w:szCs w:val="22"/>
          <w:bdr w:val="none" w:sz="0" w:space="0" w:color="auto"/>
          <w:lang w:val="ru-RU"/>
        </w:rPr>
        <w:t xml:space="preserve"> </w:t>
      </w:r>
      <w:r w:rsidRPr="001E3E2E">
        <w:rPr>
          <w:rFonts w:ascii="Daytona" w:eastAsia="Calibri" w:hAnsi="Daytona" w:cs="Calibri"/>
          <w:sz w:val="22"/>
          <w:szCs w:val="22"/>
          <w:bdr w:val="none" w:sz="0" w:space="0" w:color="auto"/>
        </w:rPr>
        <w:t>OEIC</w:t>
      </w:r>
      <w:r w:rsidRPr="001E3E2E">
        <w:rPr>
          <w:rFonts w:ascii="Daytona" w:eastAsia="Calibri" w:hAnsi="Daytona" w:cs="Calibri"/>
          <w:sz w:val="22"/>
          <w:szCs w:val="22"/>
          <w:bdr w:val="none" w:sz="0" w:space="0" w:color="auto"/>
          <w:lang w:val="ru-RU"/>
        </w:rPr>
        <w:t xml:space="preserve"> </w:t>
      </w:r>
      <w:r w:rsidRPr="001E3E2E">
        <w:rPr>
          <w:rFonts w:ascii="Daytona" w:eastAsia="Calibri" w:hAnsi="Daytona" w:cs="Calibri"/>
          <w:sz w:val="22"/>
          <w:szCs w:val="22"/>
          <w:bdr w:val="none" w:sz="0" w:space="0" w:color="auto"/>
        </w:rPr>
        <w:t>Limited</w:t>
      </w:r>
      <w:r w:rsidRPr="001E3E2E">
        <w:rPr>
          <w:rFonts w:ascii="Daytona" w:eastAsia="Calibri" w:hAnsi="Daytona" w:cs="Calibri"/>
          <w:sz w:val="22"/>
          <w:szCs w:val="22"/>
          <w:bdr w:val="none" w:sz="0" w:space="0" w:color="auto"/>
          <w:lang w:val="ru-RU"/>
        </w:rPr>
        <w:t xml:space="preserve"> под управлением </w:t>
      </w:r>
      <w:r w:rsidRPr="001E3E2E">
        <w:rPr>
          <w:rFonts w:ascii="Daytona" w:eastAsia="Calibri" w:hAnsi="Daytona" w:cs="Calibri"/>
          <w:sz w:val="22"/>
          <w:szCs w:val="22"/>
          <w:bdr w:val="none" w:sz="0" w:space="0" w:color="auto"/>
        </w:rPr>
        <w:t>Atlas</w:t>
      </w:r>
      <w:r w:rsidRPr="001E3E2E">
        <w:rPr>
          <w:rFonts w:ascii="Daytona" w:eastAsia="Calibri" w:hAnsi="Daytona" w:cs="Calibri"/>
          <w:sz w:val="22"/>
          <w:szCs w:val="22"/>
          <w:bdr w:val="none" w:sz="0" w:space="0" w:color="auto"/>
          <w:lang w:val="ru-RU"/>
        </w:rPr>
        <w:t xml:space="preserve"> </w:t>
      </w:r>
      <w:r w:rsidRPr="001E3E2E">
        <w:rPr>
          <w:rFonts w:ascii="Daytona" w:eastAsia="Calibri" w:hAnsi="Daytona" w:cs="Calibri"/>
          <w:sz w:val="22"/>
          <w:szCs w:val="22"/>
          <w:bdr w:val="none" w:sz="0" w:space="0" w:color="auto"/>
        </w:rPr>
        <w:t>Capital</w:t>
      </w:r>
      <w:r w:rsidRPr="001E3E2E">
        <w:rPr>
          <w:rFonts w:ascii="Daytona" w:eastAsia="Calibri" w:hAnsi="Daytona" w:cs="Calibri"/>
          <w:sz w:val="22"/>
          <w:szCs w:val="22"/>
          <w:bdr w:val="none" w:sz="0" w:space="0" w:color="auto"/>
          <w:lang w:val="ru-RU"/>
        </w:rPr>
        <w:t xml:space="preserve"> </w:t>
      </w:r>
      <w:r w:rsidRPr="001E3E2E">
        <w:rPr>
          <w:rFonts w:ascii="Daytona" w:eastAsia="Calibri" w:hAnsi="Daytona" w:cs="Calibri"/>
          <w:sz w:val="22"/>
          <w:szCs w:val="22"/>
          <w:bdr w:val="none" w:sz="0" w:space="0" w:color="auto"/>
        </w:rPr>
        <w:t>Limited</w:t>
      </w:r>
      <w:r w:rsidRPr="001E3E2E">
        <w:rPr>
          <w:rFonts w:ascii="Daytona" w:eastAsia="Calibri" w:hAnsi="Daytona" w:cs="Calibri"/>
          <w:sz w:val="22"/>
          <w:szCs w:val="22"/>
          <w:bdr w:val="none" w:sz="0" w:space="0" w:color="auto"/>
          <w:lang w:val="ru-RU"/>
        </w:rPr>
        <w:t>.</w:t>
      </w:r>
    </w:p>
    <w:p w14:paraId="4252A689"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6390"/>
        </w:tabs>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Стратегия может распространяться на другие портфели под управлением </w:t>
      </w:r>
      <w:r w:rsidRPr="001E3E2E">
        <w:rPr>
          <w:rFonts w:ascii="Daytona" w:eastAsia="Calibri" w:hAnsi="Daytona" w:cs="Calibri"/>
          <w:sz w:val="22"/>
          <w:szCs w:val="22"/>
          <w:bdr w:val="none" w:sz="0" w:space="0" w:color="auto"/>
        </w:rPr>
        <w:t>Atlas</w:t>
      </w:r>
      <w:r w:rsidRPr="001E3E2E">
        <w:rPr>
          <w:rFonts w:ascii="Daytona" w:eastAsia="Calibri" w:hAnsi="Daytona" w:cs="Calibri"/>
          <w:sz w:val="22"/>
          <w:szCs w:val="22"/>
          <w:bdr w:val="none" w:sz="0" w:space="0" w:color="auto"/>
          <w:lang w:val="ru-RU"/>
        </w:rPr>
        <w:t xml:space="preserve"> </w:t>
      </w:r>
      <w:r w:rsidRPr="001E3E2E">
        <w:rPr>
          <w:rFonts w:ascii="Daytona" w:eastAsia="Calibri" w:hAnsi="Daytona" w:cs="Calibri"/>
          <w:sz w:val="22"/>
          <w:szCs w:val="22"/>
          <w:bdr w:val="none" w:sz="0" w:space="0" w:color="auto"/>
        </w:rPr>
        <w:t>Capital</w:t>
      </w:r>
      <w:r w:rsidRPr="001E3E2E">
        <w:rPr>
          <w:rFonts w:ascii="Daytona" w:eastAsia="Calibri" w:hAnsi="Daytona" w:cs="Calibri"/>
          <w:sz w:val="22"/>
          <w:szCs w:val="22"/>
          <w:bdr w:val="none" w:sz="0" w:space="0" w:color="auto"/>
          <w:lang w:val="ru-RU"/>
        </w:rPr>
        <w:t xml:space="preserve"> </w:t>
      </w:r>
      <w:r w:rsidRPr="001E3E2E">
        <w:rPr>
          <w:rFonts w:ascii="Daytona" w:eastAsia="Calibri" w:hAnsi="Daytona" w:cs="Calibri"/>
          <w:sz w:val="22"/>
          <w:szCs w:val="22"/>
          <w:bdr w:val="none" w:sz="0" w:space="0" w:color="auto"/>
        </w:rPr>
        <w:t>Limited</w:t>
      </w:r>
      <w:r w:rsidRPr="001E3E2E">
        <w:rPr>
          <w:rFonts w:ascii="Daytona" w:eastAsia="Calibri" w:hAnsi="Daytona" w:cs="Calibri"/>
          <w:sz w:val="22"/>
          <w:szCs w:val="22"/>
          <w:bdr w:val="none" w:sz="0" w:space="0" w:color="auto"/>
          <w:lang w:val="ru-RU"/>
        </w:rPr>
        <w:t>.</w:t>
      </w:r>
    </w:p>
    <w:p w14:paraId="77CBB394"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6390"/>
        </w:tabs>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Инвестиционная стратегия Macro-balanced quality заключается в разделении активов на два портфеля: Инвестиционный и Балансирующий. </w:t>
      </w:r>
    </w:p>
    <w:p w14:paraId="5CB51E7D" w14:textId="09C63AD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6390"/>
        </w:tabs>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Инвестиционный портфель состоит из </w:t>
      </w:r>
      <w:r w:rsidR="0079387F">
        <w:rPr>
          <w:rFonts w:ascii="Daytona" w:eastAsia="Calibri" w:hAnsi="Daytona" w:cs="Calibri"/>
          <w:sz w:val="22"/>
          <w:szCs w:val="22"/>
          <w:bdr w:val="none" w:sz="0" w:space="0" w:color="auto"/>
          <w:lang w:val="ru-RU"/>
        </w:rPr>
        <w:t xml:space="preserve">инструментов </w:t>
      </w:r>
      <w:r w:rsidRPr="001E3E2E">
        <w:rPr>
          <w:rFonts w:ascii="Daytona" w:eastAsia="Calibri" w:hAnsi="Daytona" w:cs="Calibri"/>
          <w:sz w:val="22"/>
          <w:szCs w:val="22"/>
          <w:bdr w:val="none" w:sz="0" w:space="0" w:color="auto"/>
          <w:lang w:val="ru-RU"/>
        </w:rPr>
        <w:t xml:space="preserve">тщательно отобранных компаний и биржевых фондов, которые в долгосрочной перспективе должны обеспечить доходность выше рыночной. </w:t>
      </w:r>
    </w:p>
    <w:p w14:paraId="2B5F86A4"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6390"/>
        </w:tabs>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Балансирующий портфель состоит из прочих инструментов, которые призваны снизить общую волатильность и хеджировать риски. </w:t>
      </w:r>
    </w:p>
    <w:p w14:paraId="0ABD0445"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6390"/>
        </w:tabs>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Балансирующий портфель является старшим по приоритету и, преследуя цель риск менеджмента, может также уменьшать Инвестиционный портфель в свою пользу. </w:t>
      </w:r>
    </w:p>
    <w:p w14:paraId="10597182" w14:textId="7C33A030"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6390"/>
        </w:tabs>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Бизнес-владельцем Стратегии является подразделение по управлению активами. </w:t>
      </w:r>
    </w:p>
    <w:p w14:paraId="526442AB"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6B5E8E08"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b/>
          <w:bCs/>
          <w:sz w:val="22"/>
          <w:szCs w:val="22"/>
          <w:bdr w:val="none" w:sz="0" w:space="0" w:color="auto"/>
          <w:lang w:val="ru-RU"/>
        </w:rPr>
      </w:pPr>
      <w:r w:rsidRPr="001E3E2E">
        <w:rPr>
          <w:rFonts w:ascii="Daytona" w:eastAsia="Calibri" w:hAnsi="Daytona"/>
          <w:b/>
          <w:bCs/>
          <w:sz w:val="22"/>
          <w:szCs w:val="22"/>
          <w:bdr w:val="none" w:sz="0" w:space="0" w:color="auto"/>
          <w:lang w:val="ru-RU"/>
        </w:rPr>
        <w:t>Термины и понятия</w:t>
      </w:r>
    </w:p>
    <w:p w14:paraId="257BC909"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jc w:val="both"/>
        <w:rPr>
          <w:rFonts w:ascii="Daytona" w:eastAsia="Calibri" w:hAnsi="Daytona"/>
          <w:b/>
          <w:bCs/>
          <w:sz w:val="22"/>
          <w:szCs w:val="22"/>
          <w:bdr w:val="none" w:sz="0" w:space="0" w:color="auto"/>
          <w:lang w:val="ru-RU"/>
        </w:rPr>
      </w:pPr>
    </w:p>
    <w:p w14:paraId="18DC2920" w14:textId="77777777" w:rsidR="001E3E2E" w:rsidRPr="001E3E2E" w:rsidRDefault="001E3E2E" w:rsidP="001E3E2E">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82" w:hanging="425"/>
        <w:contextualSpacing/>
        <w:jc w:val="both"/>
        <w:rPr>
          <w:rFonts w:ascii="Daytona" w:eastAsia="Calibri" w:hAnsi="Daytona"/>
          <w:b/>
          <w:bCs/>
          <w:sz w:val="22"/>
          <w:szCs w:val="22"/>
          <w:bdr w:val="none" w:sz="0" w:space="0" w:color="auto"/>
          <w:lang w:val="ru-RU"/>
        </w:rPr>
      </w:pPr>
      <w:r w:rsidRPr="001E3E2E">
        <w:rPr>
          <w:rFonts w:ascii="Daytona" w:eastAsia="Calibri" w:hAnsi="Daytona"/>
          <w:b/>
          <w:bCs/>
          <w:sz w:val="22"/>
          <w:szCs w:val="22"/>
          <w:bdr w:val="none" w:sz="0" w:space="0" w:color="auto"/>
          <w:lang w:val="ru-RU"/>
        </w:rPr>
        <w:t>Аллокация</w:t>
      </w:r>
      <w:r w:rsidRPr="001E3E2E">
        <w:rPr>
          <w:rFonts w:ascii="Daytona" w:eastAsia="Calibri" w:hAnsi="Daytona"/>
          <w:sz w:val="22"/>
          <w:szCs w:val="22"/>
          <w:bdr w:val="none" w:sz="0" w:space="0" w:color="auto"/>
          <w:lang w:val="ru-RU"/>
        </w:rPr>
        <w:t xml:space="preserve"> – весовое распределение активов в портфеле;</w:t>
      </w:r>
    </w:p>
    <w:p w14:paraId="512275B5" w14:textId="77777777" w:rsidR="001E3E2E" w:rsidRPr="001E3E2E" w:rsidRDefault="001E3E2E" w:rsidP="001E3E2E">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82" w:hanging="425"/>
        <w:contextualSpacing/>
        <w:jc w:val="both"/>
        <w:rPr>
          <w:rFonts w:ascii="Daytona" w:eastAsia="Calibri" w:hAnsi="Daytona"/>
          <w:b/>
          <w:bCs/>
          <w:sz w:val="22"/>
          <w:szCs w:val="22"/>
          <w:bdr w:val="none" w:sz="0" w:space="0" w:color="auto"/>
          <w:lang w:val="ru-RU"/>
        </w:rPr>
      </w:pPr>
      <w:r w:rsidRPr="001E3E2E">
        <w:rPr>
          <w:rFonts w:ascii="Daytona" w:eastAsia="Calibri" w:hAnsi="Daytona"/>
          <w:b/>
          <w:bCs/>
          <w:sz w:val="22"/>
          <w:szCs w:val="22"/>
          <w:bdr w:val="none" w:sz="0" w:space="0" w:color="auto"/>
          <w:lang w:val="ru-RU"/>
        </w:rPr>
        <w:t xml:space="preserve">Волатильность </w:t>
      </w:r>
      <w:r w:rsidRPr="001E3E2E">
        <w:rPr>
          <w:rFonts w:ascii="Daytona" w:eastAsia="Calibri" w:hAnsi="Daytona"/>
          <w:sz w:val="22"/>
          <w:szCs w:val="22"/>
          <w:bdr w:val="none" w:sz="0" w:space="0" w:color="auto"/>
          <w:lang w:val="ru-RU"/>
        </w:rPr>
        <w:t>– изменение доходности актива, индекса или портфеля, которые рассчитываются на основе еженедельных изменений доходности;</w:t>
      </w:r>
    </w:p>
    <w:p w14:paraId="320A8CBA" w14:textId="77777777" w:rsidR="001E3E2E" w:rsidRPr="001E3E2E" w:rsidRDefault="001E3E2E" w:rsidP="001E3E2E">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82" w:hanging="425"/>
        <w:contextualSpacing/>
        <w:jc w:val="both"/>
        <w:rPr>
          <w:rFonts w:ascii="Daytona" w:eastAsia="Calibri" w:hAnsi="Daytona"/>
          <w:b/>
          <w:bCs/>
          <w:sz w:val="22"/>
          <w:szCs w:val="22"/>
          <w:bdr w:val="none" w:sz="0" w:space="0" w:color="auto"/>
          <w:lang w:val="ru-RU"/>
        </w:rPr>
      </w:pPr>
      <w:r w:rsidRPr="001E3E2E">
        <w:rPr>
          <w:rFonts w:ascii="Daytona" w:eastAsia="Calibri" w:hAnsi="Daytona"/>
          <w:b/>
          <w:bCs/>
          <w:sz w:val="22"/>
          <w:szCs w:val="22"/>
          <w:bdr w:val="none" w:sz="0" w:space="0" w:color="auto"/>
          <w:lang w:val="ru-RU"/>
        </w:rPr>
        <w:t>Защитные сектора</w:t>
      </w:r>
      <w:r w:rsidRPr="001E3E2E">
        <w:rPr>
          <w:rFonts w:ascii="Daytona" w:eastAsia="Calibri" w:hAnsi="Daytona"/>
          <w:sz w:val="22"/>
          <w:szCs w:val="22"/>
          <w:bdr w:val="none" w:sz="0" w:space="0" w:color="auto"/>
          <w:lang w:val="ru-RU"/>
        </w:rPr>
        <w:t xml:space="preserve"> – сектора экономики, которые отличаются меньшей уязвимостью к экономическим циклам. Обычно этими секторами являются здравоохранение, потребительские товары и коммунальные услуги;</w:t>
      </w:r>
    </w:p>
    <w:p w14:paraId="59C58B98" w14:textId="77777777" w:rsidR="001E3E2E" w:rsidRPr="001E3E2E" w:rsidRDefault="001E3E2E" w:rsidP="001E3E2E">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82" w:hanging="425"/>
        <w:contextualSpacing/>
        <w:jc w:val="both"/>
        <w:rPr>
          <w:rFonts w:ascii="Daytona" w:eastAsia="Calibri" w:hAnsi="Daytona"/>
          <w:b/>
          <w:bCs/>
          <w:sz w:val="22"/>
          <w:szCs w:val="22"/>
          <w:bdr w:val="none" w:sz="0" w:space="0" w:color="auto"/>
          <w:lang w:val="ru-RU"/>
        </w:rPr>
      </w:pPr>
      <w:r w:rsidRPr="001E3E2E">
        <w:rPr>
          <w:rFonts w:ascii="Daytona" w:eastAsia="Calibri" w:hAnsi="Daytona"/>
          <w:b/>
          <w:bCs/>
          <w:sz w:val="22"/>
          <w:szCs w:val="22"/>
          <w:bdr w:val="none" w:sz="0" w:space="0" w:color="auto"/>
          <w:lang w:val="ru-RU"/>
        </w:rPr>
        <w:t xml:space="preserve">Индекс </w:t>
      </w:r>
      <w:r w:rsidRPr="001E3E2E">
        <w:rPr>
          <w:rFonts w:ascii="Daytona" w:eastAsia="Calibri" w:hAnsi="Daytona"/>
          <w:b/>
          <w:bCs/>
          <w:sz w:val="22"/>
          <w:szCs w:val="22"/>
          <w:bdr w:val="none" w:sz="0" w:space="0" w:color="auto"/>
        </w:rPr>
        <w:t>S</w:t>
      </w:r>
      <w:r w:rsidRPr="001E3E2E">
        <w:rPr>
          <w:rFonts w:ascii="Daytona" w:eastAsia="Calibri" w:hAnsi="Daytona"/>
          <w:b/>
          <w:bCs/>
          <w:sz w:val="22"/>
          <w:szCs w:val="22"/>
          <w:bdr w:val="none" w:sz="0" w:space="0" w:color="auto"/>
          <w:lang w:val="ru-RU"/>
        </w:rPr>
        <w:t>&amp;</w:t>
      </w:r>
      <w:r w:rsidRPr="001E3E2E">
        <w:rPr>
          <w:rFonts w:ascii="Daytona" w:eastAsia="Calibri" w:hAnsi="Daytona"/>
          <w:b/>
          <w:bCs/>
          <w:sz w:val="22"/>
          <w:szCs w:val="22"/>
          <w:bdr w:val="none" w:sz="0" w:space="0" w:color="auto"/>
        </w:rPr>
        <w:t>P</w:t>
      </w:r>
      <w:r w:rsidRPr="001E3E2E">
        <w:rPr>
          <w:rFonts w:ascii="Daytona" w:eastAsia="Calibri" w:hAnsi="Daytona"/>
          <w:b/>
          <w:bCs/>
          <w:sz w:val="22"/>
          <w:szCs w:val="22"/>
          <w:bdr w:val="none" w:sz="0" w:space="0" w:color="auto"/>
          <w:lang w:val="ru-RU"/>
        </w:rPr>
        <w:t xml:space="preserve"> 500</w:t>
      </w:r>
      <w:r w:rsidRPr="001E3E2E">
        <w:rPr>
          <w:rFonts w:ascii="Daytona" w:eastAsia="Calibri" w:hAnsi="Daytona"/>
          <w:sz w:val="22"/>
          <w:szCs w:val="22"/>
          <w:bdr w:val="none" w:sz="0" w:space="0" w:color="auto"/>
          <w:lang w:val="ru-RU"/>
        </w:rPr>
        <w:t xml:space="preserve"> – индекс 500 крупнейших публичных американских компаний, который ведется компанией </w:t>
      </w:r>
      <w:r w:rsidRPr="001E3E2E">
        <w:rPr>
          <w:rFonts w:ascii="Daytona" w:eastAsia="Calibri" w:hAnsi="Daytona"/>
          <w:sz w:val="22"/>
          <w:szCs w:val="22"/>
          <w:bdr w:val="none" w:sz="0" w:space="0" w:color="auto"/>
        </w:rPr>
        <w:t>S</w:t>
      </w:r>
      <w:r w:rsidRPr="001E3E2E">
        <w:rPr>
          <w:rFonts w:ascii="Daytona" w:eastAsia="Calibri" w:hAnsi="Daytona"/>
          <w:sz w:val="22"/>
          <w:szCs w:val="22"/>
          <w:bdr w:val="none" w:sz="0" w:space="0" w:color="auto"/>
          <w:lang w:val="ru-RU"/>
        </w:rPr>
        <w:t>&amp;</w:t>
      </w:r>
      <w:r w:rsidRPr="001E3E2E">
        <w:rPr>
          <w:rFonts w:ascii="Daytona" w:eastAsia="Calibri" w:hAnsi="Daytona"/>
          <w:sz w:val="22"/>
          <w:szCs w:val="22"/>
          <w:bdr w:val="none" w:sz="0" w:space="0" w:color="auto"/>
        </w:rPr>
        <w:t>P</w:t>
      </w:r>
      <w:r w:rsidRPr="001E3E2E">
        <w:rPr>
          <w:rFonts w:ascii="Daytona" w:eastAsia="Calibri" w:hAnsi="Daytona"/>
          <w:sz w:val="22"/>
          <w:szCs w:val="22"/>
          <w:bdr w:val="none" w:sz="0" w:space="0" w:color="auto"/>
          <w:lang w:val="ru-RU"/>
        </w:rPr>
        <w:t xml:space="preserve"> </w:t>
      </w:r>
      <w:r w:rsidRPr="001E3E2E">
        <w:rPr>
          <w:rFonts w:ascii="Daytona" w:eastAsia="Calibri" w:hAnsi="Daytona"/>
          <w:sz w:val="22"/>
          <w:szCs w:val="22"/>
          <w:bdr w:val="none" w:sz="0" w:space="0" w:color="auto"/>
        </w:rPr>
        <w:t>Dow</w:t>
      </w:r>
      <w:r w:rsidRPr="001E3E2E">
        <w:rPr>
          <w:rFonts w:ascii="Daytona" w:eastAsia="Calibri" w:hAnsi="Daytona"/>
          <w:sz w:val="22"/>
          <w:szCs w:val="22"/>
          <w:bdr w:val="none" w:sz="0" w:space="0" w:color="auto"/>
          <w:lang w:val="ru-RU"/>
        </w:rPr>
        <w:t xml:space="preserve"> </w:t>
      </w:r>
      <w:r w:rsidRPr="001E3E2E">
        <w:rPr>
          <w:rFonts w:ascii="Daytona" w:eastAsia="Calibri" w:hAnsi="Daytona"/>
          <w:sz w:val="22"/>
          <w:szCs w:val="22"/>
          <w:bdr w:val="none" w:sz="0" w:space="0" w:color="auto"/>
        </w:rPr>
        <w:t>Jones</w:t>
      </w:r>
      <w:r w:rsidRPr="001E3E2E">
        <w:rPr>
          <w:rFonts w:ascii="Daytona" w:eastAsia="Calibri" w:hAnsi="Daytona"/>
          <w:sz w:val="22"/>
          <w:szCs w:val="22"/>
          <w:bdr w:val="none" w:sz="0" w:space="0" w:color="auto"/>
          <w:lang w:val="ru-RU"/>
        </w:rPr>
        <w:t xml:space="preserve"> </w:t>
      </w:r>
      <w:r w:rsidRPr="001E3E2E">
        <w:rPr>
          <w:rFonts w:ascii="Daytona" w:eastAsia="Calibri" w:hAnsi="Daytona"/>
          <w:sz w:val="22"/>
          <w:szCs w:val="22"/>
          <w:bdr w:val="none" w:sz="0" w:space="0" w:color="auto"/>
        </w:rPr>
        <w:t>Indices</w:t>
      </w:r>
      <w:r w:rsidRPr="001E3E2E">
        <w:rPr>
          <w:rFonts w:ascii="Daytona" w:eastAsia="Calibri" w:hAnsi="Daytona"/>
          <w:sz w:val="22"/>
          <w:szCs w:val="22"/>
          <w:bdr w:val="none" w:sz="0" w:space="0" w:color="auto"/>
          <w:lang w:val="ru-RU"/>
        </w:rPr>
        <w:t xml:space="preserve">. </w:t>
      </w:r>
    </w:p>
    <w:p w14:paraId="0A891FC3" w14:textId="77777777" w:rsidR="001E3E2E" w:rsidRPr="001E3E2E" w:rsidRDefault="001E3E2E" w:rsidP="001E3E2E">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82" w:hanging="425"/>
        <w:contextualSpacing/>
        <w:jc w:val="both"/>
        <w:rPr>
          <w:rFonts w:ascii="Daytona" w:eastAsia="Calibri" w:hAnsi="Daytona"/>
          <w:b/>
          <w:bCs/>
          <w:sz w:val="22"/>
          <w:szCs w:val="22"/>
          <w:bdr w:val="none" w:sz="0" w:space="0" w:color="auto"/>
          <w:lang w:val="ru-RU"/>
        </w:rPr>
      </w:pPr>
      <w:r w:rsidRPr="001E3E2E">
        <w:rPr>
          <w:rFonts w:ascii="Daytona" w:eastAsia="Calibri" w:hAnsi="Daytona"/>
          <w:b/>
          <w:bCs/>
          <w:sz w:val="22"/>
          <w:szCs w:val="22"/>
          <w:bdr w:val="none" w:sz="0" w:space="0" w:color="auto"/>
          <w:lang w:val="ru-RU"/>
        </w:rPr>
        <w:t>Косвенное хеджирование</w:t>
      </w:r>
      <w:r w:rsidRPr="001E3E2E">
        <w:rPr>
          <w:rFonts w:ascii="Daytona" w:eastAsia="Calibri" w:hAnsi="Daytona"/>
          <w:sz w:val="22"/>
          <w:szCs w:val="22"/>
          <w:bdr w:val="none" w:sz="0" w:space="0" w:color="auto"/>
          <w:lang w:val="ru-RU"/>
        </w:rPr>
        <w:t xml:space="preserve"> – хеджирование с использованием инструментов, движение которых в большинстве случаев имеет отрицательную корреляцию с хеджируемым активом;</w:t>
      </w:r>
    </w:p>
    <w:p w14:paraId="499431A3" w14:textId="77777777" w:rsidR="001E3E2E" w:rsidRPr="001E3E2E" w:rsidRDefault="001E3E2E" w:rsidP="001E3E2E">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82" w:hanging="425"/>
        <w:contextualSpacing/>
        <w:jc w:val="both"/>
        <w:rPr>
          <w:rFonts w:ascii="Daytona" w:eastAsia="Calibri" w:hAnsi="Daytona"/>
          <w:b/>
          <w:bCs/>
          <w:sz w:val="22"/>
          <w:szCs w:val="22"/>
          <w:bdr w:val="none" w:sz="0" w:space="0" w:color="auto"/>
          <w:lang w:val="ru-RU"/>
        </w:rPr>
      </w:pPr>
      <w:r w:rsidRPr="001E3E2E">
        <w:rPr>
          <w:rFonts w:ascii="Daytona" w:eastAsia="Calibri" w:hAnsi="Daytona"/>
          <w:b/>
          <w:bCs/>
          <w:sz w:val="22"/>
          <w:szCs w:val="22"/>
          <w:bdr w:val="none" w:sz="0" w:space="0" w:color="auto"/>
          <w:lang w:val="ru-RU"/>
        </w:rPr>
        <w:t>Прямое хеджирование</w:t>
      </w:r>
      <w:r w:rsidRPr="001E3E2E">
        <w:rPr>
          <w:rFonts w:ascii="Daytona" w:eastAsia="Calibri" w:hAnsi="Daytona"/>
          <w:sz w:val="22"/>
          <w:szCs w:val="22"/>
          <w:bdr w:val="none" w:sz="0" w:space="0" w:color="auto"/>
          <w:lang w:val="ru-RU"/>
        </w:rPr>
        <w:t xml:space="preserve"> – хеджирование с использованием инструментов, движение которых обратно пропорционально хеджируемому активу;</w:t>
      </w:r>
    </w:p>
    <w:p w14:paraId="55412416" w14:textId="77777777" w:rsidR="001E3E2E" w:rsidRPr="001E3E2E" w:rsidRDefault="001E3E2E" w:rsidP="001E3E2E">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82" w:hanging="425"/>
        <w:contextualSpacing/>
        <w:jc w:val="both"/>
        <w:rPr>
          <w:rFonts w:ascii="Daytona" w:eastAsia="Calibri" w:hAnsi="Daytona"/>
          <w:b/>
          <w:bCs/>
          <w:sz w:val="22"/>
          <w:szCs w:val="22"/>
          <w:bdr w:val="none" w:sz="0" w:space="0" w:color="auto"/>
          <w:lang w:val="ru-RU"/>
        </w:rPr>
      </w:pPr>
      <w:r w:rsidRPr="001E3E2E">
        <w:rPr>
          <w:rFonts w:ascii="Daytona" w:eastAsia="Calibri" w:hAnsi="Daytona"/>
          <w:b/>
          <w:bCs/>
          <w:sz w:val="22"/>
          <w:szCs w:val="22"/>
          <w:bdr w:val="none" w:sz="0" w:space="0" w:color="auto"/>
          <w:lang w:val="ru-RU"/>
        </w:rPr>
        <w:lastRenderedPageBreak/>
        <w:t>Развитые страны</w:t>
      </w:r>
      <w:r w:rsidRPr="001E3E2E">
        <w:rPr>
          <w:rFonts w:ascii="Daytona" w:eastAsia="Calibri" w:hAnsi="Daytona"/>
          <w:sz w:val="22"/>
          <w:szCs w:val="22"/>
          <w:bdr w:val="none" w:sz="0" w:space="0" w:color="auto"/>
          <w:lang w:val="ru-RU"/>
        </w:rPr>
        <w:t xml:space="preserve"> – список стран с развитой экономикой по определению Международного Валютного Фонда</w:t>
      </w:r>
      <w:r w:rsidRPr="001E3E2E">
        <w:rPr>
          <w:rFonts w:ascii="Daytona" w:eastAsia="Calibri" w:hAnsi="Daytona"/>
          <w:sz w:val="22"/>
          <w:szCs w:val="22"/>
          <w:bdr w:val="none" w:sz="0" w:space="0" w:color="auto"/>
        </w:rPr>
        <w:t xml:space="preserve"> (Advanced Economies);</w:t>
      </w:r>
    </w:p>
    <w:p w14:paraId="3F125315" w14:textId="77777777" w:rsidR="001E3E2E" w:rsidRPr="001E3E2E" w:rsidRDefault="001E3E2E" w:rsidP="001E3E2E">
      <w:pPr>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82" w:hanging="425"/>
        <w:contextualSpacing/>
        <w:jc w:val="both"/>
        <w:rPr>
          <w:rFonts w:ascii="Daytona" w:eastAsia="Calibri" w:hAnsi="Daytona"/>
          <w:b/>
          <w:bCs/>
          <w:sz w:val="22"/>
          <w:szCs w:val="22"/>
          <w:bdr w:val="none" w:sz="0" w:space="0" w:color="auto"/>
          <w:lang w:val="ru-RU"/>
        </w:rPr>
      </w:pPr>
      <w:r w:rsidRPr="001E3E2E">
        <w:rPr>
          <w:rFonts w:ascii="Daytona" w:eastAsia="Calibri" w:hAnsi="Daytona"/>
          <w:b/>
          <w:bCs/>
          <w:sz w:val="22"/>
          <w:szCs w:val="22"/>
          <w:bdr w:val="none" w:sz="0" w:space="0" w:color="auto"/>
          <w:lang w:val="ru-RU"/>
        </w:rPr>
        <w:t>Инвестиционный фактор</w:t>
      </w:r>
      <w:r w:rsidRPr="001E3E2E">
        <w:rPr>
          <w:rFonts w:ascii="Daytona" w:eastAsia="Calibri" w:hAnsi="Daytona"/>
          <w:sz w:val="22"/>
          <w:szCs w:val="22"/>
          <w:bdr w:val="none" w:sz="0" w:space="0" w:color="auto"/>
          <w:lang w:val="ru-RU"/>
        </w:rPr>
        <w:t xml:space="preserve"> – специфика финансового инструмента, от изменения которого в существенной степени изменяется цена инструмента. </w:t>
      </w:r>
    </w:p>
    <w:p w14:paraId="3D0A2678"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540"/>
        <w:contextualSpacing/>
        <w:jc w:val="both"/>
        <w:rPr>
          <w:rFonts w:ascii="Daytona" w:eastAsia="Calibri" w:hAnsi="Daytona"/>
          <w:b/>
          <w:bCs/>
          <w:sz w:val="22"/>
          <w:szCs w:val="22"/>
          <w:bdr w:val="none" w:sz="0" w:space="0" w:color="auto"/>
          <w:lang w:val="ru-RU"/>
        </w:rPr>
      </w:pPr>
    </w:p>
    <w:p w14:paraId="49729B44"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b/>
          <w:bCs/>
          <w:sz w:val="22"/>
          <w:szCs w:val="22"/>
          <w:bdr w:val="none" w:sz="0" w:space="0" w:color="auto"/>
          <w:lang w:val="ru-RU"/>
        </w:rPr>
      </w:pPr>
      <w:r w:rsidRPr="001E3E2E">
        <w:rPr>
          <w:rFonts w:ascii="Daytona" w:eastAsia="Calibri" w:hAnsi="Daytona" w:cs="Calibri"/>
          <w:b/>
          <w:bCs/>
          <w:sz w:val="22"/>
          <w:szCs w:val="22"/>
          <w:bdr w:val="none" w:sz="0" w:space="0" w:color="auto"/>
          <w:lang w:val="ru-RU"/>
        </w:rPr>
        <w:t>Балансирующий портфель</w:t>
      </w:r>
    </w:p>
    <w:p w14:paraId="4CBB5918"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lang w:val="ru-RU"/>
        </w:rPr>
      </w:pPr>
    </w:p>
    <w:p w14:paraId="4A55BBF2"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Балансирующий портфель работает с учетом уязвимости Инвестиционного портфеля и ожидаемых рисков. </w:t>
      </w:r>
    </w:p>
    <w:p w14:paraId="5617FEAA"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Балансирующий портфель может снижать аллокацию совокупных активов в Инвестиционном портфеле, приобретать прямо и косвенно хеджирующие инструменты, инвестировать в защитные сектора, приобретать облигации. </w:t>
      </w:r>
    </w:p>
    <w:p w14:paraId="7191B218"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Балансирующий портфель может увеличить аллокацию Инвестиционного портфеля сверх 100% от стоимости чистых активов портфеля. </w:t>
      </w:r>
    </w:p>
    <w:p w14:paraId="7D6A49F6"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lang w:val="ru-RU"/>
        </w:rPr>
      </w:pPr>
    </w:p>
    <w:p w14:paraId="71A45D52"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lang w:val="ru-RU"/>
        </w:rPr>
      </w:pPr>
      <w:r w:rsidRPr="001E3E2E">
        <w:rPr>
          <w:rFonts w:ascii="Daytona" w:eastAsia="Calibri" w:hAnsi="Daytona" w:cs="Calibri"/>
          <w:b/>
          <w:bCs/>
          <w:sz w:val="22"/>
          <w:szCs w:val="22"/>
          <w:bdr w:val="none" w:sz="0" w:space="0" w:color="auto"/>
          <w:lang w:val="ru-RU"/>
        </w:rPr>
        <w:t>Инвестиционный портфель</w:t>
      </w:r>
    </w:p>
    <w:p w14:paraId="499D15D7"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2A5BA71C"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Целью инвестиционного портфеля является максимизации общей доходности портфеля. </w:t>
      </w:r>
    </w:p>
    <w:p w14:paraId="19269406"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Инвестиционный портфель не может максимизировать доходность исключительно повышая рыночные риски (</w:t>
      </w:r>
      <w:r w:rsidRPr="001E3E2E">
        <w:rPr>
          <w:rFonts w:ascii="Daytona" w:eastAsia="Calibri" w:hAnsi="Daytona" w:cs="Calibri"/>
          <w:sz w:val="22"/>
          <w:szCs w:val="22"/>
          <w:bdr w:val="none" w:sz="0" w:space="0" w:color="auto"/>
        </w:rPr>
        <w:t>Beta</w:t>
      </w:r>
      <w:r w:rsidRPr="001E3E2E">
        <w:rPr>
          <w:rFonts w:ascii="Daytona" w:eastAsia="Calibri" w:hAnsi="Daytona" w:cs="Calibri"/>
          <w:sz w:val="22"/>
          <w:szCs w:val="22"/>
          <w:bdr w:val="none" w:sz="0" w:space="0" w:color="auto"/>
          <w:lang w:val="ru-RU"/>
        </w:rPr>
        <w:t xml:space="preserve">). </w:t>
      </w:r>
    </w:p>
    <w:p w14:paraId="78095C27"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Управление Инвестиционным портфелем заключается в поиске, анализе и приобретении инструментов, которые имеют более высокие показатели доходность/риск, чем рынок.</w:t>
      </w:r>
    </w:p>
    <w:p w14:paraId="1A214A4B"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0A2BD81F"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lang w:val="ru-RU"/>
        </w:rPr>
      </w:pPr>
      <w:r w:rsidRPr="001E3E2E">
        <w:rPr>
          <w:rFonts w:ascii="Daytona" w:eastAsia="Calibri" w:hAnsi="Daytona" w:cs="Calibri"/>
          <w:b/>
          <w:bCs/>
          <w:sz w:val="22"/>
          <w:szCs w:val="22"/>
          <w:bdr w:val="none" w:sz="0" w:space="0" w:color="auto"/>
          <w:lang w:val="ru-RU"/>
        </w:rPr>
        <w:t>Цель инвестиционной стратегии</w:t>
      </w:r>
    </w:p>
    <w:p w14:paraId="4F0ECB91"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05A45D42"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Цель Стратегии – опережение индекса </w:t>
      </w:r>
      <w:r w:rsidRPr="001E3E2E">
        <w:rPr>
          <w:rFonts w:ascii="Daytona" w:eastAsia="Calibri" w:hAnsi="Daytona" w:cs="Calibri"/>
          <w:sz w:val="22"/>
          <w:szCs w:val="22"/>
          <w:bdr w:val="none" w:sz="0" w:space="0" w:color="auto"/>
        </w:rPr>
        <w:t>S</w:t>
      </w:r>
      <w:r w:rsidRPr="001E3E2E">
        <w:rPr>
          <w:rFonts w:ascii="Daytona" w:eastAsia="Calibri" w:hAnsi="Daytona" w:cs="Calibri"/>
          <w:sz w:val="22"/>
          <w:szCs w:val="22"/>
          <w:bdr w:val="none" w:sz="0" w:space="0" w:color="auto"/>
          <w:lang w:val="ru-RU"/>
        </w:rPr>
        <w:t>&amp;</w:t>
      </w:r>
      <w:r w:rsidRPr="001E3E2E">
        <w:rPr>
          <w:rFonts w:ascii="Daytona" w:eastAsia="Calibri" w:hAnsi="Daytona" w:cs="Calibri"/>
          <w:sz w:val="22"/>
          <w:szCs w:val="22"/>
          <w:bdr w:val="none" w:sz="0" w:space="0" w:color="auto"/>
        </w:rPr>
        <w:t>P</w:t>
      </w:r>
      <w:r w:rsidRPr="001E3E2E">
        <w:rPr>
          <w:rFonts w:ascii="Daytona" w:eastAsia="Calibri" w:hAnsi="Daytona" w:cs="Calibri"/>
          <w:sz w:val="22"/>
          <w:szCs w:val="22"/>
          <w:bdr w:val="none" w:sz="0" w:space="0" w:color="auto"/>
          <w:lang w:val="ru-RU"/>
        </w:rPr>
        <w:t xml:space="preserve"> 500 на следующих условиях: </w:t>
      </w:r>
    </w:p>
    <w:p w14:paraId="0D9A6FD1" w14:textId="77777777" w:rsidR="001E3E2E" w:rsidRPr="001E3E2E" w:rsidRDefault="001E3E2E" w:rsidP="001E3E2E">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Степень опережения: 2% годовых.</w:t>
      </w:r>
    </w:p>
    <w:p w14:paraId="78C0594C" w14:textId="77777777" w:rsidR="001E3E2E" w:rsidRPr="001E3E2E" w:rsidRDefault="001E3E2E" w:rsidP="001E3E2E">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Волатильность: не выше, чем у </w:t>
      </w:r>
      <w:r w:rsidRPr="001E3E2E">
        <w:rPr>
          <w:rFonts w:ascii="Daytona" w:eastAsia="Calibri" w:hAnsi="Daytona" w:cs="Calibri"/>
          <w:sz w:val="22"/>
          <w:szCs w:val="22"/>
          <w:bdr w:val="none" w:sz="0" w:space="0" w:color="auto"/>
        </w:rPr>
        <w:t>S</w:t>
      </w:r>
      <w:r w:rsidRPr="001E3E2E">
        <w:rPr>
          <w:rFonts w:ascii="Daytona" w:eastAsia="Calibri" w:hAnsi="Daytona" w:cs="Calibri"/>
          <w:sz w:val="22"/>
          <w:szCs w:val="22"/>
          <w:bdr w:val="none" w:sz="0" w:space="0" w:color="auto"/>
          <w:lang w:val="ru-RU"/>
        </w:rPr>
        <w:t>&amp;</w:t>
      </w:r>
      <w:r w:rsidRPr="001E3E2E">
        <w:rPr>
          <w:rFonts w:ascii="Daytona" w:eastAsia="Calibri" w:hAnsi="Daytona" w:cs="Calibri"/>
          <w:sz w:val="22"/>
          <w:szCs w:val="22"/>
          <w:bdr w:val="none" w:sz="0" w:space="0" w:color="auto"/>
        </w:rPr>
        <w:t>P</w:t>
      </w:r>
      <w:r w:rsidRPr="001E3E2E">
        <w:rPr>
          <w:rFonts w:ascii="Daytona" w:eastAsia="Calibri" w:hAnsi="Daytona" w:cs="Calibri"/>
          <w:sz w:val="22"/>
          <w:szCs w:val="22"/>
          <w:bdr w:val="none" w:sz="0" w:space="0" w:color="auto"/>
          <w:lang w:val="ru-RU"/>
        </w:rPr>
        <w:t xml:space="preserve"> 500.</w:t>
      </w:r>
    </w:p>
    <w:p w14:paraId="062EB78B"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Качество управления в рамках Стратегии оценивается на горизонте от трех лет.</w:t>
      </w:r>
    </w:p>
    <w:p w14:paraId="4943F795"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Итогом оценки управления является служебная записка, подготовленная подразделением по управлению активами, на рассмотрение Инвестиционного комитета.</w:t>
      </w:r>
    </w:p>
    <w:p w14:paraId="4F7DEFC9"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2D64D800"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lang w:val="ru-RU"/>
        </w:rPr>
      </w:pPr>
      <w:r w:rsidRPr="001E3E2E">
        <w:rPr>
          <w:rFonts w:ascii="Daytona" w:eastAsia="Calibri" w:hAnsi="Daytona" w:cs="Calibri"/>
          <w:b/>
          <w:bCs/>
          <w:sz w:val="22"/>
          <w:szCs w:val="22"/>
          <w:bdr w:val="none" w:sz="0" w:space="0" w:color="auto"/>
          <w:lang w:val="ru-RU"/>
        </w:rPr>
        <w:t>Инвестиционный процесс</w:t>
      </w:r>
    </w:p>
    <w:p w14:paraId="10BF33A5"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lang w:val="ru-RU"/>
        </w:rPr>
      </w:pPr>
    </w:p>
    <w:p w14:paraId="122D0AE6"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В инвестиционный процесс входят следующие процедуры:</w:t>
      </w:r>
    </w:p>
    <w:p w14:paraId="6507D7BE" w14:textId="77777777" w:rsidR="001E3E2E" w:rsidRPr="001E3E2E" w:rsidRDefault="001E3E2E" w:rsidP="001E3E2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Анализ и прогнозирование макроэкономической среды;</w:t>
      </w:r>
    </w:p>
    <w:p w14:paraId="78EC8B15" w14:textId="77777777" w:rsidR="001E3E2E" w:rsidRPr="001E3E2E" w:rsidRDefault="001E3E2E" w:rsidP="001E3E2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Анализ и прогнозирование отрасли, компании и их операционных и финансовых показателей;</w:t>
      </w:r>
    </w:p>
    <w:p w14:paraId="25A09686" w14:textId="77777777" w:rsidR="001E3E2E" w:rsidRPr="001E3E2E" w:rsidRDefault="001E3E2E" w:rsidP="001E3E2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lastRenderedPageBreak/>
        <w:t>Составление инвестиционной рекомендации по портфелю;</w:t>
      </w:r>
    </w:p>
    <w:p w14:paraId="1CBB49C1" w14:textId="77777777" w:rsidR="001E3E2E" w:rsidRPr="001E3E2E" w:rsidRDefault="001E3E2E" w:rsidP="001E3E2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Решение Инвестиционного комитета по инвестиционной рекомендации;</w:t>
      </w:r>
    </w:p>
    <w:p w14:paraId="580937FF" w14:textId="77777777" w:rsidR="001E3E2E" w:rsidRPr="001E3E2E" w:rsidRDefault="001E3E2E" w:rsidP="001E3E2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Исполнение решений Инвестиционного комитета;</w:t>
      </w:r>
    </w:p>
    <w:p w14:paraId="74B60507" w14:textId="77777777" w:rsidR="001E3E2E" w:rsidRPr="001E3E2E" w:rsidRDefault="001E3E2E" w:rsidP="001E3E2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Мониторинг портфеля и рисков;</w:t>
      </w:r>
    </w:p>
    <w:p w14:paraId="05EBE41E" w14:textId="77777777" w:rsidR="001E3E2E" w:rsidRPr="001E3E2E" w:rsidRDefault="001E3E2E" w:rsidP="001E3E2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Составление регулярной отчетности по портфелю.</w:t>
      </w:r>
    </w:p>
    <w:p w14:paraId="459B0F11"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В инвестиционном процессе задействованы следующие подразделения:</w:t>
      </w:r>
    </w:p>
    <w:p w14:paraId="689DD38B" w14:textId="77777777" w:rsidR="001E3E2E" w:rsidRPr="001E3E2E" w:rsidRDefault="001E3E2E" w:rsidP="001E3E2E">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sz w:val="22"/>
          <w:szCs w:val="20"/>
          <w:bdr w:val="none" w:sz="0" w:space="0" w:color="auto"/>
          <w:lang w:val="ru-RU"/>
        </w:rPr>
      </w:pPr>
      <w:r w:rsidRPr="001E3E2E">
        <w:rPr>
          <w:rFonts w:ascii="Daytona" w:eastAsia="Calibri" w:hAnsi="Daytona"/>
          <w:sz w:val="22"/>
          <w:szCs w:val="20"/>
          <w:bdr w:val="none" w:sz="0" w:space="0" w:color="auto"/>
          <w:lang w:val="ru-RU"/>
        </w:rPr>
        <w:t>Инвестиционный комитет – как орган, принимающий решение портфелям под управлением;</w:t>
      </w:r>
    </w:p>
    <w:p w14:paraId="09C96992" w14:textId="77777777" w:rsidR="001E3E2E" w:rsidRPr="001E3E2E" w:rsidRDefault="001E3E2E" w:rsidP="001E3E2E">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sz w:val="22"/>
          <w:szCs w:val="20"/>
          <w:bdr w:val="none" w:sz="0" w:space="0" w:color="auto"/>
          <w:lang w:val="ru-RU"/>
        </w:rPr>
      </w:pPr>
      <w:r w:rsidRPr="001E3E2E">
        <w:rPr>
          <w:rFonts w:ascii="Daytona" w:eastAsia="Calibri" w:hAnsi="Daytona"/>
          <w:sz w:val="22"/>
          <w:szCs w:val="20"/>
          <w:bdr w:val="none" w:sz="0" w:space="0" w:color="auto"/>
          <w:lang w:val="ru-RU"/>
        </w:rPr>
        <w:t>Подразделение торговых операций – как орган, заключающий сделки с финансовыми инструментами;</w:t>
      </w:r>
    </w:p>
    <w:p w14:paraId="0EE3B300" w14:textId="77777777" w:rsidR="001E3E2E" w:rsidRPr="001E3E2E" w:rsidRDefault="001E3E2E" w:rsidP="001E3E2E">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sz w:val="22"/>
          <w:szCs w:val="20"/>
          <w:bdr w:val="none" w:sz="0" w:space="0" w:color="auto"/>
          <w:lang w:val="ru-RU"/>
        </w:rPr>
      </w:pPr>
      <w:r w:rsidRPr="001E3E2E">
        <w:rPr>
          <w:rFonts w:ascii="Daytona" w:eastAsia="Calibri" w:hAnsi="Daytona"/>
          <w:sz w:val="22"/>
          <w:szCs w:val="20"/>
          <w:bdr w:val="none" w:sz="0" w:space="0" w:color="auto"/>
          <w:lang w:val="ru-RU"/>
        </w:rPr>
        <w:t>Подразделение по управлению активами – как орган, предлагающий изменения по портфелям под управлением и осуществляющий постоянный мониторинг их состояния;</w:t>
      </w:r>
    </w:p>
    <w:p w14:paraId="5056B9E0" w14:textId="77777777" w:rsidR="001E3E2E" w:rsidRPr="001E3E2E" w:rsidRDefault="001E3E2E" w:rsidP="001E3E2E">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sz w:val="22"/>
          <w:szCs w:val="20"/>
          <w:bdr w:val="none" w:sz="0" w:space="0" w:color="auto"/>
          <w:lang w:val="ru-RU"/>
        </w:rPr>
      </w:pPr>
      <w:r w:rsidRPr="001E3E2E">
        <w:rPr>
          <w:rFonts w:ascii="Daytona" w:eastAsia="Calibri" w:hAnsi="Daytona"/>
          <w:sz w:val="22"/>
          <w:szCs w:val="20"/>
          <w:bdr w:val="none" w:sz="0" w:space="0" w:color="auto"/>
          <w:lang w:val="ru-RU"/>
        </w:rPr>
        <w:t>Подразделение по управлению рисками – как орган, осуществляющий мониторинг рисков портфелей под управлением;</w:t>
      </w:r>
    </w:p>
    <w:p w14:paraId="2A25AD07" w14:textId="77777777" w:rsidR="001E3E2E" w:rsidRPr="001E3E2E" w:rsidRDefault="001E3E2E" w:rsidP="001E3E2E">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sz w:val="22"/>
          <w:szCs w:val="20"/>
          <w:bdr w:val="none" w:sz="0" w:space="0" w:color="auto"/>
          <w:lang w:val="ru-RU"/>
        </w:rPr>
      </w:pPr>
      <w:r w:rsidRPr="001E3E2E">
        <w:rPr>
          <w:rFonts w:ascii="Daytona" w:eastAsia="Calibri" w:hAnsi="Daytona"/>
          <w:sz w:val="22"/>
          <w:szCs w:val="20"/>
          <w:bdr w:val="none" w:sz="0" w:space="0" w:color="auto"/>
          <w:lang w:val="ru-RU"/>
        </w:rPr>
        <w:t>Подразделение по учету финансовых инструментов – как орган, составляющий операционный учет и отчетность по портфелям.</w:t>
      </w:r>
    </w:p>
    <w:p w14:paraId="026BB98B"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79B9AE5C"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lang w:val="ru-RU"/>
        </w:rPr>
      </w:pPr>
      <w:r w:rsidRPr="001E3E2E">
        <w:rPr>
          <w:rFonts w:ascii="Daytona" w:eastAsia="Calibri" w:hAnsi="Daytona" w:cs="Calibri"/>
          <w:b/>
          <w:bCs/>
          <w:sz w:val="22"/>
          <w:szCs w:val="22"/>
          <w:bdr w:val="none" w:sz="0" w:space="0" w:color="auto"/>
          <w:lang w:val="ru-RU"/>
        </w:rPr>
        <w:t>Инструменты в портфеле</w:t>
      </w:r>
    </w:p>
    <w:p w14:paraId="6362E759"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64522FB3"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Перечень инструментов, допустимых к приобретению или короткой продаже: </w:t>
      </w:r>
    </w:p>
    <w:tbl>
      <w:tblPr>
        <w:tblStyle w:val="TableGrid1"/>
        <w:tblW w:w="0" w:type="auto"/>
        <w:tblLook w:val="04A0" w:firstRow="1" w:lastRow="0" w:firstColumn="1" w:lastColumn="0" w:noHBand="0" w:noVBand="1"/>
      </w:tblPr>
      <w:tblGrid>
        <w:gridCol w:w="788"/>
        <w:gridCol w:w="3214"/>
        <w:gridCol w:w="5320"/>
      </w:tblGrid>
      <w:tr w:rsidR="001E3E2E" w:rsidRPr="001E3E2E" w14:paraId="43F1B4B9" w14:textId="77777777" w:rsidTr="0079387F">
        <w:tc>
          <w:tcPr>
            <w:tcW w:w="788" w:type="dxa"/>
          </w:tcPr>
          <w:p w14:paraId="3FFCD539" w14:textId="77777777" w:rsidR="001E3E2E" w:rsidRPr="001E3E2E" w:rsidRDefault="001E3E2E" w:rsidP="001E3E2E">
            <w:pPr>
              <w:contextualSpacing/>
              <w:jc w:val="both"/>
              <w:rPr>
                <w:rFonts w:ascii="Daytona" w:hAnsi="Daytona" w:cs="Calibri"/>
                <w:b/>
                <w:bCs/>
                <w:sz w:val="20"/>
                <w:szCs w:val="20"/>
                <w:lang w:val="ru-RU"/>
              </w:rPr>
            </w:pPr>
            <w:r w:rsidRPr="001E3E2E">
              <w:rPr>
                <w:rFonts w:ascii="Daytona" w:hAnsi="Daytona" w:cs="Calibri"/>
                <w:b/>
                <w:bCs/>
                <w:sz w:val="20"/>
                <w:szCs w:val="20"/>
                <w:lang w:val="ru-RU"/>
              </w:rPr>
              <w:t>№</w:t>
            </w:r>
          </w:p>
        </w:tc>
        <w:tc>
          <w:tcPr>
            <w:tcW w:w="3214" w:type="dxa"/>
          </w:tcPr>
          <w:p w14:paraId="618CB476" w14:textId="77777777" w:rsidR="001E3E2E" w:rsidRPr="001E3E2E" w:rsidRDefault="001E3E2E" w:rsidP="001E3E2E">
            <w:pPr>
              <w:contextualSpacing/>
              <w:jc w:val="both"/>
              <w:rPr>
                <w:rFonts w:ascii="Daytona" w:hAnsi="Daytona" w:cs="Calibri"/>
                <w:b/>
                <w:bCs/>
                <w:sz w:val="20"/>
                <w:szCs w:val="20"/>
                <w:lang w:val="ru-RU"/>
              </w:rPr>
            </w:pPr>
            <w:r w:rsidRPr="001E3E2E">
              <w:rPr>
                <w:rFonts w:ascii="Daytona" w:hAnsi="Daytona" w:cs="Calibri"/>
                <w:b/>
                <w:bCs/>
                <w:sz w:val="20"/>
                <w:szCs w:val="20"/>
                <w:lang w:val="ru-RU"/>
              </w:rPr>
              <w:t>Инструмент</w:t>
            </w:r>
          </w:p>
        </w:tc>
        <w:tc>
          <w:tcPr>
            <w:tcW w:w="5320" w:type="dxa"/>
          </w:tcPr>
          <w:p w14:paraId="6DF3FB04" w14:textId="77777777" w:rsidR="001E3E2E" w:rsidRPr="001E3E2E" w:rsidRDefault="001E3E2E" w:rsidP="001E3E2E">
            <w:pPr>
              <w:contextualSpacing/>
              <w:jc w:val="both"/>
              <w:rPr>
                <w:rFonts w:ascii="Daytona" w:hAnsi="Daytona" w:cs="Calibri"/>
                <w:b/>
                <w:bCs/>
                <w:sz w:val="20"/>
                <w:szCs w:val="20"/>
                <w:lang w:val="ru-RU"/>
              </w:rPr>
            </w:pPr>
            <w:r w:rsidRPr="001E3E2E">
              <w:rPr>
                <w:rFonts w:ascii="Daytona" w:hAnsi="Daytona" w:cs="Calibri"/>
                <w:b/>
                <w:bCs/>
                <w:sz w:val="20"/>
                <w:szCs w:val="20"/>
                <w:lang w:val="ru-RU"/>
              </w:rPr>
              <w:t>Ограничения</w:t>
            </w:r>
          </w:p>
        </w:tc>
      </w:tr>
      <w:tr w:rsidR="001E3E2E" w:rsidRPr="001E3E2E" w14:paraId="29A13FE8" w14:textId="77777777" w:rsidTr="0079387F">
        <w:tc>
          <w:tcPr>
            <w:tcW w:w="788" w:type="dxa"/>
          </w:tcPr>
          <w:p w14:paraId="2AAF092E"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1</w:t>
            </w:r>
          </w:p>
        </w:tc>
        <w:tc>
          <w:tcPr>
            <w:tcW w:w="3214" w:type="dxa"/>
          </w:tcPr>
          <w:p w14:paraId="17FFF9BD"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Акции (в том числе депозитарные расписки, привилегированные акции)</w:t>
            </w:r>
          </w:p>
        </w:tc>
        <w:tc>
          <w:tcPr>
            <w:tcW w:w="5320" w:type="dxa"/>
          </w:tcPr>
          <w:p w14:paraId="521C7AD6"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 xml:space="preserve">Должны торговаться на фондовых биржах. Исключение – участие в </w:t>
            </w:r>
            <w:r w:rsidRPr="001E3E2E">
              <w:rPr>
                <w:rFonts w:ascii="Daytona" w:hAnsi="Daytona" w:cs="Calibri"/>
                <w:sz w:val="20"/>
                <w:szCs w:val="20"/>
              </w:rPr>
              <w:t>IPO</w:t>
            </w:r>
            <w:r w:rsidRPr="001E3E2E">
              <w:rPr>
                <w:rFonts w:ascii="Daytona" w:hAnsi="Daytona" w:cs="Calibri"/>
                <w:sz w:val="20"/>
                <w:szCs w:val="20"/>
                <w:lang w:val="ru-RU"/>
              </w:rPr>
              <w:t>.</w:t>
            </w:r>
          </w:p>
        </w:tc>
      </w:tr>
      <w:tr w:rsidR="001E3E2E" w:rsidRPr="001E3E2E" w14:paraId="3F589CC8" w14:textId="77777777" w:rsidTr="0079387F">
        <w:tc>
          <w:tcPr>
            <w:tcW w:w="788" w:type="dxa"/>
          </w:tcPr>
          <w:p w14:paraId="2A1D6ACB"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2</w:t>
            </w:r>
          </w:p>
        </w:tc>
        <w:tc>
          <w:tcPr>
            <w:tcW w:w="3214" w:type="dxa"/>
          </w:tcPr>
          <w:p w14:paraId="4596BA79"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Облигации, в том числе ноты, коммерческие облигации, векселя, условные и конвертируемые облигации.</w:t>
            </w:r>
          </w:p>
        </w:tc>
        <w:tc>
          <w:tcPr>
            <w:tcW w:w="5320" w:type="dxa"/>
          </w:tcPr>
          <w:p w14:paraId="427C8DCC"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Без ограничений.</w:t>
            </w:r>
          </w:p>
        </w:tc>
      </w:tr>
      <w:tr w:rsidR="001E3E2E" w:rsidRPr="001E3E2E" w14:paraId="182EA12C" w14:textId="77777777" w:rsidTr="0079387F">
        <w:tc>
          <w:tcPr>
            <w:tcW w:w="788" w:type="dxa"/>
          </w:tcPr>
          <w:p w14:paraId="45837E0C"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3</w:t>
            </w:r>
          </w:p>
        </w:tc>
        <w:tc>
          <w:tcPr>
            <w:tcW w:w="3214" w:type="dxa"/>
          </w:tcPr>
          <w:p w14:paraId="60876095"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Опционы</w:t>
            </w:r>
          </w:p>
        </w:tc>
        <w:tc>
          <w:tcPr>
            <w:tcW w:w="5320" w:type="dxa"/>
          </w:tcPr>
          <w:p w14:paraId="4491263F"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Должны торговаться на фондовых биржах.</w:t>
            </w:r>
          </w:p>
          <w:p w14:paraId="0F750ADE"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Базовый актив должен быть инструментом, разрешенным к приобретению настоящим пунктом Инвестиционной стратегии. Исключение – опционы на индексы.</w:t>
            </w:r>
          </w:p>
        </w:tc>
      </w:tr>
      <w:tr w:rsidR="001E3E2E" w:rsidRPr="001E3E2E" w14:paraId="61721782" w14:textId="77777777" w:rsidTr="0079387F">
        <w:tc>
          <w:tcPr>
            <w:tcW w:w="788" w:type="dxa"/>
          </w:tcPr>
          <w:p w14:paraId="4FE9C324"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4</w:t>
            </w:r>
          </w:p>
        </w:tc>
        <w:tc>
          <w:tcPr>
            <w:tcW w:w="3214" w:type="dxa"/>
          </w:tcPr>
          <w:p w14:paraId="55F011B8"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Денежные средства</w:t>
            </w:r>
          </w:p>
        </w:tc>
        <w:tc>
          <w:tcPr>
            <w:tcW w:w="5320" w:type="dxa"/>
          </w:tcPr>
          <w:p w14:paraId="75E4B148"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Без ограничений.</w:t>
            </w:r>
          </w:p>
        </w:tc>
      </w:tr>
      <w:tr w:rsidR="001E3E2E" w:rsidRPr="001E3E2E" w14:paraId="5FED63BF" w14:textId="77777777" w:rsidTr="0079387F">
        <w:tc>
          <w:tcPr>
            <w:tcW w:w="788" w:type="dxa"/>
          </w:tcPr>
          <w:p w14:paraId="70FCB5E8"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5</w:t>
            </w:r>
          </w:p>
        </w:tc>
        <w:tc>
          <w:tcPr>
            <w:tcW w:w="3214" w:type="dxa"/>
          </w:tcPr>
          <w:p w14:paraId="29DB83C3"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Депозиты</w:t>
            </w:r>
          </w:p>
        </w:tc>
        <w:tc>
          <w:tcPr>
            <w:tcW w:w="5320" w:type="dxa"/>
          </w:tcPr>
          <w:p w14:paraId="655A9AB1"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Без ограничений.</w:t>
            </w:r>
          </w:p>
        </w:tc>
      </w:tr>
      <w:tr w:rsidR="001E3E2E" w:rsidRPr="0077791B" w14:paraId="39468DCE" w14:textId="77777777" w:rsidTr="0079387F">
        <w:tc>
          <w:tcPr>
            <w:tcW w:w="788" w:type="dxa"/>
          </w:tcPr>
          <w:p w14:paraId="3118825C"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6</w:t>
            </w:r>
          </w:p>
        </w:tc>
        <w:tc>
          <w:tcPr>
            <w:tcW w:w="3214" w:type="dxa"/>
          </w:tcPr>
          <w:p w14:paraId="144DD373"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Инструменты и сделки денежного рынка, в том числе свопы</w:t>
            </w:r>
          </w:p>
        </w:tc>
        <w:tc>
          <w:tcPr>
            <w:tcW w:w="5320" w:type="dxa"/>
          </w:tcPr>
          <w:p w14:paraId="08B595F5"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Залоговый актив по сделке репо должен быть инструментом, разрешенным к приобретению настоящим пунктом Инвестиционной стратегии.</w:t>
            </w:r>
          </w:p>
        </w:tc>
      </w:tr>
      <w:tr w:rsidR="001E3E2E" w:rsidRPr="0077791B" w14:paraId="4764BF8E" w14:textId="77777777" w:rsidTr="0079387F">
        <w:tc>
          <w:tcPr>
            <w:tcW w:w="788" w:type="dxa"/>
          </w:tcPr>
          <w:p w14:paraId="62BADB58"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7</w:t>
            </w:r>
          </w:p>
        </w:tc>
        <w:tc>
          <w:tcPr>
            <w:tcW w:w="3214" w:type="dxa"/>
          </w:tcPr>
          <w:p w14:paraId="357DB20F"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Паи паевых (</w:t>
            </w:r>
            <w:r w:rsidRPr="001E3E2E">
              <w:rPr>
                <w:rFonts w:ascii="Daytona" w:hAnsi="Daytona" w:cs="Calibri"/>
                <w:sz w:val="20"/>
                <w:szCs w:val="20"/>
              </w:rPr>
              <w:t>mutual</w:t>
            </w:r>
            <w:r w:rsidRPr="001E3E2E">
              <w:rPr>
                <w:rFonts w:ascii="Daytona" w:hAnsi="Daytona" w:cs="Calibri"/>
                <w:sz w:val="20"/>
                <w:szCs w:val="20"/>
                <w:lang w:val="ru-RU"/>
              </w:rPr>
              <w:t xml:space="preserve"> </w:t>
            </w:r>
            <w:r w:rsidRPr="001E3E2E">
              <w:rPr>
                <w:rFonts w:ascii="Daytona" w:hAnsi="Daytona" w:cs="Calibri"/>
                <w:sz w:val="20"/>
                <w:szCs w:val="20"/>
              </w:rPr>
              <w:t>fund</w:t>
            </w:r>
            <w:r w:rsidRPr="001E3E2E">
              <w:rPr>
                <w:rFonts w:ascii="Daytona" w:hAnsi="Daytona" w:cs="Calibri"/>
                <w:sz w:val="20"/>
                <w:szCs w:val="20"/>
                <w:lang w:val="ru-RU"/>
              </w:rPr>
              <w:t>) и венчурных фондов.</w:t>
            </w:r>
          </w:p>
        </w:tc>
        <w:tc>
          <w:tcPr>
            <w:tcW w:w="5320" w:type="dxa"/>
          </w:tcPr>
          <w:p w14:paraId="3224C34A"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С возможностью выхода не реже, чем ежемесячно.</w:t>
            </w:r>
          </w:p>
        </w:tc>
      </w:tr>
      <w:tr w:rsidR="001E3E2E" w:rsidRPr="001E3E2E" w14:paraId="4F1B1896" w14:textId="77777777" w:rsidTr="0079387F">
        <w:trPr>
          <w:trHeight w:val="278"/>
        </w:trPr>
        <w:tc>
          <w:tcPr>
            <w:tcW w:w="788" w:type="dxa"/>
          </w:tcPr>
          <w:p w14:paraId="7F1583F9"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8</w:t>
            </w:r>
          </w:p>
        </w:tc>
        <w:tc>
          <w:tcPr>
            <w:tcW w:w="3214" w:type="dxa"/>
          </w:tcPr>
          <w:p w14:paraId="7774DC0B"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Паи биржевых продуктов (</w:t>
            </w:r>
            <w:r w:rsidRPr="001E3E2E">
              <w:rPr>
                <w:rFonts w:ascii="Daytona" w:hAnsi="Daytona" w:cs="Calibri"/>
                <w:sz w:val="20"/>
                <w:szCs w:val="20"/>
              </w:rPr>
              <w:t>ETP</w:t>
            </w:r>
            <w:r w:rsidRPr="001E3E2E">
              <w:rPr>
                <w:rFonts w:ascii="Daytona" w:hAnsi="Daytona" w:cs="Calibri"/>
                <w:sz w:val="20"/>
                <w:szCs w:val="20"/>
                <w:lang w:val="ru-RU"/>
              </w:rPr>
              <w:t xml:space="preserve">, </w:t>
            </w:r>
            <w:r w:rsidRPr="001E3E2E">
              <w:rPr>
                <w:rFonts w:ascii="Daytona" w:hAnsi="Daytona" w:cs="Calibri"/>
                <w:sz w:val="20"/>
                <w:szCs w:val="20"/>
              </w:rPr>
              <w:t>ETF</w:t>
            </w:r>
            <w:r w:rsidRPr="001E3E2E">
              <w:rPr>
                <w:rFonts w:ascii="Daytona" w:hAnsi="Daytona" w:cs="Calibri"/>
                <w:sz w:val="20"/>
                <w:szCs w:val="20"/>
                <w:lang w:val="ru-RU"/>
              </w:rPr>
              <w:t xml:space="preserve">, </w:t>
            </w:r>
            <w:r w:rsidRPr="001E3E2E">
              <w:rPr>
                <w:rFonts w:ascii="Daytona" w:hAnsi="Daytona" w:cs="Calibri"/>
                <w:sz w:val="20"/>
                <w:szCs w:val="20"/>
              </w:rPr>
              <w:t>ETN</w:t>
            </w:r>
            <w:r w:rsidRPr="001E3E2E">
              <w:rPr>
                <w:rFonts w:ascii="Daytona" w:hAnsi="Daytona" w:cs="Calibri"/>
                <w:sz w:val="20"/>
                <w:szCs w:val="20"/>
                <w:lang w:val="ru-RU"/>
              </w:rPr>
              <w:t>)</w:t>
            </w:r>
          </w:p>
        </w:tc>
        <w:tc>
          <w:tcPr>
            <w:tcW w:w="5320" w:type="dxa"/>
          </w:tcPr>
          <w:p w14:paraId="592A841C"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Без ограничений.</w:t>
            </w:r>
          </w:p>
        </w:tc>
      </w:tr>
      <w:tr w:rsidR="001E3E2E" w:rsidRPr="0077791B" w14:paraId="5A54772D" w14:textId="77777777" w:rsidTr="0079387F">
        <w:tc>
          <w:tcPr>
            <w:tcW w:w="788" w:type="dxa"/>
          </w:tcPr>
          <w:p w14:paraId="5D8B1A57"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9</w:t>
            </w:r>
          </w:p>
        </w:tc>
        <w:tc>
          <w:tcPr>
            <w:tcW w:w="3214" w:type="dxa"/>
          </w:tcPr>
          <w:p w14:paraId="3C7E725E"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lang w:val="ru-RU"/>
              </w:rPr>
              <w:t>Криптовалюты и токены</w:t>
            </w:r>
          </w:p>
        </w:tc>
        <w:tc>
          <w:tcPr>
            <w:tcW w:w="5320" w:type="dxa"/>
          </w:tcPr>
          <w:p w14:paraId="59F6562A" w14:textId="071AF8CC"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Обязаны ограничивать эмиссию и/или быть децентрализованными</w:t>
            </w:r>
            <w:r w:rsidR="008376F7" w:rsidRPr="00F54D90">
              <w:rPr>
                <w:rFonts w:ascii="Daytona" w:hAnsi="Daytona" w:cs="Calibri"/>
                <w:sz w:val="20"/>
                <w:szCs w:val="20"/>
                <w:lang w:val="ru-RU"/>
              </w:rPr>
              <w:t xml:space="preserve"> </w:t>
            </w:r>
            <w:r w:rsidR="008376F7">
              <w:rPr>
                <w:rFonts w:ascii="Daytona" w:hAnsi="Daytona" w:cs="Calibri"/>
                <w:sz w:val="20"/>
                <w:szCs w:val="20"/>
                <w:lang w:val="ru-RU"/>
              </w:rPr>
              <w:t xml:space="preserve">и/или эмитентом должен </w:t>
            </w:r>
            <w:r w:rsidR="008376F7">
              <w:rPr>
                <w:rFonts w:ascii="Daytona" w:hAnsi="Daytona" w:cs="Calibri"/>
                <w:sz w:val="20"/>
                <w:szCs w:val="20"/>
                <w:lang w:val="ru-RU"/>
              </w:rPr>
              <w:lastRenderedPageBreak/>
              <w:t>быть центральный банк</w:t>
            </w:r>
            <w:r w:rsidRPr="001E3E2E">
              <w:rPr>
                <w:rFonts w:ascii="Daytona" w:hAnsi="Daytona" w:cs="Calibri"/>
                <w:sz w:val="20"/>
                <w:szCs w:val="20"/>
                <w:lang w:val="ru-RU"/>
              </w:rPr>
              <w:t xml:space="preserve">. </w:t>
            </w:r>
            <w:r w:rsidR="008376F7">
              <w:rPr>
                <w:rFonts w:ascii="Daytona" w:hAnsi="Daytona" w:cs="Calibri"/>
                <w:sz w:val="20"/>
                <w:szCs w:val="20"/>
                <w:lang w:val="ru-RU"/>
              </w:rPr>
              <w:t>Открытие позиций допустимо</w:t>
            </w:r>
            <w:r w:rsidR="008376F7" w:rsidRPr="00F54D90">
              <w:rPr>
                <w:rFonts w:ascii="Daytona" w:hAnsi="Daytona" w:cs="Calibri"/>
                <w:sz w:val="20"/>
                <w:szCs w:val="20"/>
                <w:lang w:val="ru-RU"/>
              </w:rPr>
              <w:t xml:space="preserve"> </w:t>
            </w:r>
            <w:r w:rsidR="008376F7">
              <w:rPr>
                <w:rFonts w:ascii="Daytona" w:hAnsi="Daytona" w:cs="Calibri"/>
                <w:sz w:val="20"/>
                <w:szCs w:val="20"/>
                <w:lang w:val="ru-RU"/>
              </w:rPr>
              <w:t xml:space="preserve">только посредством биржевых инструментов (таких как </w:t>
            </w:r>
            <w:r w:rsidR="008376F7">
              <w:rPr>
                <w:rFonts w:ascii="Daytona" w:hAnsi="Daytona" w:cs="Calibri"/>
                <w:sz w:val="20"/>
                <w:szCs w:val="20"/>
              </w:rPr>
              <w:t>ETF</w:t>
            </w:r>
            <w:r w:rsidR="007940C7">
              <w:rPr>
                <w:rFonts w:ascii="Daytona" w:hAnsi="Daytona" w:cs="Calibri"/>
                <w:sz w:val="20"/>
                <w:szCs w:val="20"/>
                <w:lang w:val="ru-RU"/>
              </w:rPr>
              <w:t>,</w:t>
            </w:r>
            <w:r w:rsidR="008376F7" w:rsidRPr="00F54D90">
              <w:rPr>
                <w:rFonts w:ascii="Daytona" w:hAnsi="Daytona" w:cs="Calibri"/>
                <w:sz w:val="20"/>
                <w:szCs w:val="20"/>
                <w:lang w:val="ru-RU"/>
              </w:rPr>
              <w:t xml:space="preserve"> </w:t>
            </w:r>
            <w:r w:rsidR="008376F7">
              <w:rPr>
                <w:rFonts w:ascii="Daytona" w:hAnsi="Daytona" w:cs="Calibri"/>
                <w:sz w:val="20"/>
                <w:szCs w:val="20"/>
                <w:lang w:val="ru-RU"/>
              </w:rPr>
              <w:t>привязанных к криптовалютам)</w:t>
            </w:r>
          </w:p>
        </w:tc>
      </w:tr>
      <w:tr w:rsidR="001E3E2E" w:rsidRPr="001E3E2E" w14:paraId="639763D6" w14:textId="77777777" w:rsidTr="0079387F">
        <w:tc>
          <w:tcPr>
            <w:tcW w:w="788" w:type="dxa"/>
          </w:tcPr>
          <w:p w14:paraId="756CE517"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lastRenderedPageBreak/>
              <w:t>10</w:t>
            </w:r>
          </w:p>
        </w:tc>
        <w:tc>
          <w:tcPr>
            <w:tcW w:w="3214" w:type="dxa"/>
          </w:tcPr>
          <w:p w14:paraId="6D9DAB33"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Форварды и фьючерсы</w:t>
            </w:r>
          </w:p>
        </w:tc>
        <w:tc>
          <w:tcPr>
            <w:tcW w:w="5320" w:type="dxa"/>
          </w:tcPr>
          <w:p w14:paraId="54BDA981" w14:textId="77777777" w:rsidR="001E3E2E" w:rsidRPr="001E3E2E" w:rsidRDefault="001E3E2E" w:rsidP="001E3E2E">
            <w:pPr>
              <w:contextualSpacing/>
              <w:jc w:val="both"/>
              <w:rPr>
                <w:rFonts w:ascii="Daytona" w:hAnsi="Daytona" w:cs="Calibri"/>
                <w:sz w:val="20"/>
                <w:szCs w:val="20"/>
                <w:lang w:val="ru-RU"/>
              </w:rPr>
            </w:pPr>
            <w:r w:rsidRPr="001E3E2E">
              <w:rPr>
                <w:rFonts w:ascii="Daytona" w:hAnsi="Daytona" w:cs="Calibri"/>
                <w:sz w:val="20"/>
                <w:szCs w:val="20"/>
                <w:lang w:val="ru-RU"/>
              </w:rPr>
              <w:t>Фьючерсы должны торговаться на фондовых биржах.</w:t>
            </w:r>
          </w:p>
          <w:p w14:paraId="0B1C9BF3" w14:textId="77777777" w:rsidR="001E3E2E" w:rsidRPr="001E3E2E" w:rsidRDefault="001E3E2E" w:rsidP="001E3E2E">
            <w:pPr>
              <w:contextualSpacing/>
              <w:jc w:val="both"/>
              <w:rPr>
                <w:rFonts w:ascii="Daytona" w:hAnsi="Daytona" w:cs="Calibri"/>
                <w:sz w:val="20"/>
                <w:szCs w:val="20"/>
              </w:rPr>
            </w:pPr>
            <w:r w:rsidRPr="001E3E2E">
              <w:rPr>
                <w:rFonts w:ascii="Daytona" w:hAnsi="Daytona" w:cs="Calibri"/>
                <w:sz w:val="20"/>
                <w:szCs w:val="20"/>
                <w:lang w:val="ru-RU"/>
              </w:rPr>
              <w:t>Базовый актив должен быть инструментом, разрешенным к приобретению настоящим пунктом Инвестиционной стратегии. Исключение – фьючерсы и форварды на индексы.</w:t>
            </w:r>
          </w:p>
        </w:tc>
      </w:tr>
      <w:tr w:rsidR="0079387F" w:rsidRPr="0077791B" w14:paraId="5AA40426" w14:textId="77777777" w:rsidTr="0079387F">
        <w:tc>
          <w:tcPr>
            <w:tcW w:w="788" w:type="dxa"/>
          </w:tcPr>
          <w:p w14:paraId="7F7D5949" w14:textId="786098F1" w:rsidR="0079387F" w:rsidRPr="001E3E2E" w:rsidRDefault="0079387F" w:rsidP="0079387F">
            <w:pPr>
              <w:contextualSpacing/>
              <w:jc w:val="both"/>
              <w:rPr>
                <w:rFonts w:ascii="Daytona" w:hAnsi="Daytona" w:cs="Calibri"/>
                <w:sz w:val="20"/>
                <w:szCs w:val="20"/>
                <w:lang w:val="ru-RU"/>
              </w:rPr>
            </w:pPr>
            <w:r>
              <w:rPr>
                <w:rFonts w:ascii="Daytona" w:hAnsi="Daytona" w:cs="Calibri"/>
                <w:sz w:val="20"/>
                <w:szCs w:val="20"/>
              </w:rPr>
              <w:t>11</w:t>
            </w:r>
          </w:p>
        </w:tc>
        <w:tc>
          <w:tcPr>
            <w:tcW w:w="3214" w:type="dxa"/>
          </w:tcPr>
          <w:p w14:paraId="06D754C9" w14:textId="143FA777" w:rsidR="0079387F" w:rsidRPr="0079387F" w:rsidRDefault="0079387F" w:rsidP="0079387F">
            <w:pPr>
              <w:contextualSpacing/>
              <w:jc w:val="both"/>
              <w:rPr>
                <w:rFonts w:ascii="Daytona" w:hAnsi="Daytona" w:cs="Calibri"/>
                <w:sz w:val="20"/>
                <w:szCs w:val="20"/>
                <w:lang w:val="ru-RU"/>
              </w:rPr>
            </w:pPr>
            <w:r>
              <w:rPr>
                <w:rFonts w:ascii="Daytona" w:hAnsi="Daytona" w:cs="Calibri"/>
                <w:sz w:val="20"/>
                <w:szCs w:val="20"/>
                <w:lang w:val="ru-RU"/>
              </w:rPr>
              <w:t>Долг юридических лиц</w:t>
            </w:r>
          </w:p>
        </w:tc>
        <w:tc>
          <w:tcPr>
            <w:tcW w:w="5320" w:type="dxa"/>
          </w:tcPr>
          <w:p w14:paraId="0DDC61E3" w14:textId="205395B9" w:rsidR="0079387F" w:rsidRPr="0097688E" w:rsidRDefault="0079387F" w:rsidP="0079387F">
            <w:pPr>
              <w:contextualSpacing/>
              <w:jc w:val="both"/>
              <w:rPr>
                <w:rFonts w:ascii="Daytona" w:hAnsi="Daytona" w:cs="Calibri"/>
                <w:sz w:val="20"/>
                <w:szCs w:val="20"/>
                <w:lang w:val="ru-RU"/>
              </w:rPr>
            </w:pPr>
            <w:r>
              <w:rPr>
                <w:rFonts w:ascii="Daytona" w:hAnsi="Daytona" w:cs="Calibri"/>
                <w:sz w:val="20"/>
                <w:szCs w:val="20"/>
                <w:lang w:val="ru-RU"/>
              </w:rPr>
              <w:t>Частота</w:t>
            </w:r>
            <w:r w:rsidRPr="0079387F">
              <w:rPr>
                <w:rFonts w:ascii="Daytona" w:hAnsi="Daytona" w:cs="Calibri"/>
                <w:sz w:val="20"/>
                <w:szCs w:val="20"/>
                <w:lang w:val="ru-RU"/>
              </w:rPr>
              <w:t xml:space="preserve"> </w:t>
            </w:r>
            <w:r>
              <w:rPr>
                <w:rFonts w:ascii="Daytona" w:hAnsi="Daytona" w:cs="Calibri"/>
                <w:sz w:val="20"/>
                <w:szCs w:val="20"/>
                <w:lang w:val="ru-RU"/>
              </w:rPr>
              <w:t xml:space="preserve">выплат процентов должна быть не реже ежеквартальной, </w:t>
            </w:r>
            <w:r w:rsidR="0097688E">
              <w:rPr>
                <w:rFonts w:ascii="Daytona" w:hAnsi="Daytona" w:cs="Calibri"/>
                <w:sz w:val="20"/>
                <w:szCs w:val="20"/>
                <w:lang w:val="ru-RU"/>
              </w:rPr>
              <w:t xml:space="preserve">кроме случаев, когда срок займа составляет 12 месяцев или менее. </w:t>
            </w:r>
          </w:p>
        </w:tc>
      </w:tr>
      <w:tr w:rsidR="0079387F" w:rsidRPr="0077791B" w14:paraId="6277B9EA" w14:textId="77777777" w:rsidTr="0079387F">
        <w:tc>
          <w:tcPr>
            <w:tcW w:w="788" w:type="dxa"/>
          </w:tcPr>
          <w:p w14:paraId="7DF760B2" w14:textId="69A9380B" w:rsidR="0079387F" w:rsidRPr="001E3E2E" w:rsidRDefault="0079387F" w:rsidP="0079387F">
            <w:pPr>
              <w:contextualSpacing/>
              <w:jc w:val="both"/>
              <w:rPr>
                <w:rFonts w:ascii="Daytona" w:hAnsi="Daytona" w:cs="Calibri"/>
                <w:sz w:val="20"/>
                <w:szCs w:val="20"/>
                <w:lang w:val="ru-RU"/>
              </w:rPr>
            </w:pPr>
            <w:r>
              <w:rPr>
                <w:rFonts w:ascii="Daytona" w:hAnsi="Daytona" w:cs="Calibri"/>
                <w:sz w:val="20"/>
                <w:szCs w:val="20"/>
              </w:rPr>
              <w:t>12</w:t>
            </w:r>
          </w:p>
        </w:tc>
        <w:tc>
          <w:tcPr>
            <w:tcW w:w="3214" w:type="dxa"/>
          </w:tcPr>
          <w:p w14:paraId="16457917" w14:textId="6F4CC1FA" w:rsidR="0079387F" w:rsidRPr="0097688E" w:rsidRDefault="0097688E" w:rsidP="0079387F">
            <w:pPr>
              <w:contextualSpacing/>
              <w:jc w:val="both"/>
              <w:rPr>
                <w:rFonts w:ascii="Daytona" w:hAnsi="Daytona" w:cs="Calibri"/>
                <w:sz w:val="20"/>
                <w:szCs w:val="20"/>
                <w:lang w:val="ru-RU"/>
              </w:rPr>
            </w:pPr>
            <w:r>
              <w:rPr>
                <w:rFonts w:ascii="Daytona" w:hAnsi="Daytona" w:cs="Calibri"/>
                <w:sz w:val="20"/>
                <w:szCs w:val="20"/>
                <w:lang w:val="ru-RU"/>
              </w:rPr>
              <w:t>Активы</w:t>
            </w:r>
            <w:r w:rsidR="003A47E1">
              <w:rPr>
                <w:rFonts w:ascii="Daytona" w:hAnsi="Daytona" w:cs="Calibri"/>
                <w:sz w:val="20"/>
                <w:szCs w:val="20"/>
                <w:lang w:val="ru-RU"/>
              </w:rPr>
              <w:t>, полученные в результате реструктуризации и/или ликвидации</w:t>
            </w:r>
          </w:p>
        </w:tc>
        <w:tc>
          <w:tcPr>
            <w:tcW w:w="5320" w:type="dxa"/>
          </w:tcPr>
          <w:p w14:paraId="0243148B" w14:textId="05126590" w:rsidR="0079387F" w:rsidRPr="003A47E1" w:rsidRDefault="003A47E1" w:rsidP="0079387F">
            <w:pPr>
              <w:contextualSpacing/>
              <w:jc w:val="both"/>
              <w:rPr>
                <w:rFonts w:ascii="Daytona" w:hAnsi="Daytona" w:cs="Calibri"/>
                <w:sz w:val="20"/>
                <w:szCs w:val="20"/>
                <w:lang w:val="ru-RU"/>
              </w:rPr>
            </w:pPr>
            <w:r>
              <w:rPr>
                <w:rFonts w:ascii="Daytona" w:hAnsi="Daytona" w:cs="Calibri"/>
                <w:sz w:val="20"/>
                <w:szCs w:val="20"/>
                <w:lang w:val="ru-RU"/>
              </w:rPr>
              <w:t xml:space="preserve">Могут быть получены исключительно в результате реструктуризации и/или ликвидации. </w:t>
            </w:r>
          </w:p>
        </w:tc>
      </w:tr>
    </w:tbl>
    <w:p w14:paraId="41DDE92D"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В случае, если инструмент в портфеле перестает соответствовать ограничениям, указанным в настоящем пункте, подразделение по управлению активами в течение 3 рабочих дней предоставляет Инвестиционному комитету рекомендацию по исправлению нарушения, либо сохранению актива в портфеле.</w:t>
      </w:r>
    </w:p>
    <w:p w14:paraId="7947346B"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3BB2DB3E"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Ограничения данного раздела не распространяются на неинвестиционные активы и обязательства Фонда, такие как:</w:t>
      </w:r>
    </w:p>
    <w:p w14:paraId="5791A26D" w14:textId="77777777" w:rsidR="001E3E2E" w:rsidRPr="001E3E2E" w:rsidRDefault="001E3E2E" w:rsidP="001E3E2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Деньги и активы в пути</w:t>
      </w:r>
    </w:p>
    <w:p w14:paraId="091125B0" w14:textId="77777777" w:rsidR="001E3E2E" w:rsidRPr="001E3E2E" w:rsidRDefault="001E3E2E" w:rsidP="001E3E2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Деньги на банковских счетах</w:t>
      </w:r>
    </w:p>
    <w:p w14:paraId="71DF8E9A" w14:textId="77777777" w:rsidR="001E3E2E" w:rsidRPr="001E3E2E" w:rsidRDefault="001E3E2E" w:rsidP="001E3E2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Дебиторская задолженность и предоплаты</w:t>
      </w:r>
    </w:p>
    <w:p w14:paraId="286E9698" w14:textId="16506196" w:rsidR="001E3E2E" w:rsidRPr="001E3E2E" w:rsidRDefault="001E3E2E" w:rsidP="001E3E2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Займы перед Управляющ</w:t>
      </w:r>
      <w:r w:rsidR="003B2652">
        <w:rPr>
          <w:rFonts w:ascii="Daytona" w:eastAsia="Calibri" w:hAnsi="Daytona" w:cs="Calibri"/>
          <w:sz w:val="22"/>
          <w:szCs w:val="22"/>
          <w:bdr w:val="none" w:sz="0" w:space="0" w:color="auto"/>
          <w:lang w:val="ru-RU"/>
        </w:rPr>
        <w:t>им Фондом</w:t>
      </w:r>
      <w:r w:rsidRPr="001E3E2E">
        <w:rPr>
          <w:rFonts w:ascii="Daytona" w:eastAsia="Calibri" w:hAnsi="Daytona" w:cs="Calibri"/>
          <w:sz w:val="22"/>
          <w:szCs w:val="22"/>
          <w:bdr w:val="none" w:sz="0" w:space="0" w:color="auto"/>
          <w:lang w:val="ru-RU"/>
        </w:rPr>
        <w:t xml:space="preserve"> </w:t>
      </w:r>
    </w:p>
    <w:p w14:paraId="35940762" w14:textId="77777777" w:rsidR="001E3E2E" w:rsidRPr="001E3E2E" w:rsidRDefault="001E3E2E" w:rsidP="001E3E2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Кредиторская задолженность</w:t>
      </w:r>
    </w:p>
    <w:p w14:paraId="0AEBFCFE" w14:textId="77777777" w:rsidR="001E3E2E" w:rsidRPr="001E3E2E" w:rsidRDefault="001E3E2E" w:rsidP="001E3E2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Обязательства по комиссиям</w:t>
      </w:r>
    </w:p>
    <w:p w14:paraId="1A554D34"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557F8ED1"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lang w:val="ru-RU"/>
        </w:rPr>
      </w:pPr>
      <w:r w:rsidRPr="001E3E2E">
        <w:rPr>
          <w:rFonts w:ascii="Daytona" w:eastAsia="Calibri" w:hAnsi="Daytona" w:cs="Calibri"/>
          <w:b/>
          <w:bCs/>
          <w:sz w:val="22"/>
          <w:szCs w:val="22"/>
          <w:bdr w:val="none" w:sz="0" w:space="0" w:color="auto"/>
          <w:lang w:val="ru-RU"/>
        </w:rPr>
        <w:t>Целевая структура портфеля</w:t>
      </w:r>
    </w:p>
    <w:p w14:paraId="1996DA58"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4B432375"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Инвестиционный портфель состоит из акций и биржевых фондов, аллокация которых по секторам и инвестиционным факторам зависит от рыночных ожиданий управляющего. </w:t>
      </w:r>
    </w:p>
    <w:p w14:paraId="69B40FE6"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3BD2E6F0"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Балансирующий портфель устраняет или сокращает факторные перекосы для сдерживания волатильности и уязвимости портфеля в случае, если управляющий считает это необходимым. В качестве эталона используются следующие целевые распределения:</w:t>
      </w:r>
    </w:p>
    <w:p w14:paraId="24F24CBF"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7E7700C4"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Целевое распределение по классам активов</w:t>
      </w:r>
    </w:p>
    <w:tbl>
      <w:tblPr>
        <w:tblStyle w:val="TableGrid1"/>
        <w:tblW w:w="0" w:type="auto"/>
        <w:tblLook w:val="04A0" w:firstRow="1" w:lastRow="0" w:firstColumn="1" w:lastColumn="0" w:noHBand="0" w:noVBand="1"/>
      </w:tblPr>
      <w:tblGrid>
        <w:gridCol w:w="6398"/>
        <w:gridCol w:w="2924"/>
      </w:tblGrid>
      <w:tr w:rsidR="001E3E2E" w:rsidRPr="0077791B" w14:paraId="09854E41" w14:textId="77777777" w:rsidTr="00F47845">
        <w:tc>
          <w:tcPr>
            <w:tcW w:w="6655" w:type="dxa"/>
            <w:vAlign w:val="center"/>
          </w:tcPr>
          <w:p w14:paraId="3665670D" w14:textId="77777777" w:rsidR="001E3E2E" w:rsidRPr="001E3E2E" w:rsidRDefault="001E3E2E" w:rsidP="001E3E2E">
            <w:pPr>
              <w:contextualSpacing/>
              <w:jc w:val="center"/>
              <w:rPr>
                <w:rFonts w:ascii="Daytona" w:hAnsi="Daytona" w:cs="Calibri"/>
                <w:b/>
                <w:bCs/>
                <w:sz w:val="22"/>
                <w:szCs w:val="22"/>
                <w:lang w:val="ru-RU"/>
              </w:rPr>
            </w:pPr>
            <w:r w:rsidRPr="001E3E2E">
              <w:rPr>
                <w:rFonts w:ascii="Daytona" w:hAnsi="Daytona" w:cs="Calibri"/>
                <w:b/>
                <w:bCs/>
                <w:sz w:val="22"/>
                <w:szCs w:val="22"/>
                <w:lang w:val="ru-RU"/>
              </w:rPr>
              <w:t>Класс актива</w:t>
            </w:r>
          </w:p>
        </w:tc>
        <w:tc>
          <w:tcPr>
            <w:tcW w:w="3024" w:type="dxa"/>
            <w:vAlign w:val="center"/>
          </w:tcPr>
          <w:p w14:paraId="6B2F1D56" w14:textId="77777777" w:rsidR="001E3E2E" w:rsidRPr="001E3E2E" w:rsidRDefault="001E3E2E" w:rsidP="001E3E2E">
            <w:pPr>
              <w:contextualSpacing/>
              <w:jc w:val="center"/>
              <w:rPr>
                <w:rFonts w:ascii="Daytona" w:hAnsi="Daytona" w:cs="Calibri"/>
                <w:b/>
                <w:bCs/>
                <w:sz w:val="22"/>
                <w:szCs w:val="22"/>
                <w:lang w:val="ru-RU"/>
              </w:rPr>
            </w:pPr>
            <w:r w:rsidRPr="001E3E2E">
              <w:rPr>
                <w:rFonts w:ascii="Daytona" w:hAnsi="Daytona" w:cs="Calibri"/>
                <w:b/>
                <w:bCs/>
                <w:sz w:val="22"/>
                <w:szCs w:val="22"/>
                <w:lang w:val="ru-RU"/>
              </w:rPr>
              <w:t>Целевой вес, доля от чистых активов</w:t>
            </w:r>
          </w:p>
        </w:tc>
      </w:tr>
      <w:tr w:rsidR="001E3E2E" w:rsidRPr="001E3E2E" w14:paraId="4B55281D" w14:textId="77777777" w:rsidTr="00F47845">
        <w:tc>
          <w:tcPr>
            <w:tcW w:w="6655" w:type="dxa"/>
          </w:tcPr>
          <w:p w14:paraId="5A17B734"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Долевые инструменты</w:t>
            </w:r>
          </w:p>
        </w:tc>
        <w:tc>
          <w:tcPr>
            <w:tcW w:w="3024" w:type="dxa"/>
            <w:vAlign w:val="center"/>
          </w:tcPr>
          <w:p w14:paraId="5ADC2A71"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90%</w:t>
            </w:r>
          </w:p>
        </w:tc>
      </w:tr>
      <w:tr w:rsidR="001E3E2E" w:rsidRPr="001E3E2E" w14:paraId="6F86C121" w14:textId="77777777" w:rsidTr="00F47845">
        <w:tc>
          <w:tcPr>
            <w:tcW w:w="6655" w:type="dxa"/>
          </w:tcPr>
          <w:p w14:paraId="1CF0AC11"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lastRenderedPageBreak/>
              <w:t>Прочие инструменты</w:t>
            </w:r>
          </w:p>
        </w:tc>
        <w:tc>
          <w:tcPr>
            <w:tcW w:w="3024" w:type="dxa"/>
            <w:vAlign w:val="center"/>
          </w:tcPr>
          <w:p w14:paraId="5805BF3F"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10%</w:t>
            </w:r>
          </w:p>
        </w:tc>
      </w:tr>
    </w:tbl>
    <w:p w14:paraId="1FAC08C0"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25D867AC"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Целевое распределение по секторам экономики</w:t>
      </w:r>
    </w:p>
    <w:tbl>
      <w:tblPr>
        <w:tblStyle w:val="TableGrid1"/>
        <w:tblW w:w="0" w:type="auto"/>
        <w:tblLook w:val="04A0" w:firstRow="1" w:lastRow="0" w:firstColumn="1" w:lastColumn="0" w:noHBand="0" w:noVBand="1"/>
      </w:tblPr>
      <w:tblGrid>
        <w:gridCol w:w="6398"/>
        <w:gridCol w:w="2924"/>
      </w:tblGrid>
      <w:tr w:rsidR="001E3E2E" w:rsidRPr="0077791B" w14:paraId="15CD6340" w14:textId="77777777" w:rsidTr="00F47845">
        <w:tc>
          <w:tcPr>
            <w:tcW w:w="6655" w:type="dxa"/>
            <w:vAlign w:val="center"/>
          </w:tcPr>
          <w:p w14:paraId="7A0DF49E" w14:textId="77777777" w:rsidR="001E3E2E" w:rsidRPr="001E3E2E" w:rsidRDefault="001E3E2E" w:rsidP="001E3E2E">
            <w:pPr>
              <w:contextualSpacing/>
              <w:jc w:val="center"/>
              <w:rPr>
                <w:rFonts w:ascii="Daytona" w:hAnsi="Daytona" w:cs="Calibri"/>
                <w:b/>
                <w:bCs/>
                <w:sz w:val="22"/>
                <w:szCs w:val="22"/>
                <w:lang w:val="ru-RU"/>
              </w:rPr>
            </w:pPr>
            <w:r w:rsidRPr="001E3E2E">
              <w:rPr>
                <w:rFonts w:ascii="Daytona" w:hAnsi="Daytona" w:cs="Calibri"/>
                <w:b/>
                <w:bCs/>
                <w:sz w:val="22"/>
                <w:szCs w:val="22"/>
                <w:lang w:val="ru-RU"/>
              </w:rPr>
              <w:t>Сектор экономики</w:t>
            </w:r>
          </w:p>
        </w:tc>
        <w:tc>
          <w:tcPr>
            <w:tcW w:w="3024" w:type="dxa"/>
            <w:vAlign w:val="center"/>
          </w:tcPr>
          <w:p w14:paraId="046E4804" w14:textId="77777777" w:rsidR="001E3E2E" w:rsidRPr="001E3E2E" w:rsidRDefault="001E3E2E" w:rsidP="001E3E2E">
            <w:pPr>
              <w:contextualSpacing/>
              <w:jc w:val="center"/>
              <w:rPr>
                <w:rFonts w:ascii="Daytona" w:hAnsi="Daytona" w:cs="Calibri"/>
                <w:b/>
                <w:bCs/>
                <w:sz w:val="22"/>
                <w:szCs w:val="22"/>
                <w:lang w:val="ru-RU"/>
              </w:rPr>
            </w:pPr>
            <w:r w:rsidRPr="001E3E2E">
              <w:rPr>
                <w:rFonts w:ascii="Daytona" w:hAnsi="Daytona" w:cs="Calibri"/>
                <w:b/>
                <w:bCs/>
                <w:sz w:val="22"/>
                <w:szCs w:val="22"/>
                <w:lang w:val="ru-RU"/>
              </w:rPr>
              <w:t>Целевой вес, доля от чистых активов</w:t>
            </w:r>
          </w:p>
        </w:tc>
      </w:tr>
      <w:tr w:rsidR="001E3E2E" w:rsidRPr="001E3E2E" w14:paraId="445A8465" w14:textId="77777777" w:rsidTr="00F47845">
        <w:tc>
          <w:tcPr>
            <w:tcW w:w="6655" w:type="dxa"/>
          </w:tcPr>
          <w:p w14:paraId="03653EA8"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Технологии</w:t>
            </w:r>
          </w:p>
        </w:tc>
        <w:tc>
          <w:tcPr>
            <w:tcW w:w="3024" w:type="dxa"/>
            <w:vAlign w:val="center"/>
          </w:tcPr>
          <w:p w14:paraId="5E21738B"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26%</w:t>
            </w:r>
          </w:p>
        </w:tc>
      </w:tr>
      <w:tr w:rsidR="001E3E2E" w:rsidRPr="001E3E2E" w14:paraId="2C69AF0A" w14:textId="77777777" w:rsidTr="001E3E2E">
        <w:tc>
          <w:tcPr>
            <w:tcW w:w="6655" w:type="dxa"/>
            <w:shd w:val="clear" w:color="auto" w:fill="E7E6E6"/>
          </w:tcPr>
          <w:p w14:paraId="5F95FBEB"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Здравоохранение</w:t>
            </w:r>
          </w:p>
        </w:tc>
        <w:tc>
          <w:tcPr>
            <w:tcW w:w="3024" w:type="dxa"/>
            <w:shd w:val="clear" w:color="auto" w:fill="E7E6E6"/>
            <w:vAlign w:val="center"/>
          </w:tcPr>
          <w:p w14:paraId="17EE4F6C"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15%</w:t>
            </w:r>
          </w:p>
        </w:tc>
      </w:tr>
      <w:tr w:rsidR="001E3E2E" w:rsidRPr="001E3E2E" w14:paraId="78F73CC3" w14:textId="77777777" w:rsidTr="00F47845">
        <w:tc>
          <w:tcPr>
            <w:tcW w:w="6655" w:type="dxa"/>
          </w:tcPr>
          <w:p w14:paraId="6D6CCD13"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Финансы</w:t>
            </w:r>
          </w:p>
        </w:tc>
        <w:tc>
          <w:tcPr>
            <w:tcW w:w="3024" w:type="dxa"/>
            <w:vAlign w:val="center"/>
          </w:tcPr>
          <w:p w14:paraId="020445D2"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12%</w:t>
            </w:r>
          </w:p>
        </w:tc>
      </w:tr>
      <w:tr w:rsidR="001E3E2E" w:rsidRPr="001E3E2E" w14:paraId="237BE399" w14:textId="77777777" w:rsidTr="001E3E2E">
        <w:tc>
          <w:tcPr>
            <w:tcW w:w="6655" w:type="dxa"/>
            <w:shd w:val="clear" w:color="auto" w:fill="E7E6E6"/>
          </w:tcPr>
          <w:p w14:paraId="3FE2FCE1"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Потребительский – циклический</w:t>
            </w:r>
          </w:p>
        </w:tc>
        <w:tc>
          <w:tcPr>
            <w:tcW w:w="3024" w:type="dxa"/>
            <w:shd w:val="clear" w:color="auto" w:fill="E7E6E6"/>
            <w:vAlign w:val="center"/>
          </w:tcPr>
          <w:p w14:paraId="020C0DD9"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10%</w:t>
            </w:r>
          </w:p>
        </w:tc>
      </w:tr>
      <w:tr w:rsidR="001E3E2E" w:rsidRPr="001E3E2E" w14:paraId="1C20CD56" w14:textId="77777777" w:rsidTr="00F47845">
        <w:tc>
          <w:tcPr>
            <w:tcW w:w="6655" w:type="dxa"/>
          </w:tcPr>
          <w:p w14:paraId="62D72D0A"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Промышленность</w:t>
            </w:r>
          </w:p>
        </w:tc>
        <w:tc>
          <w:tcPr>
            <w:tcW w:w="3024" w:type="dxa"/>
            <w:vAlign w:val="center"/>
          </w:tcPr>
          <w:p w14:paraId="73E7BBE9"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rPr>
              <w:t>9%</w:t>
            </w:r>
          </w:p>
        </w:tc>
      </w:tr>
      <w:tr w:rsidR="001E3E2E" w:rsidRPr="001E3E2E" w14:paraId="2015B2FB" w14:textId="77777777" w:rsidTr="001E3E2E">
        <w:tc>
          <w:tcPr>
            <w:tcW w:w="6655" w:type="dxa"/>
            <w:shd w:val="clear" w:color="auto" w:fill="E7E6E6"/>
          </w:tcPr>
          <w:p w14:paraId="3172211A"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Коммуникации</w:t>
            </w:r>
          </w:p>
        </w:tc>
        <w:tc>
          <w:tcPr>
            <w:tcW w:w="3024" w:type="dxa"/>
            <w:shd w:val="clear" w:color="auto" w:fill="E7E6E6"/>
            <w:vAlign w:val="center"/>
          </w:tcPr>
          <w:p w14:paraId="026CB984"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7%</w:t>
            </w:r>
          </w:p>
        </w:tc>
      </w:tr>
      <w:tr w:rsidR="001E3E2E" w:rsidRPr="001E3E2E" w14:paraId="6EAEBD16" w14:textId="77777777" w:rsidTr="00F47845">
        <w:tc>
          <w:tcPr>
            <w:tcW w:w="6655" w:type="dxa"/>
          </w:tcPr>
          <w:p w14:paraId="7B7FF93C"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Потребительский – нециклический</w:t>
            </w:r>
          </w:p>
        </w:tc>
        <w:tc>
          <w:tcPr>
            <w:tcW w:w="3024" w:type="dxa"/>
            <w:vAlign w:val="center"/>
          </w:tcPr>
          <w:p w14:paraId="77897086"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7%</w:t>
            </w:r>
          </w:p>
        </w:tc>
      </w:tr>
      <w:tr w:rsidR="001E3E2E" w:rsidRPr="001E3E2E" w14:paraId="7EF658AF" w14:textId="77777777" w:rsidTr="001E3E2E">
        <w:tc>
          <w:tcPr>
            <w:tcW w:w="6655" w:type="dxa"/>
            <w:shd w:val="clear" w:color="auto" w:fill="E7E6E6"/>
          </w:tcPr>
          <w:p w14:paraId="4098F14C"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Энергетика</w:t>
            </w:r>
          </w:p>
        </w:tc>
        <w:tc>
          <w:tcPr>
            <w:tcW w:w="3024" w:type="dxa"/>
            <w:shd w:val="clear" w:color="auto" w:fill="E7E6E6"/>
            <w:vAlign w:val="center"/>
          </w:tcPr>
          <w:p w14:paraId="466DD7A3"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5%</w:t>
            </w:r>
          </w:p>
        </w:tc>
      </w:tr>
      <w:tr w:rsidR="001E3E2E" w:rsidRPr="001E3E2E" w14:paraId="2AE1CC66" w14:textId="77777777" w:rsidTr="00F47845">
        <w:tc>
          <w:tcPr>
            <w:tcW w:w="6655" w:type="dxa"/>
          </w:tcPr>
          <w:p w14:paraId="4BB534EC"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Коммунальные услуги</w:t>
            </w:r>
          </w:p>
        </w:tc>
        <w:tc>
          <w:tcPr>
            <w:tcW w:w="3024" w:type="dxa"/>
            <w:vAlign w:val="center"/>
          </w:tcPr>
          <w:p w14:paraId="01BC2B9D"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3%</w:t>
            </w:r>
          </w:p>
        </w:tc>
      </w:tr>
      <w:tr w:rsidR="001E3E2E" w:rsidRPr="001E3E2E" w14:paraId="4BC577F9" w14:textId="77777777" w:rsidTr="001E3E2E">
        <w:tc>
          <w:tcPr>
            <w:tcW w:w="6655" w:type="dxa"/>
            <w:shd w:val="clear" w:color="auto" w:fill="E7E6E6"/>
          </w:tcPr>
          <w:p w14:paraId="336B3EE6"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Материалы</w:t>
            </w:r>
          </w:p>
        </w:tc>
        <w:tc>
          <w:tcPr>
            <w:tcW w:w="3024" w:type="dxa"/>
            <w:shd w:val="clear" w:color="auto" w:fill="E7E6E6"/>
            <w:vAlign w:val="center"/>
          </w:tcPr>
          <w:p w14:paraId="3458BFDE"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3%</w:t>
            </w:r>
          </w:p>
        </w:tc>
      </w:tr>
      <w:tr w:rsidR="001E3E2E" w:rsidRPr="001E3E2E" w14:paraId="115DA171" w14:textId="77777777" w:rsidTr="00F47845">
        <w:tc>
          <w:tcPr>
            <w:tcW w:w="6655" w:type="dxa"/>
          </w:tcPr>
          <w:p w14:paraId="71985A81"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Недвижимость</w:t>
            </w:r>
          </w:p>
        </w:tc>
        <w:tc>
          <w:tcPr>
            <w:tcW w:w="3024" w:type="dxa"/>
            <w:vAlign w:val="center"/>
          </w:tcPr>
          <w:p w14:paraId="7CD4F8E7"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3%</w:t>
            </w:r>
          </w:p>
        </w:tc>
      </w:tr>
    </w:tbl>
    <w:p w14:paraId="500738B4"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Распределение по секторам плавающее и зависит от текущих весов индексе </w:t>
      </w:r>
      <w:r w:rsidRPr="001E3E2E">
        <w:rPr>
          <w:rFonts w:ascii="Daytona" w:eastAsia="Calibri" w:hAnsi="Daytona" w:cs="Calibri"/>
          <w:sz w:val="22"/>
          <w:szCs w:val="22"/>
          <w:bdr w:val="none" w:sz="0" w:space="0" w:color="auto"/>
        </w:rPr>
        <w:t>S</w:t>
      </w:r>
      <w:r w:rsidRPr="001E3E2E">
        <w:rPr>
          <w:rFonts w:ascii="Daytona" w:eastAsia="Calibri" w:hAnsi="Daytona" w:cs="Calibri"/>
          <w:sz w:val="22"/>
          <w:szCs w:val="22"/>
          <w:bdr w:val="none" w:sz="0" w:space="0" w:color="auto"/>
          <w:lang w:val="ru-RU"/>
        </w:rPr>
        <w:t>&amp;</w:t>
      </w:r>
      <w:r w:rsidRPr="001E3E2E">
        <w:rPr>
          <w:rFonts w:ascii="Daytona" w:eastAsia="Calibri" w:hAnsi="Daytona" w:cs="Calibri"/>
          <w:sz w:val="22"/>
          <w:szCs w:val="22"/>
          <w:bdr w:val="none" w:sz="0" w:space="0" w:color="auto"/>
        </w:rPr>
        <w:t>P</w:t>
      </w:r>
      <w:r w:rsidRPr="001E3E2E">
        <w:rPr>
          <w:rFonts w:ascii="Daytona" w:eastAsia="Calibri" w:hAnsi="Daytona" w:cs="Calibri"/>
          <w:sz w:val="22"/>
          <w:szCs w:val="22"/>
          <w:bdr w:val="none" w:sz="0" w:space="0" w:color="auto"/>
          <w:lang w:val="ru-RU"/>
        </w:rPr>
        <w:t xml:space="preserve"> 500</w:t>
      </w:r>
    </w:p>
    <w:p w14:paraId="40172443"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52D6F422"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Целевое распределение по географии</w:t>
      </w:r>
    </w:p>
    <w:tbl>
      <w:tblPr>
        <w:tblStyle w:val="TableGrid1"/>
        <w:tblW w:w="0" w:type="auto"/>
        <w:tblLook w:val="04A0" w:firstRow="1" w:lastRow="0" w:firstColumn="1" w:lastColumn="0" w:noHBand="0" w:noVBand="1"/>
      </w:tblPr>
      <w:tblGrid>
        <w:gridCol w:w="6400"/>
        <w:gridCol w:w="2922"/>
      </w:tblGrid>
      <w:tr w:rsidR="001E3E2E" w:rsidRPr="0077791B" w14:paraId="6A15198C" w14:textId="77777777" w:rsidTr="00F47845">
        <w:tc>
          <w:tcPr>
            <w:tcW w:w="6655" w:type="dxa"/>
            <w:vAlign w:val="center"/>
          </w:tcPr>
          <w:p w14:paraId="1B60955E" w14:textId="77777777" w:rsidR="001E3E2E" w:rsidRPr="001E3E2E" w:rsidRDefault="001E3E2E" w:rsidP="001E3E2E">
            <w:pPr>
              <w:contextualSpacing/>
              <w:jc w:val="center"/>
              <w:rPr>
                <w:rFonts w:ascii="Daytona" w:hAnsi="Daytona" w:cs="Calibri"/>
                <w:b/>
                <w:bCs/>
                <w:sz w:val="22"/>
                <w:szCs w:val="22"/>
                <w:lang w:val="ru-RU"/>
              </w:rPr>
            </w:pPr>
            <w:r w:rsidRPr="001E3E2E">
              <w:rPr>
                <w:rFonts w:ascii="Daytona" w:hAnsi="Daytona" w:cs="Calibri"/>
                <w:b/>
                <w:bCs/>
                <w:sz w:val="22"/>
                <w:szCs w:val="22"/>
                <w:lang w:val="ru-RU"/>
              </w:rPr>
              <w:t>География</w:t>
            </w:r>
          </w:p>
        </w:tc>
        <w:tc>
          <w:tcPr>
            <w:tcW w:w="3024" w:type="dxa"/>
            <w:vAlign w:val="center"/>
          </w:tcPr>
          <w:p w14:paraId="634F08E5" w14:textId="77777777" w:rsidR="001E3E2E" w:rsidRPr="001E3E2E" w:rsidRDefault="001E3E2E" w:rsidP="001E3E2E">
            <w:pPr>
              <w:contextualSpacing/>
              <w:jc w:val="center"/>
              <w:rPr>
                <w:rFonts w:ascii="Daytona" w:hAnsi="Daytona" w:cs="Calibri"/>
                <w:b/>
                <w:bCs/>
                <w:sz w:val="22"/>
                <w:szCs w:val="22"/>
                <w:lang w:val="ru-RU"/>
              </w:rPr>
            </w:pPr>
            <w:r w:rsidRPr="001E3E2E">
              <w:rPr>
                <w:rFonts w:ascii="Daytona" w:hAnsi="Daytona" w:cs="Calibri"/>
                <w:b/>
                <w:bCs/>
                <w:sz w:val="22"/>
                <w:szCs w:val="22"/>
                <w:lang w:val="ru-RU"/>
              </w:rPr>
              <w:t>Целевой вес, доля от чистых активов</w:t>
            </w:r>
          </w:p>
        </w:tc>
      </w:tr>
      <w:tr w:rsidR="001E3E2E" w:rsidRPr="001E3E2E" w14:paraId="0DFC1C67" w14:textId="77777777" w:rsidTr="00F47845">
        <w:tc>
          <w:tcPr>
            <w:tcW w:w="6655" w:type="dxa"/>
          </w:tcPr>
          <w:p w14:paraId="46820054"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 xml:space="preserve">Соединенные Штаты Америки </w:t>
            </w:r>
          </w:p>
        </w:tc>
        <w:tc>
          <w:tcPr>
            <w:tcW w:w="3024" w:type="dxa"/>
            <w:vAlign w:val="center"/>
          </w:tcPr>
          <w:p w14:paraId="045362A6"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80%</w:t>
            </w:r>
          </w:p>
        </w:tc>
      </w:tr>
      <w:tr w:rsidR="001E3E2E" w:rsidRPr="001E3E2E" w14:paraId="3E8DB177" w14:textId="77777777" w:rsidTr="00F47845">
        <w:tc>
          <w:tcPr>
            <w:tcW w:w="6655" w:type="dxa"/>
          </w:tcPr>
          <w:p w14:paraId="1BDA4156"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Развитые страны, исключая США</w:t>
            </w:r>
          </w:p>
        </w:tc>
        <w:tc>
          <w:tcPr>
            <w:tcW w:w="3024" w:type="dxa"/>
            <w:vAlign w:val="center"/>
          </w:tcPr>
          <w:p w14:paraId="1F093046"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10%</w:t>
            </w:r>
          </w:p>
        </w:tc>
      </w:tr>
      <w:tr w:rsidR="001E3E2E" w:rsidRPr="001E3E2E" w14:paraId="0CBFDCF2" w14:textId="77777777" w:rsidTr="00F47845">
        <w:tc>
          <w:tcPr>
            <w:tcW w:w="6655" w:type="dxa"/>
          </w:tcPr>
          <w:p w14:paraId="5CDDF95F"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Остальные страны</w:t>
            </w:r>
          </w:p>
        </w:tc>
        <w:tc>
          <w:tcPr>
            <w:tcW w:w="3024" w:type="dxa"/>
            <w:vAlign w:val="center"/>
          </w:tcPr>
          <w:p w14:paraId="4AB494DE"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10%</w:t>
            </w:r>
          </w:p>
        </w:tc>
      </w:tr>
    </w:tbl>
    <w:p w14:paraId="378BF0A7"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0E9C0E1D"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Целевое распределение по валютам</w:t>
      </w:r>
    </w:p>
    <w:tbl>
      <w:tblPr>
        <w:tblStyle w:val="TableGrid1"/>
        <w:tblW w:w="0" w:type="auto"/>
        <w:tblLook w:val="04A0" w:firstRow="1" w:lastRow="0" w:firstColumn="1" w:lastColumn="0" w:noHBand="0" w:noVBand="1"/>
      </w:tblPr>
      <w:tblGrid>
        <w:gridCol w:w="6398"/>
        <w:gridCol w:w="2924"/>
      </w:tblGrid>
      <w:tr w:rsidR="001E3E2E" w:rsidRPr="0077791B" w14:paraId="55BB17A6" w14:textId="77777777" w:rsidTr="00F47845">
        <w:tc>
          <w:tcPr>
            <w:tcW w:w="6655" w:type="dxa"/>
            <w:vAlign w:val="center"/>
          </w:tcPr>
          <w:p w14:paraId="13D6210A" w14:textId="77777777" w:rsidR="001E3E2E" w:rsidRPr="001E3E2E" w:rsidRDefault="001E3E2E" w:rsidP="001E3E2E">
            <w:pPr>
              <w:contextualSpacing/>
              <w:jc w:val="center"/>
              <w:rPr>
                <w:rFonts w:ascii="Daytona" w:hAnsi="Daytona" w:cs="Calibri"/>
                <w:b/>
                <w:bCs/>
                <w:sz w:val="22"/>
                <w:szCs w:val="22"/>
                <w:lang w:val="ru-RU"/>
              </w:rPr>
            </w:pPr>
            <w:r w:rsidRPr="001E3E2E">
              <w:rPr>
                <w:rFonts w:ascii="Daytona" w:hAnsi="Daytona" w:cs="Calibri"/>
                <w:b/>
                <w:bCs/>
                <w:sz w:val="22"/>
                <w:szCs w:val="22"/>
                <w:lang w:val="ru-RU"/>
              </w:rPr>
              <w:t>Валюта инвестиции</w:t>
            </w:r>
          </w:p>
        </w:tc>
        <w:tc>
          <w:tcPr>
            <w:tcW w:w="3024" w:type="dxa"/>
            <w:vAlign w:val="center"/>
          </w:tcPr>
          <w:p w14:paraId="18BE4072" w14:textId="77777777" w:rsidR="001E3E2E" w:rsidRPr="001E3E2E" w:rsidRDefault="001E3E2E" w:rsidP="001E3E2E">
            <w:pPr>
              <w:contextualSpacing/>
              <w:jc w:val="center"/>
              <w:rPr>
                <w:rFonts w:ascii="Daytona" w:hAnsi="Daytona" w:cs="Calibri"/>
                <w:b/>
                <w:bCs/>
                <w:sz w:val="22"/>
                <w:szCs w:val="22"/>
                <w:lang w:val="ru-RU"/>
              </w:rPr>
            </w:pPr>
            <w:r w:rsidRPr="001E3E2E">
              <w:rPr>
                <w:rFonts w:ascii="Daytona" w:hAnsi="Daytona" w:cs="Calibri"/>
                <w:b/>
                <w:bCs/>
                <w:sz w:val="22"/>
                <w:szCs w:val="22"/>
                <w:lang w:val="ru-RU"/>
              </w:rPr>
              <w:t>Целевой вес, доля от чистых активов</w:t>
            </w:r>
          </w:p>
        </w:tc>
      </w:tr>
      <w:tr w:rsidR="001E3E2E" w:rsidRPr="001E3E2E" w14:paraId="2F6C4000" w14:textId="77777777" w:rsidTr="00F47845">
        <w:tc>
          <w:tcPr>
            <w:tcW w:w="6655" w:type="dxa"/>
          </w:tcPr>
          <w:p w14:paraId="05872B07"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Доллар США</w:t>
            </w:r>
          </w:p>
        </w:tc>
        <w:tc>
          <w:tcPr>
            <w:tcW w:w="3024" w:type="dxa"/>
            <w:vAlign w:val="center"/>
          </w:tcPr>
          <w:p w14:paraId="2D8A585A"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85%</w:t>
            </w:r>
          </w:p>
        </w:tc>
      </w:tr>
      <w:tr w:rsidR="001E3E2E" w:rsidRPr="001E3E2E" w14:paraId="07BC04F1" w14:textId="77777777" w:rsidTr="00F47845">
        <w:tc>
          <w:tcPr>
            <w:tcW w:w="6655" w:type="dxa"/>
          </w:tcPr>
          <w:p w14:paraId="66E00887"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Фунт стерлингов, евро, японская йена, канадский доллар, китайский юань, австралийский доллар, швейцарский франк</w:t>
            </w:r>
          </w:p>
        </w:tc>
        <w:tc>
          <w:tcPr>
            <w:tcW w:w="3024" w:type="dxa"/>
            <w:vAlign w:val="center"/>
          </w:tcPr>
          <w:p w14:paraId="3BB41CA7"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10%</w:t>
            </w:r>
          </w:p>
        </w:tc>
      </w:tr>
      <w:tr w:rsidR="001E3E2E" w:rsidRPr="001E3E2E" w14:paraId="00A965AA" w14:textId="77777777" w:rsidTr="00F47845">
        <w:tc>
          <w:tcPr>
            <w:tcW w:w="6655" w:type="dxa"/>
          </w:tcPr>
          <w:p w14:paraId="531655F6"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Прочие валюты, в том числе криптовалюты и токены</w:t>
            </w:r>
          </w:p>
        </w:tc>
        <w:tc>
          <w:tcPr>
            <w:tcW w:w="3024" w:type="dxa"/>
            <w:vAlign w:val="center"/>
          </w:tcPr>
          <w:p w14:paraId="1AEC91FD"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5%</w:t>
            </w:r>
          </w:p>
        </w:tc>
      </w:tr>
    </w:tbl>
    <w:p w14:paraId="7DADDA8F"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11A69BCF"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b/>
          <w:bCs/>
          <w:sz w:val="22"/>
          <w:szCs w:val="22"/>
          <w:bdr w:val="none" w:sz="0" w:space="0" w:color="auto"/>
          <w:lang w:val="ru-RU"/>
        </w:rPr>
      </w:pPr>
      <w:r w:rsidRPr="001E3E2E">
        <w:rPr>
          <w:rFonts w:ascii="Daytona" w:eastAsia="Calibri" w:hAnsi="Daytona" w:cs="Calibri"/>
          <w:b/>
          <w:bCs/>
          <w:sz w:val="22"/>
          <w:szCs w:val="22"/>
          <w:bdr w:val="none" w:sz="0" w:space="0" w:color="auto"/>
          <w:lang w:val="ru-RU"/>
        </w:rPr>
        <w:t>Лимиты инвестирования Инвестиционного портфеля</w:t>
      </w:r>
    </w:p>
    <w:p w14:paraId="3FB41CF4"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7BC7A4CA"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Ограничения данного раздела не распространяются на неинвестиционные активы и обязательства Фонда, такие как:</w:t>
      </w:r>
    </w:p>
    <w:p w14:paraId="3509C5A8" w14:textId="77777777" w:rsidR="001E3E2E" w:rsidRPr="001E3E2E" w:rsidRDefault="001E3E2E" w:rsidP="001E3E2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Деньги и активы в пути</w:t>
      </w:r>
    </w:p>
    <w:p w14:paraId="52F083A4" w14:textId="77777777" w:rsidR="001E3E2E" w:rsidRPr="001E3E2E" w:rsidRDefault="001E3E2E" w:rsidP="001E3E2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Деньги на банковских счетах</w:t>
      </w:r>
    </w:p>
    <w:p w14:paraId="6FF6FA99" w14:textId="77777777" w:rsidR="001E3E2E" w:rsidRPr="001E3E2E" w:rsidRDefault="001E3E2E" w:rsidP="001E3E2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Дебиторская задолженность и предоплаты </w:t>
      </w:r>
    </w:p>
    <w:p w14:paraId="70F8BF7B" w14:textId="77777777" w:rsidR="001E3E2E" w:rsidRPr="001E3E2E" w:rsidRDefault="001E3E2E" w:rsidP="001E3E2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Кредиторская задолженность</w:t>
      </w:r>
    </w:p>
    <w:p w14:paraId="11D6D449" w14:textId="77777777" w:rsidR="001E3E2E" w:rsidRPr="001E3E2E" w:rsidRDefault="001E3E2E" w:rsidP="001E3E2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lastRenderedPageBreak/>
        <w:t>Обязательства по комиссиям</w:t>
      </w:r>
    </w:p>
    <w:p w14:paraId="799ABF12"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40A10B7A"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Лимит по левериджу (финансовому рычагу) составляет 150% от стоимости чистых активов. </w:t>
      </w:r>
    </w:p>
    <w:p w14:paraId="7D421D8F"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6C74F9C6"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Лимиты по классам активов:</w:t>
      </w:r>
    </w:p>
    <w:tbl>
      <w:tblPr>
        <w:tblStyle w:val="TableGrid1"/>
        <w:tblW w:w="0" w:type="auto"/>
        <w:tblLook w:val="04A0" w:firstRow="1" w:lastRow="0" w:firstColumn="1" w:lastColumn="0" w:noHBand="0" w:noVBand="1"/>
      </w:tblPr>
      <w:tblGrid>
        <w:gridCol w:w="6397"/>
        <w:gridCol w:w="2925"/>
      </w:tblGrid>
      <w:tr w:rsidR="001E3E2E" w:rsidRPr="001E3E2E" w14:paraId="2EB0321D" w14:textId="77777777" w:rsidTr="00F47845">
        <w:tc>
          <w:tcPr>
            <w:tcW w:w="6655" w:type="dxa"/>
            <w:vAlign w:val="center"/>
          </w:tcPr>
          <w:p w14:paraId="5E9F0076" w14:textId="77777777" w:rsidR="001E3E2E" w:rsidRPr="001E3E2E" w:rsidRDefault="001E3E2E" w:rsidP="001E3E2E">
            <w:pPr>
              <w:contextualSpacing/>
              <w:jc w:val="center"/>
              <w:rPr>
                <w:rFonts w:ascii="Daytona" w:hAnsi="Daytona" w:cs="Calibri"/>
                <w:b/>
                <w:bCs/>
                <w:sz w:val="22"/>
                <w:szCs w:val="22"/>
                <w:lang w:val="ru-RU"/>
              </w:rPr>
            </w:pPr>
            <w:r w:rsidRPr="001E3E2E">
              <w:rPr>
                <w:rFonts w:ascii="Daytona" w:hAnsi="Daytona" w:cs="Calibri"/>
                <w:b/>
                <w:bCs/>
                <w:sz w:val="22"/>
                <w:szCs w:val="22"/>
                <w:lang w:val="ru-RU"/>
              </w:rPr>
              <w:t>Класс актива</w:t>
            </w:r>
          </w:p>
        </w:tc>
        <w:tc>
          <w:tcPr>
            <w:tcW w:w="3024" w:type="dxa"/>
            <w:vAlign w:val="center"/>
          </w:tcPr>
          <w:p w14:paraId="14E19F7D" w14:textId="77777777" w:rsidR="001E3E2E" w:rsidRPr="001E3E2E" w:rsidRDefault="001E3E2E" w:rsidP="001E3E2E">
            <w:pPr>
              <w:contextualSpacing/>
              <w:jc w:val="center"/>
              <w:rPr>
                <w:rFonts w:ascii="Daytona" w:hAnsi="Daytona" w:cs="Calibri"/>
                <w:b/>
                <w:bCs/>
                <w:sz w:val="22"/>
                <w:szCs w:val="22"/>
                <w:lang w:val="ru-RU"/>
              </w:rPr>
            </w:pPr>
            <w:r w:rsidRPr="001E3E2E">
              <w:rPr>
                <w:rFonts w:ascii="Daytona" w:hAnsi="Daytona" w:cs="Calibri"/>
                <w:b/>
                <w:bCs/>
                <w:sz w:val="22"/>
                <w:szCs w:val="22"/>
                <w:lang w:val="ru-RU"/>
              </w:rPr>
              <w:t>Доля от гросс активов</w:t>
            </w:r>
          </w:p>
        </w:tc>
      </w:tr>
      <w:tr w:rsidR="001E3E2E" w:rsidRPr="001E3E2E" w14:paraId="32957DA5" w14:textId="77777777" w:rsidTr="00F47845">
        <w:tc>
          <w:tcPr>
            <w:tcW w:w="6655" w:type="dxa"/>
          </w:tcPr>
          <w:p w14:paraId="387F42C0"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Долевые инструменты</w:t>
            </w:r>
          </w:p>
        </w:tc>
        <w:tc>
          <w:tcPr>
            <w:tcW w:w="3024" w:type="dxa"/>
            <w:vAlign w:val="center"/>
          </w:tcPr>
          <w:p w14:paraId="05308CC8"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100%</w:t>
            </w:r>
          </w:p>
        </w:tc>
      </w:tr>
      <w:tr w:rsidR="001E3E2E" w:rsidRPr="001E3E2E" w14:paraId="23BD97E1" w14:textId="77777777" w:rsidTr="001E3E2E">
        <w:tc>
          <w:tcPr>
            <w:tcW w:w="6655" w:type="dxa"/>
            <w:shd w:val="clear" w:color="auto" w:fill="E7E6E6"/>
          </w:tcPr>
          <w:p w14:paraId="2C01E421"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Долговые инструменты, в том числе депозиты</w:t>
            </w:r>
          </w:p>
        </w:tc>
        <w:tc>
          <w:tcPr>
            <w:tcW w:w="3024" w:type="dxa"/>
            <w:shd w:val="clear" w:color="auto" w:fill="E7E6E6"/>
            <w:vAlign w:val="center"/>
          </w:tcPr>
          <w:p w14:paraId="5F99A0E0"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100%</w:t>
            </w:r>
          </w:p>
        </w:tc>
      </w:tr>
      <w:tr w:rsidR="001E3E2E" w:rsidRPr="001E3E2E" w14:paraId="1D59DDF2" w14:textId="77777777" w:rsidTr="00F47845">
        <w:tc>
          <w:tcPr>
            <w:tcW w:w="6655" w:type="dxa"/>
          </w:tcPr>
          <w:p w14:paraId="3B7858CC"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Денежные средства, в том числе инструменты денежного рынка</w:t>
            </w:r>
          </w:p>
        </w:tc>
        <w:tc>
          <w:tcPr>
            <w:tcW w:w="3024" w:type="dxa"/>
            <w:vAlign w:val="center"/>
          </w:tcPr>
          <w:p w14:paraId="12F35D95"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100%</w:t>
            </w:r>
          </w:p>
        </w:tc>
      </w:tr>
      <w:tr w:rsidR="001E3E2E" w:rsidRPr="001E3E2E" w14:paraId="12B82AB9" w14:textId="77777777" w:rsidTr="001E3E2E">
        <w:tc>
          <w:tcPr>
            <w:tcW w:w="6655" w:type="dxa"/>
            <w:shd w:val="clear" w:color="auto" w:fill="E7E6E6"/>
          </w:tcPr>
          <w:p w14:paraId="1BA444F7"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Производные финансовые инструменты</w:t>
            </w:r>
          </w:p>
        </w:tc>
        <w:tc>
          <w:tcPr>
            <w:tcW w:w="3024" w:type="dxa"/>
            <w:shd w:val="clear" w:color="auto" w:fill="E7E6E6"/>
            <w:vAlign w:val="center"/>
          </w:tcPr>
          <w:p w14:paraId="07F6661D"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10%</w:t>
            </w:r>
          </w:p>
        </w:tc>
      </w:tr>
      <w:tr w:rsidR="001E3E2E" w:rsidRPr="001E3E2E" w14:paraId="7C0AF2DF" w14:textId="77777777" w:rsidTr="00F47845">
        <w:tc>
          <w:tcPr>
            <w:tcW w:w="6655" w:type="dxa"/>
          </w:tcPr>
          <w:p w14:paraId="3E4BB9EC"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Криптовалюты и токены</w:t>
            </w:r>
          </w:p>
        </w:tc>
        <w:tc>
          <w:tcPr>
            <w:tcW w:w="3024" w:type="dxa"/>
            <w:vAlign w:val="center"/>
          </w:tcPr>
          <w:p w14:paraId="7A286DD8"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25%</w:t>
            </w:r>
          </w:p>
        </w:tc>
      </w:tr>
    </w:tbl>
    <w:p w14:paraId="4B145B82"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670765DD"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Лимиты по сектору экономики:</w:t>
      </w:r>
    </w:p>
    <w:tbl>
      <w:tblPr>
        <w:tblStyle w:val="TableGrid1"/>
        <w:tblW w:w="0" w:type="auto"/>
        <w:tblLook w:val="04A0" w:firstRow="1" w:lastRow="0" w:firstColumn="1" w:lastColumn="0" w:noHBand="0" w:noVBand="1"/>
      </w:tblPr>
      <w:tblGrid>
        <w:gridCol w:w="6397"/>
        <w:gridCol w:w="2925"/>
      </w:tblGrid>
      <w:tr w:rsidR="001E3E2E" w:rsidRPr="001E3E2E" w14:paraId="34A9FCCD" w14:textId="77777777" w:rsidTr="00F47845">
        <w:tc>
          <w:tcPr>
            <w:tcW w:w="6655" w:type="dxa"/>
            <w:vAlign w:val="center"/>
          </w:tcPr>
          <w:p w14:paraId="21DBAEBF" w14:textId="77777777" w:rsidR="001E3E2E" w:rsidRPr="001E3E2E" w:rsidRDefault="001E3E2E" w:rsidP="001E3E2E">
            <w:pPr>
              <w:contextualSpacing/>
              <w:jc w:val="center"/>
              <w:rPr>
                <w:rFonts w:ascii="Daytona" w:hAnsi="Daytona" w:cs="Calibri"/>
                <w:b/>
                <w:bCs/>
                <w:sz w:val="22"/>
                <w:szCs w:val="22"/>
                <w:lang w:val="ru-RU"/>
              </w:rPr>
            </w:pPr>
            <w:r w:rsidRPr="001E3E2E">
              <w:rPr>
                <w:rFonts w:ascii="Daytona" w:hAnsi="Daytona" w:cs="Calibri"/>
                <w:b/>
                <w:bCs/>
                <w:sz w:val="22"/>
                <w:szCs w:val="22"/>
                <w:lang w:val="ru-RU"/>
              </w:rPr>
              <w:t>Сектор экономики</w:t>
            </w:r>
          </w:p>
        </w:tc>
        <w:tc>
          <w:tcPr>
            <w:tcW w:w="3024" w:type="dxa"/>
            <w:vAlign w:val="center"/>
          </w:tcPr>
          <w:p w14:paraId="03CB989A" w14:textId="77777777" w:rsidR="001E3E2E" w:rsidRPr="001E3E2E" w:rsidRDefault="001E3E2E" w:rsidP="001E3E2E">
            <w:pPr>
              <w:contextualSpacing/>
              <w:jc w:val="center"/>
              <w:rPr>
                <w:rFonts w:ascii="Daytona" w:hAnsi="Daytona" w:cs="Calibri"/>
                <w:b/>
                <w:bCs/>
                <w:sz w:val="22"/>
                <w:szCs w:val="22"/>
                <w:lang w:val="ru-RU"/>
              </w:rPr>
            </w:pPr>
            <w:r w:rsidRPr="001E3E2E">
              <w:rPr>
                <w:rFonts w:ascii="Daytona" w:hAnsi="Daytona" w:cs="Calibri"/>
                <w:b/>
                <w:bCs/>
                <w:sz w:val="22"/>
                <w:szCs w:val="22"/>
                <w:lang w:val="ru-RU"/>
              </w:rPr>
              <w:t>Доля от гросс активов</w:t>
            </w:r>
          </w:p>
        </w:tc>
      </w:tr>
      <w:tr w:rsidR="001E3E2E" w:rsidRPr="001E3E2E" w14:paraId="4FA0A1C3" w14:textId="77777777" w:rsidTr="00F47845">
        <w:tc>
          <w:tcPr>
            <w:tcW w:w="6655" w:type="dxa"/>
          </w:tcPr>
          <w:p w14:paraId="7854086E"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Технологии</w:t>
            </w:r>
          </w:p>
        </w:tc>
        <w:tc>
          <w:tcPr>
            <w:tcW w:w="3024" w:type="dxa"/>
            <w:vAlign w:val="center"/>
          </w:tcPr>
          <w:p w14:paraId="4AD45A7F"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70%</w:t>
            </w:r>
          </w:p>
        </w:tc>
      </w:tr>
      <w:tr w:rsidR="001E3E2E" w:rsidRPr="001E3E2E" w14:paraId="65D314CA" w14:textId="77777777" w:rsidTr="001E3E2E">
        <w:tc>
          <w:tcPr>
            <w:tcW w:w="6655" w:type="dxa"/>
            <w:shd w:val="clear" w:color="auto" w:fill="E7E6E6"/>
          </w:tcPr>
          <w:p w14:paraId="606A97B2"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Здравоохранение</w:t>
            </w:r>
          </w:p>
        </w:tc>
        <w:tc>
          <w:tcPr>
            <w:tcW w:w="3024" w:type="dxa"/>
            <w:shd w:val="clear" w:color="auto" w:fill="E7E6E6"/>
          </w:tcPr>
          <w:p w14:paraId="744A6A0B"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70%</w:t>
            </w:r>
          </w:p>
        </w:tc>
      </w:tr>
      <w:tr w:rsidR="001E3E2E" w:rsidRPr="001E3E2E" w14:paraId="7A88B83A" w14:textId="77777777" w:rsidTr="00F47845">
        <w:tc>
          <w:tcPr>
            <w:tcW w:w="6655" w:type="dxa"/>
          </w:tcPr>
          <w:p w14:paraId="6DD17FB1"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Финансы</w:t>
            </w:r>
          </w:p>
        </w:tc>
        <w:tc>
          <w:tcPr>
            <w:tcW w:w="3024" w:type="dxa"/>
          </w:tcPr>
          <w:p w14:paraId="191CA23D"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70%</w:t>
            </w:r>
          </w:p>
        </w:tc>
      </w:tr>
      <w:tr w:rsidR="001E3E2E" w:rsidRPr="001E3E2E" w14:paraId="353A5D5F" w14:textId="77777777" w:rsidTr="001E3E2E">
        <w:tc>
          <w:tcPr>
            <w:tcW w:w="6655" w:type="dxa"/>
            <w:shd w:val="clear" w:color="auto" w:fill="E7E6E6"/>
          </w:tcPr>
          <w:p w14:paraId="6A108081"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Потребительский – циклический</w:t>
            </w:r>
          </w:p>
        </w:tc>
        <w:tc>
          <w:tcPr>
            <w:tcW w:w="3024" w:type="dxa"/>
            <w:shd w:val="clear" w:color="auto" w:fill="E7E6E6"/>
          </w:tcPr>
          <w:p w14:paraId="161EC363"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70%</w:t>
            </w:r>
          </w:p>
        </w:tc>
      </w:tr>
      <w:tr w:rsidR="001E3E2E" w:rsidRPr="001E3E2E" w14:paraId="3D938D7F" w14:textId="77777777" w:rsidTr="00F47845">
        <w:tc>
          <w:tcPr>
            <w:tcW w:w="6655" w:type="dxa"/>
          </w:tcPr>
          <w:p w14:paraId="1B1CC607"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Промышленность</w:t>
            </w:r>
          </w:p>
        </w:tc>
        <w:tc>
          <w:tcPr>
            <w:tcW w:w="3024" w:type="dxa"/>
          </w:tcPr>
          <w:p w14:paraId="39E5BD14"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70%</w:t>
            </w:r>
          </w:p>
        </w:tc>
      </w:tr>
      <w:tr w:rsidR="001E3E2E" w:rsidRPr="001E3E2E" w14:paraId="3D447CF3" w14:textId="77777777" w:rsidTr="001E3E2E">
        <w:tc>
          <w:tcPr>
            <w:tcW w:w="6655" w:type="dxa"/>
            <w:shd w:val="clear" w:color="auto" w:fill="E7E6E6"/>
          </w:tcPr>
          <w:p w14:paraId="60A803D2"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Коммуникации</w:t>
            </w:r>
          </w:p>
        </w:tc>
        <w:tc>
          <w:tcPr>
            <w:tcW w:w="3024" w:type="dxa"/>
            <w:shd w:val="clear" w:color="auto" w:fill="E7E6E6"/>
          </w:tcPr>
          <w:p w14:paraId="28A78275"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70%</w:t>
            </w:r>
          </w:p>
        </w:tc>
      </w:tr>
      <w:tr w:rsidR="001E3E2E" w:rsidRPr="001E3E2E" w14:paraId="3949C45C" w14:textId="77777777" w:rsidTr="00F47845">
        <w:tc>
          <w:tcPr>
            <w:tcW w:w="6655" w:type="dxa"/>
          </w:tcPr>
          <w:p w14:paraId="077A43D5"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Потребительский – нециклический</w:t>
            </w:r>
          </w:p>
        </w:tc>
        <w:tc>
          <w:tcPr>
            <w:tcW w:w="3024" w:type="dxa"/>
          </w:tcPr>
          <w:p w14:paraId="7888F5C7"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70%</w:t>
            </w:r>
          </w:p>
        </w:tc>
      </w:tr>
      <w:tr w:rsidR="001E3E2E" w:rsidRPr="001E3E2E" w14:paraId="3B95B603" w14:textId="77777777" w:rsidTr="001E3E2E">
        <w:tc>
          <w:tcPr>
            <w:tcW w:w="6655" w:type="dxa"/>
            <w:shd w:val="clear" w:color="auto" w:fill="E7E6E6"/>
          </w:tcPr>
          <w:p w14:paraId="5DFEDB01"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Энергетика</w:t>
            </w:r>
          </w:p>
        </w:tc>
        <w:tc>
          <w:tcPr>
            <w:tcW w:w="3024" w:type="dxa"/>
            <w:shd w:val="clear" w:color="auto" w:fill="E7E6E6"/>
          </w:tcPr>
          <w:p w14:paraId="1524B08C"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70%</w:t>
            </w:r>
          </w:p>
        </w:tc>
      </w:tr>
      <w:tr w:rsidR="001E3E2E" w:rsidRPr="001E3E2E" w14:paraId="7EE1836D" w14:textId="77777777" w:rsidTr="00F47845">
        <w:tc>
          <w:tcPr>
            <w:tcW w:w="6655" w:type="dxa"/>
          </w:tcPr>
          <w:p w14:paraId="7974720B"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Коммунальные услуги</w:t>
            </w:r>
          </w:p>
        </w:tc>
        <w:tc>
          <w:tcPr>
            <w:tcW w:w="3024" w:type="dxa"/>
          </w:tcPr>
          <w:p w14:paraId="034811DA"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70%</w:t>
            </w:r>
          </w:p>
        </w:tc>
      </w:tr>
      <w:tr w:rsidR="001E3E2E" w:rsidRPr="001E3E2E" w14:paraId="4D2237D3" w14:textId="77777777" w:rsidTr="001E3E2E">
        <w:tc>
          <w:tcPr>
            <w:tcW w:w="6655" w:type="dxa"/>
            <w:shd w:val="clear" w:color="auto" w:fill="E7E6E6"/>
          </w:tcPr>
          <w:p w14:paraId="2C7BE563"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Материалы</w:t>
            </w:r>
          </w:p>
        </w:tc>
        <w:tc>
          <w:tcPr>
            <w:tcW w:w="3024" w:type="dxa"/>
            <w:shd w:val="clear" w:color="auto" w:fill="E7E6E6"/>
          </w:tcPr>
          <w:p w14:paraId="281BCA07"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70%</w:t>
            </w:r>
          </w:p>
        </w:tc>
      </w:tr>
      <w:tr w:rsidR="001E3E2E" w:rsidRPr="001E3E2E" w14:paraId="0849F8B5" w14:textId="77777777" w:rsidTr="00F47845">
        <w:tc>
          <w:tcPr>
            <w:tcW w:w="6655" w:type="dxa"/>
          </w:tcPr>
          <w:p w14:paraId="34C465DB"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Недвижимость</w:t>
            </w:r>
          </w:p>
        </w:tc>
        <w:tc>
          <w:tcPr>
            <w:tcW w:w="3024" w:type="dxa"/>
          </w:tcPr>
          <w:p w14:paraId="6D8451FB"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70%</w:t>
            </w:r>
          </w:p>
        </w:tc>
      </w:tr>
    </w:tbl>
    <w:p w14:paraId="18D6E83C" w14:textId="27BCF424" w:rsidR="001E3E2E" w:rsidRPr="000344FF"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 xml:space="preserve">Инструменты, выпущенные эмитентами, не относящимися к экономическому сектору, не имеют лимитов по секторам (валюты, суверенные ценные бумаги, ценные бумаги институтов развития и т. д.). </w:t>
      </w:r>
    </w:p>
    <w:p w14:paraId="07980D48"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6F424192"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Лимиты по странам</w:t>
      </w:r>
    </w:p>
    <w:tbl>
      <w:tblPr>
        <w:tblStyle w:val="TableGrid1"/>
        <w:tblW w:w="0" w:type="auto"/>
        <w:tblLook w:val="04A0" w:firstRow="1" w:lastRow="0" w:firstColumn="1" w:lastColumn="0" w:noHBand="0" w:noVBand="1"/>
      </w:tblPr>
      <w:tblGrid>
        <w:gridCol w:w="6398"/>
        <w:gridCol w:w="2924"/>
      </w:tblGrid>
      <w:tr w:rsidR="001E3E2E" w:rsidRPr="001E3E2E" w14:paraId="3E329A5E" w14:textId="77777777" w:rsidTr="00F47845">
        <w:tc>
          <w:tcPr>
            <w:tcW w:w="6655" w:type="dxa"/>
            <w:vAlign w:val="center"/>
          </w:tcPr>
          <w:p w14:paraId="5BDA63A4" w14:textId="77777777" w:rsidR="001E3E2E" w:rsidRPr="001E3E2E" w:rsidRDefault="001E3E2E" w:rsidP="001E3E2E">
            <w:pPr>
              <w:contextualSpacing/>
              <w:jc w:val="center"/>
              <w:rPr>
                <w:rFonts w:ascii="Daytona" w:hAnsi="Daytona" w:cs="Calibri"/>
                <w:b/>
                <w:bCs/>
                <w:sz w:val="22"/>
                <w:szCs w:val="22"/>
                <w:lang w:val="ru-RU"/>
              </w:rPr>
            </w:pPr>
            <w:r w:rsidRPr="001E3E2E">
              <w:rPr>
                <w:rFonts w:ascii="Daytona" w:hAnsi="Daytona" w:cs="Calibri"/>
                <w:b/>
                <w:bCs/>
                <w:sz w:val="22"/>
                <w:szCs w:val="22"/>
                <w:lang w:val="ru-RU"/>
              </w:rPr>
              <w:t>География</w:t>
            </w:r>
          </w:p>
        </w:tc>
        <w:tc>
          <w:tcPr>
            <w:tcW w:w="3024" w:type="dxa"/>
            <w:vAlign w:val="center"/>
          </w:tcPr>
          <w:p w14:paraId="642D701B" w14:textId="77777777" w:rsidR="001E3E2E" w:rsidRPr="001E3E2E" w:rsidRDefault="001E3E2E" w:rsidP="001E3E2E">
            <w:pPr>
              <w:contextualSpacing/>
              <w:jc w:val="center"/>
              <w:rPr>
                <w:rFonts w:ascii="Daytona" w:hAnsi="Daytona" w:cs="Calibri"/>
                <w:b/>
                <w:bCs/>
                <w:sz w:val="22"/>
                <w:szCs w:val="22"/>
                <w:lang w:val="ru-RU"/>
              </w:rPr>
            </w:pPr>
            <w:r w:rsidRPr="001E3E2E">
              <w:rPr>
                <w:rFonts w:ascii="Daytona" w:hAnsi="Daytona" w:cs="Calibri"/>
                <w:b/>
                <w:bCs/>
                <w:sz w:val="22"/>
                <w:szCs w:val="22"/>
                <w:lang w:val="ru-RU"/>
              </w:rPr>
              <w:t>Доля от гросс активов</w:t>
            </w:r>
          </w:p>
        </w:tc>
      </w:tr>
      <w:tr w:rsidR="001E3E2E" w:rsidRPr="001E3E2E" w14:paraId="01AD949F" w14:textId="77777777" w:rsidTr="00F47845">
        <w:tc>
          <w:tcPr>
            <w:tcW w:w="6655" w:type="dxa"/>
          </w:tcPr>
          <w:p w14:paraId="3658EAD4"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 xml:space="preserve">Соединенные Штаты Америки </w:t>
            </w:r>
          </w:p>
        </w:tc>
        <w:tc>
          <w:tcPr>
            <w:tcW w:w="3024" w:type="dxa"/>
            <w:vAlign w:val="center"/>
          </w:tcPr>
          <w:p w14:paraId="0C35A953"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100%</w:t>
            </w:r>
          </w:p>
        </w:tc>
      </w:tr>
      <w:tr w:rsidR="00154551" w:rsidRPr="001E3E2E" w14:paraId="3267BA9C" w14:textId="77777777" w:rsidTr="00F47845">
        <w:tc>
          <w:tcPr>
            <w:tcW w:w="6655" w:type="dxa"/>
          </w:tcPr>
          <w:p w14:paraId="5599AD05" w14:textId="1E95C610" w:rsidR="00154551" w:rsidRPr="001E3E2E" w:rsidRDefault="00154551" w:rsidP="001E3E2E">
            <w:pPr>
              <w:contextualSpacing/>
              <w:jc w:val="both"/>
              <w:rPr>
                <w:rFonts w:ascii="Daytona" w:hAnsi="Daytona" w:cs="Calibri"/>
                <w:sz w:val="22"/>
                <w:szCs w:val="22"/>
                <w:lang w:val="ru-RU"/>
              </w:rPr>
            </w:pPr>
            <w:r>
              <w:rPr>
                <w:rFonts w:ascii="Daytona" w:hAnsi="Daytona" w:cs="Calibri"/>
                <w:sz w:val="22"/>
                <w:szCs w:val="22"/>
                <w:lang w:val="ru-RU"/>
              </w:rPr>
              <w:t>Республика Казахстан</w:t>
            </w:r>
          </w:p>
        </w:tc>
        <w:tc>
          <w:tcPr>
            <w:tcW w:w="3024" w:type="dxa"/>
            <w:vAlign w:val="center"/>
          </w:tcPr>
          <w:p w14:paraId="038F7AD4" w14:textId="4D3C42AF" w:rsidR="00154551" w:rsidRPr="001E3E2E" w:rsidRDefault="00154551" w:rsidP="001E3E2E">
            <w:pPr>
              <w:contextualSpacing/>
              <w:jc w:val="center"/>
              <w:rPr>
                <w:rFonts w:ascii="Daytona" w:hAnsi="Daytona" w:cs="Calibri"/>
                <w:sz w:val="22"/>
                <w:szCs w:val="22"/>
                <w:lang w:val="ru-RU"/>
              </w:rPr>
            </w:pPr>
            <w:r>
              <w:rPr>
                <w:rFonts w:ascii="Daytona" w:hAnsi="Daytona" w:cs="Calibri"/>
                <w:sz w:val="22"/>
                <w:szCs w:val="22"/>
                <w:lang w:val="ru-RU"/>
              </w:rPr>
              <w:t>100%</w:t>
            </w:r>
          </w:p>
        </w:tc>
      </w:tr>
      <w:tr w:rsidR="001E3E2E" w:rsidRPr="001E3E2E" w14:paraId="29B3E631" w14:textId="77777777" w:rsidTr="00F47845">
        <w:tc>
          <w:tcPr>
            <w:tcW w:w="6655" w:type="dxa"/>
          </w:tcPr>
          <w:p w14:paraId="7B2B4577"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Отдельная развитая страна, исключая США</w:t>
            </w:r>
          </w:p>
        </w:tc>
        <w:tc>
          <w:tcPr>
            <w:tcW w:w="3024" w:type="dxa"/>
            <w:vAlign w:val="center"/>
          </w:tcPr>
          <w:p w14:paraId="4614DECB"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50%</w:t>
            </w:r>
          </w:p>
        </w:tc>
      </w:tr>
      <w:tr w:rsidR="001E3E2E" w:rsidRPr="001E3E2E" w14:paraId="7DE97701" w14:textId="77777777" w:rsidTr="00F47845">
        <w:tc>
          <w:tcPr>
            <w:tcW w:w="6655" w:type="dxa"/>
          </w:tcPr>
          <w:p w14:paraId="7592B479"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Прочие страны, совокупно</w:t>
            </w:r>
          </w:p>
        </w:tc>
        <w:tc>
          <w:tcPr>
            <w:tcW w:w="3024" w:type="dxa"/>
            <w:vAlign w:val="center"/>
          </w:tcPr>
          <w:p w14:paraId="18227B86"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50%</w:t>
            </w:r>
          </w:p>
        </w:tc>
      </w:tr>
    </w:tbl>
    <w:p w14:paraId="00874B77"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6166CF7F" w14:textId="77777777" w:rsidR="001E3E2E" w:rsidRPr="001E3E2E" w:rsidRDefault="001E3E2E" w:rsidP="00F54D9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sz w:val="22"/>
          <w:szCs w:val="22"/>
          <w:bdr w:val="none" w:sz="0" w:space="0" w:color="auto"/>
          <w:lang w:val="ru-RU"/>
        </w:rPr>
        <w:t>Лимит по валютам</w:t>
      </w:r>
    </w:p>
    <w:tbl>
      <w:tblPr>
        <w:tblStyle w:val="TableGrid1"/>
        <w:tblW w:w="0" w:type="auto"/>
        <w:tblLook w:val="04A0" w:firstRow="1" w:lastRow="0" w:firstColumn="1" w:lastColumn="0" w:noHBand="0" w:noVBand="1"/>
      </w:tblPr>
      <w:tblGrid>
        <w:gridCol w:w="6398"/>
        <w:gridCol w:w="2924"/>
      </w:tblGrid>
      <w:tr w:rsidR="001E3E2E" w:rsidRPr="001E3E2E" w14:paraId="781BEB6F" w14:textId="77777777" w:rsidTr="00F47845">
        <w:tc>
          <w:tcPr>
            <w:tcW w:w="6655" w:type="dxa"/>
            <w:vAlign w:val="center"/>
          </w:tcPr>
          <w:p w14:paraId="40332EFA" w14:textId="77777777" w:rsidR="001E3E2E" w:rsidRPr="001E3E2E" w:rsidRDefault="001E3E2E" w:rsidP="001E3E2E">
            <w:pPr>
              <w:contextualSpacing/>
              <w:jc w:val="center"/>
              <w:rPr>
                <w:rFonts w:ascii="Daytona" w:hAnsi="Daytona" w:cs="Calibri"/>
                <w:b/>
                <w:bCs/>
                <w:sz w:val="22"/>
                <w:szCs w:val="22"/>
                <w:lang w:val="ru-RU"/>
              </w:rPr>
            </w:pPr>
            <w:r w:rsidRPr="001E3E2E">
              <w:rPr>
                <w:rFonts w:ascii="Daytona" w:hAnsi="Daytona" w:cs="Calibri"/>
                <w:b/>
                <w:bCs/>
                <w:sz w:val="22"/>
                <w:szCs w:val="22"/>
                <w:lang w:val="ru-RU"/>
              </w:rPr>
              <w:t>Валюта инвестиции</w:t>
            </w:r>
          </w:p>
        </w:tc>
        <w:tc>
          <w:tcPr>
            <w:tcW w:w="3024" w:type="dxa"/>
            <w:vAlign w:val="center"/>
          </w:tcPr>
          <w:p w14:paraId="069E0B15" w14:textId="77777777" w:rsidR="001E3E2E" w:rsidRPr="001E3E2E" w:rsidRDefault="001E3E2E" w:rsidP="001E3E2E">
            <w:pPr>
              <w:contextualSpacing/>
              <w:jc w:val="center"/>
              <w:rPr>
                <w:rFonts w:ascii="Daytona" w:hAnsi="Daytona" w:cs="Calibri"/>
                <w:b/>
                <w:bCs/>
                <w:sz w:val="22"/>
                <w:szCs w:val="22"/>
                <w:lang w:val="ru-RU"/>
              </w:rPr>
            </w:pPr>
            <w:r w:rsidRPr="001E3E2E">
              <w:rPr>
                <w:rFonts w:ascii="Daytona" w:hAnsi="Daytona" w:cs="Calibri"/>
                <w:b/>
                <w:bCs/>
                <w:sz w:val="22"/>
                <w:szCs w:val="22"/>
                <w:lang w:val="ru-RU"/>
              </w:rPr>
              <w:t>Доля от гросс активов</w:t>
            </w:r>
          </w:p>
        </w:tc>
      </w:tr>
      <w:tr w:rsidR="001E3E2E" w:rsidRPr="001E3E2E" w14:paraId="24B76071" w14:textId="77777777" w:rsidTr="00F47845">
        <w:tc>
          <w:tcPr>
            <w:tcW w:w="6655" w:type="dxa"/>
          </w:tcPr>
          <w:p w14:paraId="6223F41D"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Доллар США</w:t>
            </w:r>
          </w:p>
        </w:tc>
        <w:tc>
          <w:tcPr>
            <w:tcW w:w="3024" w:type="dxa"/>
            <w:vAlign w:val="center"/>
          </w:tcPr>
          <w:p w14:paraId="1858E0DE"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100%</w:t>
            </w:r>
          </w:p>
        </w:tc>
      </w:tr>
      <w:tr w:rsidR="001E3E2E" w:rsidRPr="001E3E2E" w14:paraId="5B11BABB" w14:textId="77777777" w:rsidTr="00F47845">
        <w:tc>
          <w:tcPr>
            <w:tcW w:w="6655" w:type="dxa"/>
          </w:tcPr>
          <w:p w14:paraId="29FBA6F1" w14:textId="1B18B356"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 xml:space="preserve">Отдельная валюта из списка: фунт стерлингов, евро, японская йена, канадский доллар, китайский юань, </w:t>
            </w:r>
            <w:r w:rsidRPr="001E3E2E">
              <w:rPr>
                <w:rFonts w:ascii="Daytona" w:hAnsi="Daytona" w:cs="Calibri"/>
                <w:sz w:val="22"/>
                <w:szCs w:val="22"/>
                <w:lang w:val="ru-RU"/>
              </w:rPr>
              <w:lastRenderedPageBreak/>
              <w:t>австралийский доллар, швейцарский франк</w:t>
            </w:r>
            <w:r w:rsidR="00154551">
              <w:rPr>
                <w:rFonts w:ascii="Daytona" w:hAnsi="Daytona" w:cs="Calibri"/>
                <w:sz w:val="22"/>
                <w:szCs w:val="22"/>
                <w:lang w:val="ru-RU"/>
              </w:rPr>
              <w:t>, казахстанский тенге</w:t>
            </w:r>
          </w:p>
        </w:tc>
        <w:tc>
          <w:tcPr>
            <w:tcW w:w="3024" w:type="dxa"/>
            <w:vAlign w:val="center"/>
          </w:tcPr>
          <w:p w14:paraId="364047DD"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lastRenderedPageBreak/>
              <w:t>50%</w:t>
            </w:r>
          </w:p>
        </w:tc>
      </w:tr>
      <w:tr w:rsidR="001E3E2E" w:rsidRPr="001E3E2E" w14:paraId="5FF3F484" w14:textId="77777777" w:rsidTr="00F47845">
        <w:tc>
          <w:tcPr>
            <w:tcW w:w="6655" w:type="dxa"/>
          </w:tcPr>
          <w:p w14:paraId="523582C8" w14:textId="77777777" w:rsidR="001E3E2E" w:rsidRPr="001E3E2E" w:rsidRDefault="001E3E2E" w:rsidP="001E3E2E">
            <w:pPr>
              <w:contextualSpacing/>
              <w:jc w:val="both"/>
              <w:rPr>
                <w:rFonts w:ascii="Daytona" w:hAnsi="Daytona" w:cs="Calibri"/>
                <w:sz w:val="22"/>
                <w:szCs w:val="22"/>
                <w:lang w:val="ru-RU"/>
              </w:rPr>
            </w:pPr>
            <w:r w:rsidRPr="001E3E2E">
              <w:rPr>
                <w:rFonts w:ascii="Daytona" w:hAnsi="Daytona" w:cs="Calibri"/>
                <w:sz w:val="22"/>
                <w:szCs w:val="22"/>
                <w:lang w:val="ru-RU"/>
              </w:rPr>
              <w:t>Прочие валюты, в том числе криптовалюты и токены, совокупно</w:t>
            </w:r>
          </w:p>
        </w:tc>
        <w:tc>
          <w:tcPr>
            <w:tcW w:w="3024" w:type="dxa"/>
            <w:vAlign w:val="center"/>
          </w:tcPr>
          <w:p w14:paraId="69E70D3E" w14:textId="77777777" w:rsidR="001E3E2E" w:rsidRPr="001E3E2E" w:rsidRDefault="001E3E2E" w:rsidP="001E3E2E">
            <w:pPr>
              <w:contextualSpacing/>
              <w:jc w:val="center"/>
              <w:rPr>
                <w:rFonts w:ascii="Daytona" w:hAnsi="Daytona" w:cs="Calibri"/>
                <w:sz w:val="22"/>
                <w:szCs w:val="22"/>
                <w:lang w:val="ru-RU"/>
              </w:rPr>
            </w:pPr>
            <w:r w:rsidRPr="001E3E2E">
              <w:rPr>
                <w:rFonts w:ascii="Daytona" w:hAnsi="Daytona" w:cs="Calibri"/>
                <w:sz w:val="22"/>
                <w:szCs w:val="22"/>
                <w:lang w:val="ru-RU"/>
              </w:rPr>
              <w:t>50%</w:t>
            </w:r>
          </w:p>
        </w:tc>
      </w:tr>
    </w:tbl>
    <w:p w14:paraId="2CF8427F"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4B1BD41C" w14:textId="77777777" w:rsidR="001E3E2E" w:rsidRPr="001E3E2E" w:rsidRDefault="001E3E2E" w:rsidP="001E3E2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r w:rsidRPr="001E3E2E">
        <w:rPr>
          <w:rFonts w:ascii="Daytona" w:eastAsia="Calibri" w:hAnsi="Daytona" w:cs="Calibri"/>
          <w:b/>
          <w:bCs/>
          <w:sz w:val="22"/>
          <w:szCs w:val="22"/>
          <w:bdr w:val="none" w:sz="0" w:space="0" w:color="auto"/>
          <w:lang w:val="ru-RU"/>
        </w:rPr>
        <w:t>Заключительные положения</w:t>
      </w:r>
    </w:p>
    <w:p w14:paraId="05A50513"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26C067A5" w14:textId="77777777" w:rsidR="001E3E2E" w:rsidRPr="001E3E2E" w:rsidRDefault="001E3E2E" w:rsidP="001E3E2E">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sz w:val="22"/>
          <w:szCs w:val="20"/>
          <w:bdr w:val="none" w:sz="0" w:space="0" w:color="auto"/>
          <w:lang w:val="ru-RU"/>
        </w:rPr>
      </w:pPr>
      <w:r w:rsidRPr="001E3E2E">
        <w:rPr>
          <w:rFonts w:ascii="Daytona" w:eastAsia="Calibri" w:hAnsi="Daytona"/>
          <w:sz w:val="22"/>
          <w:szCs w:val="20"/>
          <w:bdr w:val="none" w:sz="0" w:space="0" w:color="auto"/>
          <w:lang w:val="ru-RU"/>
        </w:rPr>
        <w:t>В случае отсутствия отдельного Подразделения по управлению рисками его функционал возлагается на макроэкономиста Подразделения по управлению активами.</w:t>
      </w:r>
    </w:p>
    <w:p w14:paraId="3E54F231" w14:textId="77777777" w:rsidR="001E3E2E" w:rsidRPr="001E3E2E" w:rsidRDefault="001E3E2E" w:rsidP="001E3E2E">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sz w:val="22"/>
          <w:szCs w:val="20"/>
          <w:bdr w:val="none" w:sz="0" w:space="0" w:color="auto"/>
          <w:lang w:val="ru-RU"/>
        </w:rPr>
      </w:pPr>
      <w:r w:rsidRPr="001E3E2E">
        <w:rPr>
          <w:rFonts w:ascii="Daytona" w:eastAsia="Calibri" w:hAnsi="Daytona"/>
          <w:sz w:val="22"/>
          <w:szCs w:val="20"/>
          <w:bdr w:val="none" w:sz="0" w:space="0" w:color="auto"/>
          <w:lang w:val="ru-RU"/>
        </w:rPr>
        <w:t>В случае отсутствия отдельного Подразделения по управлению активами и/или Подразделения торговых операций их функционал возлагается на Инвестиционного директора.</w:t>
      </w:r>
    </w:p>
    <w:p w14:paraId="5BDC260E" w14:textId="77777777" w:rsidR="001E3E2E" w:rsidRPr="001E3E2E" w:rsidRDefault="001E3E2E" w:rsidP="001E3E2E">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sz w:val="22"/>
          <w:szCs w:val="20"/>
          <w:bdr w:val="none" w:sz="0" w:space="0" w:color="auto"/>
          <w:lang w:val="ru-RU"/>
        </w:rPr>
      </w:pPr>
      <w:r w:rsidRPr="001E3E2E">
        <w:rPr>
          <w:rFonts w:ascii="Daytona" w:eastAsia="Calibri" w:hAnsi="Daytona"/>
          <w:sz w:val="22"/>
          <w:szCs w:val="20"/>
          <w:bdr w:val="none" w:sz="0" w:space="0" w:color="auto"/>
          <w:lang w:val="ru-RU"/>
        </w:rPr>
        <w:t>В случае отсутствия отдельного Подразделения по учету финансовых инструментов их функционал возлагается на Инвестиционного директора.</w:t>
      </w:r>
    </w:p>
    <w:p w14:paraId="27ACC247" w14:textId="77777777" w:rsidR="001E3E2E" w:rsidRPr="001E3E2E" w:rsidRDefault="001E3E2E" w:rsidP="001E3E2E">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sz w:val="22"/>
          <w:szCs w:val="20"/>
          <w:bdr w:val="none" w:sz="0" w:space="0" w:color="auto"/>
          <w:lang w:val="ru-RU"/>
        </w:rPr>
      </w:pPr>
      <w:r w:rsidRPr="001E3E2E">
        <w:rPr>
          <w:rFonts w:ascii="Daytona" w:eastAsia="Calibri" w:hAnsi="Daytona"/>
          <w:sz w:val="22"/>
          <w:szCs w:val="20"/>
          <w:bdr w:val="none" w:sz="0" w:space="0" w:color="auto"/>
          <w:lang w:val="ru-RU"/>
        </w:rPr>
        <w:t xml:space="preserve">Внесение изменений в Политику предлагается на основе Служебной записки, адресованной Инвестиционному комитету. Решением Инвестиционного комитета изменения выносятся на обсуждение Совета директоров </w:t>
      </w:r>
      <w:r w:rsidRPr="001E3E2E">
        <w:rPr>
          <w:rFonts w:ascii="Daytona" w:eastAsia="Calibri" w:hAnsi="Daytona"/>
          <w:sz w:val="22"/>
          <w:szCs w:val="20"/>
          <w:bdr w:val="none" w:sz="0" w:space="0" w:color="auto"/>
        </w:rPr>
        <w:t>Atlas</w:t>
      </w:r>
      <w:r w:rsidRPr="001E3E2E">
        <w:rPr>
          <w:rFonts w:ascii="Daytona" w:eastAsia="Calibri" w:hAnsi="Daytona"/>
          <w:sz w:val="22"/>
          <w:szCs w:val="20"/>
          <w:bdr w:val="none" w:sz="0" w:space="0" w:color="auto"/>
          <w:lang w:val="ru-RU"/>
        </w:rPr>
        <w:t xml:space="preserve"> </w:t>
      </w:r>
      <w:r w:rsidRPr="001E3E2E">
        <w:rPr>
          <w:rFonts w:ascii="Daytona" w:eastAsia="Calibri" w:hAnsi="Daytona"/>
          <w:sz w:val="22"/>
          <w:szCs w:val="20"/>
          <w:bdr w:val="none" w:sz="0" w:space="0" w:color="auto"/>
        </w:rPr>
        <w:t>Capital</w:t>
      </w:r>
      <w:r w:rsidRPr="001E3E2E">
        <w:rPr>
          <w:rFonts w:ascii="Daytona" w:eastAsia="Calibri" w:hAnsi="Daytona"/>
          <w:sz w:val="22"/>
          <w:szCs w:val="20"/>
          <w:bdr w:val="none" w:sz="0" w:space="0" w:color="auto"/>
          <w:lang w:val="ru-RU"/>
        </w:rPr>
        <w:t>, который уполномочен утверждать изменения в Политику.</w:t>
      </w:r>
    </w:p>
    <w:p w14:paraId="29A5D371"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59AD71FD" w14:textId="77777777" w:rsidR="001E3E2E" w:rsidRPr="001E3E2E" w:rsidRDefault="001E3E2E" w:rsidP="001E3E2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Calibri" w:hAnsi="Daytona" w:cs="Calibri"/>
          <w:sz w:val="22"/>
          <w:szCs w:val="22"/>
          <w:bdr w:val="none" w:sz="0" w:space="0" w:color="auto"/>
          <w:lang w:val="ru-RU"/>
        </w:rPr>
      </w:pPr>
    </w:p>
    <w:p w14:paraId="2AAD0341" w14:textId="2F89EF42" w:rsidR="00577111" w:rsidRPr="00BE58FA" w:rsidRDefault="00577111">
      <w:pPr>
        <w:rPr>
          <w:rFonts w:ascii="Helvetica" w:hAnsi="Helvetica"/>
          <w:sz w:val="18"/>
          <w:szCs w:val="18"/>
          <w:lang w:val="ru-RU" w:eastAsia="ru-RU"/>
        </w:rPr>
      </w:pPr>
      <w:r w:rsidRPr="00BE58FA">
        <w:rPr>
          <w:rFonts w:ascii="Helvetica" w:hAnsi="Helvetica"/>
          <w:sz w:val="18"/>
          <w:szCs w:val="18"/>
          <w:lang w:val="ru-RU"/>
        </w:rPr>
        <w:br w:type="page"/>
      </w:r>
    </w:p>
    <w:p w14:paraId="6414CDE0" w14:textId="719F7914" w:rsidR="00927B13" w:rsidRPr="00927B13" w:rsidRDefault="00927B13" w:rsidP="00EE4090">
      <w:pPr>
        <w:jc w:val="right"/>
        <w:rPr>
          <w:rFonts w:ascii="Daytona" w:eastAsia="Calibri" w:hAnsi="Daytona" w:cs="Calibri"/>
          <w:b/>
          <w:bCs/>
          <w:sz w:val="20"/>
          <w:szCs w:val="20"/>
          <w:bdr w:val="none" w:sz="0" w:space="0" w:color="auto"/>
        </w:rPr>
      </w:pPr>
      <w:r w:rsidRPr="00927B13">
        <w:rPr>
          <w:rFonts w:ascii="Daytona" w:eastAsia="Calibri" w:hAnsi="Daytona" w:cs="Calibri"/>
          <w:b/>
          <w:bCs/>
          <w:sz w:val="20"/>
          <w:szCs w:val="20"/>
          <w:bdr w:val="none" w:sz="0" w:space="0" w:color="auto"/>
        </w:rPr>
        <w:lastRenderedPageBreak/>
        <w:t xml:space="preserve">Schedule </w:t>
      </w:r>
      <w:r>
        <w:rPr>
          <w:rFonts w:ascii="Daytona" w:eastAsia="Calibri" w:hAnsi="Daytona" w:cs="Calibri"/>
          <w:b/>
          <w:bCs/>
          <w:sz w:val="20"/>
          <w:szCs w:val="20"/>
          <w:bdr w:val="none" w:sz="0" w:space="0" w:color="auto"/>
        </w:rPr>
        <w:t>2</w:t>
      </w:r>
    </w:p>
    <w:p w14:paraId="0D2AFF31" w14:textId="77777777" w:rsidR="00927B13" w:rsidRPr="00927B13"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contextualSpacing/>
        <w:jc w:val="right"/>
        <w:rPr>
          <w:rFonts w:ascii="Daytona" w:eastAsia="Calibri" w:hAnsi="Daytona" w:cs="Calibri"/>
          <w:b/>
          <w:bCs/>
          <w:sz w:val="20"/>
          <w:szCs w:val="20"/>
          <w:bdr w:val="none" w:sz="0" w:space="0" w:color="auto"/>
        </w:rPr>
      </w:pPr>
      <w:r w:rsidRPr="00927B13">
        <w:rPr>
          <w:rFonts w:ascii="Daytona" w:eastAsia="Calibri" w:hAnsi="Daytona" w:cs="Calibri"/>
          <w:b/>
          <w:bCs/>
          <w:sz w:val="20"/>
          <w:szCs w:val="20"/>
          <w:bdr w:val="none" w:sz="0" w:space="0" w:color="auto"/>
        </w:rPr>
        <w:t xml:space="preserve">Offering Materials </w:t>
      </w:r>
    </w:p>
    <w:p w14:paraId="458CB518" w14:textId="77777777" w:rsidR="00927B13" w:rsidRPr="00927B13"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contextualSpacing/>
        <w:jc w:val="right"/>
        <w:rPr>
          <w:rFonts w:ascii="Daytona" w:eastAsia="Calibri" w:hAnsi="Daytona" w:cs="Calibri"/>
          <w:b/>
          <w:bCs/>
          <w:sz w:val="20"/>
          <w:szCs w:val="20"/>
          <w:bdr w:val="none" w:sz="0" w:space="0" w:color="auto"/>
        </w:rPr>
      </w:pPr>
      <w:r w:rsidRPr="00927B13">
        <w:rPr>
          <w:rFonts w:ascii="Daytona" w:eastAsia="Calibri" w:hAnsi="Daytona" w:cs="Calibri"/>
          <w:b/>
          <w:bCs/>
          <w:sz w:val="20"/>
          <w:szCs w:val="20"/>
          <w:bdr w:val="none" w:sz="0" w:space="0" w:color="auto"/>
        </w:rPr>
        <w:t>Atlas Prime Fund OEIC Limited</w:t>
      </w:r>
    </w:p>
    <w:p w14:paraId="420C3FB2" w14:textId="77777777" w:rsidR="00927B13" w:rsidRPr="00927B13"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Daytona" w:eastAsia="Calibri" w:hAnsi="Daytona" w:cs="Calibri"/>
          <w:b/>
          <w:bCs/>
          <w:sz w:val="20"/>
          <w:szCs w:val="20"/>
          <w:bdr w:val="none" w:sz="0" w:space="0" w:color="auto"/>
        </w:rPr>
      </w:pPr>
    </w:p>
    <w:p w14:paraId="433215D0" w14:textId="77777777" w:rsidR="00927B13"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center"/>
        <w:rPr>
          <w:rFonts w:ascii="Daytona" w:eastAsia="Aptos" w:hAnsi="Daytona"/>
          <w:b/>
          <w:bCs/>
          <w:kern w:val="2"/>
          <w:sz w:val="20"/>
          <w:szCs w:val="22"/>
          <w:bdr w:val="none" w:sz="0" w:space="0" w:color="auto"/>
          <w14:ligatures w14:val="standardContextual"/>
        </w:rPr>
      </w:pPr>
      <w:r>
        <w:rPr>
          <w:rFonts w:ascii="Daytona" w:eastAsia="Aptos" w:hAnsi="Daytona"/>
          <w:b/>
          <w:bCs/>
          <w:kern w:val="2"/>
          <w:sz w:val="20"/>
          <w:szCs w:val="22"/>
          <w:bdr w:val="none" w:sz="0" w:space="0" w:color="auto"/>
          <w14:ligatures w14:val="standardContextual"/>
        </w:rPr>
        <w:t>Calculation methodology</w:t>
      </w:r>
      <w:r w:rsidRPr="005C50F0">
        <w:rPr>
          <w:rFonts w:ascii="Daytona" w:eastAsia="Aptos" w:hAnsi="Daytona"/>
          <w:b/>
          <w:bCs/>
          <w:kern w:val="2"/>
          <w:sz w:val="20"/>
          <w:szCs w:val="22"/>
          <w:bdr w:val="none" w:sz="0" w:space="0" w:color="auto"/>
          <w14:ligatures w14:val="standardContextual"/>
        </w:rPr>
        <w:t xml:space="preserve"> </w:t>
      </w:r>
      <w:r>
        <w:rPr>
          <w:rFonts w:ascii="Daytona" w:eastAsia="Aptos" w:hAnsi="Daytona"/>
          <w:b/>
          <w:bCs/>
          <w:kern w:val="2"/>
          <w:sz w:val="20"/>
          <w:szCs w:val="22"/>
          <w:bdr w:val="none" w:sz="0" w:space="0" w:color="auto"/>
          <w14:ligatures w14:val="standardContextual"/>
        </w:rPr>
        <w:t xml:space="preserve">for NAV, NAV/unit and fees for </w:t>
      </w:r>
      <w:r w:rsidRPr="00577111">
        <w:rPr>
          <w:rFonts w:ascii="Daytona" w:eastAsia="Aptos" w:hAnsi="Daytona"/>
          <w:b/>
          <w:bCs/>
          <w:kern w:val="2"/>
          <w:sz w:val="20"/>
          <w:szCs w:val="22"/>
          <w:bdr w:val="none" w:sz="0" w:space="0" w:color="auto"/>
          <w14:ligatures w14:val="standardContextual"/>
        </w:rPr>
        <w:t>Atlas</w:t>
      </w:r>
      <w:r w:rsidRPr="005C50F0">
        <w:rPr>
          <w:rFonts w:ascii="Daytona" w:eastAsia="Aptos" w:hAnsi="Daytona"/>
          <w:b/>
          <w:bCs/>
          <w:kern w:val="2"/>
          <w:sz w:val="20"/>
          <w:szCs w:val="22"/>
          <w:bdr w:val="none" w:sz="0" w:space="0" w:color="auto"/>
          <w14:ligatures w14:val="standardContextual"/>
        </w:rPr>
        <w:t xml:space="preserve"> </w:t>
      </w:r>
      <w:r w:rsidRPr="00577111">
        <w:rPr>
          <w:rFonts w:ascii="Daytona" w:eastAsia="Aptos" w:hAnsi="Daytona"/>
          <w:b/>
          <w:bCs/>
          <w:kern w:val="2"/>
          <w:sz w:val="20"/>
          <w:szCs w:val="22"/>
          <w:bdr w:val="none" w:sz="0" w:space="0" w:color="auto"/>
          <w14:ligatures w14:val="standardContextual"/>
        </w:rPr>
        <w:t>Prime</w:t>
      </w:r>
      <w:r w:rsidRPr="005C50F0">
        <w:rPr>
          <w:rFonts w:ascii="Daytona" w:eastAsia="Aptos" w:hAnsi="Daytona"/>
          <w:b/>
          <w:bCs/>
          <w:kern w:val="2"/>
          <w:sz w:val="20"/>
          <w:szCs w:val="22"/>
          <w:bdr w:val="none" w:sz="0" w:space="0" w:color="auto"/>
          <w14:ligatures w14:val="standardContextual"/>
        </w:rPr>
        <w:t xml:space="preserve"> </w:t>
      </w:r>
      <w:r w:rsidRPr="00577111">
        <w:rPr>
          <w:rFonts w:ascii="Daytona" w:eastAsia="Aptos" w:hAnsi="Daytona"/>
          <w:b/>
          <w:bCs/>
          <w:kern w:val="2"/>
          <w:sz w:val="20"/>
          <w:szCs w:val="22"/>
          <w:bdr w:val="none" w:sz="0" w:space="0" w:color="auto"/>
          <w14:ligatures w14:val="standardContextual"/>
        </w:rPr>
        <w:t>Fund</w:t>
      </w:r>
      <w:r w:rsidRPr="005C50F0">
        <w:rPr>
          <w:rFonts w:ascii="Daytona" w:eastAsia="Aptos" w:hAnsi="Daytona"/>
          <w:b/>
          <w:bCs/>
          <w:kern w:val="2"/>
          <w:sz w:val="20"/>
          <w:szCs w:val="22"/>
          <w:bdr w:val="none" w:sz="0" w:space="0" w:color="auto"/>
          <w14:ligatures w14:val="standardContextual"/>
        </w:rPr>
        <w:t xml:space="preserve"> </w:t>
      </w:r>
      <w:r w:rsidRPr="00577111">
        <w:rPr>
          <w:rFonts w:ascii="Daytona" w:eastAsia="Aptos" w:hAnsi="Daytona"/>
          <w:b/>
          <w:bCs/>
          <w:kern w:val="2"/>
          <w:sz w:val="20"/>
          <w:szCs w:val="22"/>
          <w:bdr w:val="none" w:sz="0" w:space="0" w:color="auto"/>
          <w14:ligatures w14:val="standardContextual"/>
        </w:rPr>
        <w:t>OEIC</w:t>
      </w:r>
      <w:r w:rsidRPr="005C50F0">
        <w:rPr>
          <w:rFonts w:ascii="Daytona" w:eastAsia="Aptos" w:hAnsi="Daytona"/>
          <w:b/>
          <w:bCs/>
          <w:kern w:val="2"/>
          <w:sz w:val="20"/>
          <w:szCs w:val="22"/>
          <w:bdr w:val="none" w:sz="0" w:space="0" w:color="auto"/>
          <w14:ligatures w14:val="standardContextual"/>
        </w:rPr>
        <w:t xml:space="preserve"> </w:t>
      </w:r>
      <w:r w:rsidRPr="00577111">
        <w:rPr>
          <w:rFonts w:ascii="Daytona" w:eastAsia="Aptos" w:hAnsi="Daytona"/>
          <w:b/>
          <w:bCs/>
          <w:kern w:val="2"/>
          <w:sz w:val="20"/>
          <w:szCs w:val="22"/>
          <w:bdr w:val="none" w:sz="0" w:space="0" w:color="auto"/>
          <w14:ligatures w14:val="standardContextual"/>
        </w:rPr>
        <w:t>Limited</w:t>
      </w:r>
    </w:p>
    <w:p w14:paraId="2F7CA63E" w14:textId="77777777" w:rsidR="00927B13"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center"/>
        <w:rPr>
          <w:rFonts w:ascii="Daytona" w:eastAsia="Aptos" w:hAnsi="Daytona"/>
          <w:b/>
          <w:bCs/>
          <w:kern w:val="2"/>
          <w:sz w:val="20"/>
          <w:szCs w:val="22"/>
          <w:bdr w:val="none" w:sz="0" w:space="0" w:color="auto"/>
          <w14:ligatures w14:val="standardContextual"/>
        </w:rPr>
      </w:pPr>
    </w:p>
    <w:p w14:paraId="151FA21A" w14:textId="08613492" w:rsidR="00927B13" w:rsidRPr="00C12D45"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Aptos" w:hAnsi="Daytona"/>
          <w:b/>
          <w:bCs/>
          <w:caps/>
          <w:kern w:val="2"/>
          <w:sz w:val="20"/>
          <w:szCs w:val="22"/>
          <w:bdr w:val="none" w:sz="0" w:space="0" w:color="auto"/>
          <w14:ligatures w14:val="standardContextual"/>
        </w:rPr>
      </w:pPr>
      <w:r w:rsidRPr="00C12D45">
        <w:rPr>
          <w:rFonts w:ascii="Daytona" w:eastAsia="Aptos" w:hAnsi="Daytona"/>
          <w:b/>
          <w:bCs/>
          <w:caps/>
          <w:kern w:val="2"/>
          <w:sz w:val="20"/>
          <w:szCs w:val="22"/>
          <w:bdr w:val="none" w:sz="0" w:space="0" w:color="auto"/>
          <w14:ligatures w14:val="standardContextual"/>
        </w:rPr>
        <w:t>Calculation of the Net Asset Value</w:t>
      </w:r>
    </w:p>
    <w:p w14:paraId="799A8593" w14:textId="77777777" w:rsidR="00927B13" w:rsidRPr="00577111"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Aptos" w:hAnsi="Daytona"/>
          <w:kern w:val="2"/>
          <w:sz w:val="20"/>
          <w:szCs w:val="22"/>
          <w:bdr w:val="none" w:sz="0" w:space="0" w:color="auto"/>
          <w14:ligatures w14:val="standardContextual"/>
        </w:rPr>
      </w:pPr>
    </w:p>
    <w:p w14:paraId="38035934" w14:textId="0BA27196" w:rsidR="00927B13" w:rsidRPr="00927B13" w:rsidRDefault="00927B13" w:rsidP="00927B13">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Aptos" w:hAnsi="Daytona"/>
          <w:kern w:val="2"/>
          <w:sz w:val="20"/>
          <w:szCs w:val="22"/>
          <w:bdr w:val="none" w:sz="0" w:space="0" w:color="auto"/>
          <w14:ligatures w14:val="standardContextual"/>
        </w:rPr>
      </w:pPr>
      <w:r>
        <w:rPr>
          <w:rFonts w:ascii="Daytona" w:eastAsia="Aptos" w:hAnsi="Daytona"/>
          <w:kern w:val="2"/>
          <w:sz w:val="20"/>
          <w:szCs w:val="22"/>
          <w:bdr w:val="none" w:sz="0" w:space="0" w:color="auto"/>
          <w14:ligatures w14:val="standardContextual"/>
        </w:rPr>
        <w:t>Unit</w:t>
      </w:r>
      <w:r w:rsidRPr="00927B13">
        <w:rPr>
          <w:rFonts w:ascii="Daytona" w:eastAsia="Aptos" w:hAnsi="Daytona"/>
          <w:kern w:val="2"/>
          <w:sz w:val="20"/>
          <w:szCs w:val="22"/>
          <w:bdr w:val="none" w:sz="0" w:space="0" w:color="auto"/>
          <w14:ligatures w14:val="standardContextual"/>
        </w:rPr>
        <w:t xml:space="preserve"> </w:t>
      </w:r>
      <w:r>
        <w:rPr>
          <w:rFonts w:ascii="Daytona" w:eastAsia="Aptos" w:hAnsi="Daytona"/>
          <w:kern w:val="2"/>
          <w:sz w:val="20"/>
          <w:szCs w:val="22"/>
          <w:bdr w:val="none" w:sz="0" w:space="0" w:color="auto"/>
          <w14:ligatures w14:val="standardContextual"/>
        </w:rPr>
        <w:t>price</w:t>
      </w:r>
      <w:r w:rsidRPr="00927B13">
        <w:rPr>
          <w:rFonts w:ascii="Daytona" w:eastAsia="Aptos" w:hAnsi="Daytona"/>
          <w:kern w:val="2"/>
          <w:sz w:val="20"/>
          <w:szCs w:val="22"/>
          <w:bdr w:val="none" w:sz="0" w:space="0" w:color="auto"/>
          <w14:ligatures w14:val="standardContextual"/>
        </w:rPr>
        <w:t xml:space="preserve"> </w:t>
      </w:r>
      <w:r w:rsidR="00DE7FCE">
        <w:rPr>
          <w:rFonts w:ascii="Daytona" w:eastAsia="Aptos" w:hAnsi="Daytona"/>
          <w:kern w:val="2"/>
          <w:sz w:val="20"/>
          <w:szCs w:val="22"/>
          <w:bdr w:val="none" w:sz="0" w:space="0" w:color="auto"/>
          <w14:ligatures w14:val="standardContextual"/>
        </w:rPr>
        <w:t xml:space="preserve">is </w:t>
      </w:r>
      <w:r>
        <w:rPr>
          <w:rFonts w:ascii="Daytona" w:eastAsia="Aptos" w:hAnsi="Daytona"/>
          <w:kern w:val="2"/>
          <w:sz w:val="20"/>
          <w:szCs w:val="22"/>
          <w:bdr w:val="none" w:sz="0" w:space="0" w:color="auto"/>
          <w14:ligatures w14:val="standardContextual"/>
        </w:rPr>
        <w:t>calculated</w:t>
      </w:r>
      <w:r w:rsidRPr="00927B13">
        <w:rPr>
          <w:rFonts w:ascii="Daytona" w:eastAsia="Aptos" w:hAnsi="Daytona"/>
          <w:kern w:val="2"/>
          <w:sz w:val="20"/>
          <w:szCs w:val="22"/>
          <w:bdr w:val="none" w:sz="0" w:space="0" w:color="auto"/>
          <w14:ligatures w14:val="standardContextual"/>
        </w:rPr>
        <w:t xml:space="preserve"> </w:t>
      </w:r>
      <w:r>
        <w:rPr>
          <w:rFonts w:ascii="Daytona" w:eastAsia="Aptos" w:hAnsi="Daytona"/>
          <w:kern w:val="2"/>
          <w:sz w:val="20"/>
          <w:szCs w:val="22"/>
          <w:bdr w:val="none" w:sz="0" w:space="0" w:color="auto"/>
          <w14:ligatures w14:val="standardContextual"/>
        </w:rPr>
        <w:t>as follows</w:t>
      </w:r>
      <w:r w:rsidRPr="00927B13">
        <w:rPr>
          <w:rFonts w:ascii="Daytona" w:eastAsia="Aptos" w:hAnsi="Daytona"/>
          <w:kern w:val="2"/>
          <w:sz w:val="20"/>
          <w:szCs w:val="22"/>
          <w:bdr w:val="none" w:sz="0" w:space="0" w:color="auto"/>
          <w14:ligatures w14:val="standardContextual"/>
        </w:rPr>
        <w:t>:</w:t>
      </w:r>
    </w:p>
    <w:p w14:paraId="73820305" w14:textId="525A44AC" w:rsidR="00927B13" w:rsidRPr="00577111" w:rsidRDefault="008D24BA"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rPr>
          <w:rFonts w:ascii="Daytona" w:eastAsia="Aptos" w:hAnsi="Daytona"/>
          <w:kern w:val="2"/>
          <w:sz w:val="20"/>
          <w:szCs w:val="22"/>
          <w:bdr w:val="none" w:sz="0" w:space="0" w:color="auto"/>
          <w:lang w:val="ru-RU"/>
          <w14:ligatures w14:val="standardContextual"/>
        </w:rPr>
      </w:pPr>
      <m:oMathPara>
        <m:oMath>
          <m:r>
            <w:rPr>
              <w:rFonts w:ascii="Cambria Math" w:eastAsia="Aptos" w:hAnsi="Cambria Math"/>
              <w:kern w:val="2"/>
              <w:sz w:val="20"/>
              <w:szCs w:val="22"/>
              <w:bdr w:val="none" w:sz="0" w:space="0" w:color="auto"/>
              <w:lang w:val="ru-RU"/>
              <w14:ligatures w14:val="standardContextual"/>
            </w:rPr>
            <m:t>U</m:t>
          </m:r>
          <m:r>
            <w:rPr>
              <w:rFonts w:ascii="Cambria Math" w:eastAsia="Aptos" w:hAnsi="Cambria Math"/>
              <w:kern w:val="2"/>
              <w:sz w:val="20"/>
              <w:szCs w:val="22"/>
              <w:bdr w:val="none" w:sz="0" w:space="0" w:color="auto"/>
              <w14:ligatures w14:val="standardContextual"/>
            </w:rPr>
            <m:t>NA</m:t>
          </m:r>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V</m:t>
              </m:r>
            </m:e>
            <m:sub>
              <m:r>
                <w:rPr>
                  <w:rFonts w:ascii="Cambria Math" w:eastAsia="Aptos" w:hAnsi="Cambria Math"/>
                  <w:kern w:val="2"/>
                  <w:sz w:val="20"/>
                  <w:szCs w:val="22"/>
                  <w:bdr w:val="none" w:sz="0" w:space="0" w:color="auto"/>
                  <w14:ligatures w14:val="standardContextual"/>
                </w:rPr>
                <m:t>t</m:t>
              </m:r>
              <m:r>
                <w:rPr>
                  <w:rFonts w:ascii="Cambria Math" w:eastAsia="Aptos" w:hAnsi="Cambria Math"/>
                  <w:kern w:val="2"/>
                  <w:sz w:val="20"/>
                  <w:szCs w:val="22"/>
                  <w:bdr w:val="none" w:sz="0" w:space="0" w:color="auto"/>
                  <w:lang w:val="ru-RU"/>
                  <w14:ligatures w14:val="standardContextual"/>
                </w:rPr>
                <m:t>,</m:t>
              </m:r>
              <m:r>
                <w:rPr>
                  <w:rFonts w:ascii="Cambria Math" w:eastAsia="Aptos" w:hAnsi="Cambria Math"/>
                  <w:kern w:val="2"/>
                  <w:sz w:val="20"/>
                  <w:szCs w:val="22"/>
                  <w:bdr w:val="none" w:sz="0" w:space="0" w:color="auto"/>
                  <w14:ligatures w14:val="standardContextual"/>
                </w:rPr>
                <m:t>Y0</m:t>
              </m:r>
            </m:sub>
          </m:sSub>
          <m:r>
            <w:rPr>
              <w:rFonts w:ascii="Cambria Math" w:eastAsia="Aptos" w:hAnsi="Cambria Math"/>
              <w:kern w:val="2"/>
              <w:sz w:val="20"/>
              <w:szCs w:val="22"/>
              <w:bdr w:val="none" w:sz="0" w:space="0" w:color="auto"/>
              <w:lang w:val="ru-RU"/>
              <w14:ligatures w14:val="standardContextual"/>
            </w:rPr>
            <m:t>=</m:t>
          </m:r>
          <m:f>
            <m:fPr>
              <m:ctrlPr>
                <w:rPr>
                  <w:rFonts w:ascii="Cambria Math" w:eastAsia="Aptos" w:hAnsi="Cambria Math"/>
                  <w:i/>
                  <w:kern w:val="2"/>
                  <w:sz w:val="20"/>
                  <w:szCs w:val="22"/>
                  <w:bdr w:val="none" w:sz="0" w:space="0" w:color="auto"/>
                  <w14:ligatures w14:val="standardContextual"/>
                </w:rPr>
              </m:ctrlPr>
            </m:fPr>
            <m:num>
              <m:r>
                <w:rPr>
                  <w:rFonts w:ascii="Cambria Math" w:eastAsia="Aptos" w:hAnsi="Cambria Math"/>
                  <w:kern w:val="2"/>
                  <w:sz w:val="20"/>
                  <w:szCs w:val="22"/>
                  <w:bdr w:val="none" w:sz="0" w:space="0" w:color="auto"/>
                  <w14:ligatures w14:val="standardContextual"/>
                </w:rPr>
                <m:t>NA</m:t>
              </m:r>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V</m:t>
                  </m:r>
                </m:e>
                <m:sub>
                  <m:r>
                    <w:rPr>
                      <w:rFonts w:ascii="Cambria Math" w:eastAsia="Aptos" w:hAnsi="Cambria Math"/>
                      <w:kern w:val="2"/>
                      <w:sz w:val="20"/>
                      <w:szCs w:val="22"/>
                      <w:bdr w:val="none" w:sz="0" w:space="0" w:color="auto"/>
                      <w14:ligatures w14:val="standardContextual"/>
                    </w:rPr>
                    <m:t>t</m:t>
                  </m:r>
                  <m:r>
                    <w:rPr>
                      <w:rFonts w:ascii="Cambria Math" w:eastAsia="Aptos" w:hAnsi="Cambria Math"/>
                      <w:kern w:val="2"/>
                      <w:sz w:val="20"/>
                      <w:szCs w:val="22"/>
                      <w:bdr w:val="none" w:sz="0" w:space="0" w:color="auto"/>
                      <w:lang w:val="ru-RU"/>
                      <w14:ligatures w14:val="standardContextual"/>
                    </w:rPr>
                    <m:t>,</m:t>
                  </m:r>
                  <m:r>
                    <w:rPr>
                      <w:rFonts w:ascii="Cambria Math" w:eastAsia="Aptos" w:hAnsi="Cambria Math"/>
                      <w:kern w:val="2"/>
                      <w:sz w:val="20"/>
                      <w:szCs w:val="22"/>
                      <w:bdr w:val="none" w:sz="0" w:space="0" w:color="auto"/>
                      <w14:ligatures w14:val="standardContextual"/>
                    </w:rPr>
                    <m:t>Y0</m:t>
                  </m:r>
                </m:sub>
              </m:sSub>
            </m:num>
            <m:den>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N</m:t>
                  </m:r>
                </m:e>
                <m:sub>
                  <m:r>
                    <w:rPr>
                      <w:rFonts w:ascii="Cambria Math" w:eastAsia="Aptos" w:hAnsi="Cambria Math"/>
                      <w:kern w:val="2"/>
                      <w:sz w:val="20"/>
                      <w:szCs w:val="22"/>
                      <w:bdr w:val="none" w:sz="0" w:space="0" w:color="auto"/>
                      <w14:ligatures w14:val="standardContextual"/>
                    </w:rPr>
                    <m:t>t,Y0</m:t>
                  </m:r>
                </m:sub>
              </m:sSub>
            </m:den>
          </m:f>
          <m:r>
            <w:rPr>
              <w:rFonts w:ascii="Cambria Math" w:eastAsia="Aptos" w:hAnsi="Cambria Math"/>
              <w:kern w:val="2"/>
              <w:sz w:val="20"/>
              <w:szCs w:val="22"/>
              <w:bdr w:val="none" w:sz="0" w:space="0" w:color="auto"/>
              <w14:ligatures w14:val="standardContextual"/>
            </w:rPr>
            <m:t xml:space="preserve"> ; </m:t>
          </m:r>
          <m:r>
            <w:rPr>
              <w:rFonts w:ascii="Cambria Math" w:eastAsia="Aptos" w:hAnsi="Cambria Math"/>
              <w:kern w:val="2"/>
              <w:sz w:val="20"/>
              <w:szCs w:val="22"/>
              <w:bdr w:val="none" w:sz="0" w:space="0" w:color="auto"/>
              <w:lang w:val="ru-RU"/>
              <w14:ligatures w14:val="standardContextual"/>
            </w:rPr>
            <m:t>U</m:t>
          </m:r>
          <m:r>
            <w:rPr>
              <w:rFonts w:ascii="Cambria Math" w:eastAsia="Aptos" w:hAnsi="Cambria Math"/>
              <w:kern w:val="2"/>
              <w:sz w:val="20"/>
              <w:szCs w:val="22"/>
              <w:bdr w:val="none" w:sz="0" w:space="0" w:color="auto"/>
              <w14:ligatures w14:val="standardContextual"/>
            </w:rPr>
            <m:t>NA</m:t>
          </m:r>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V</m:t>
              </m:r>
            </m:e>
            <m:sub>
              <m:r>
                <w:rPr>
                  <w:rFonts w:ascii="Cambria Math" w:eastAsia="Aptos" w:hAnsi="Cambria Math"/>
                  <w:kern w:val="2"/>
                  <w:sz w:val="20"/>
                  <w:szCs w:val="22"/>
                  <w:bdr w:val="none" w:sz="0" w:space="0" w:color="auto"/>
                  <w14:ligatures w14:val="standardContextual"/>
                </w:rPr>
                <m:t>t</m:t>
              </m:r>
              <m:r>
                <w:rPr>
                  <w:rFonts w:ascii="Cambria Math" w:eastAsia="Aptos" w:hAnsi="Cambria Math"/>
                  <w:kern w:val="2"/>
                  <w:sz w:val="20"/>
                  <w:szCs w:val="22"/>
                  <w:bdr w:val="none" w:sz="0" w:space="0" w:color="auto"/>
                  <w:lang w:val="ru-RU"/>
                  <w14:ligatures w14:val="standardContextual"/>
                </w:rPr>
                <m:t>,</m:t>
              </m:r>
              <m:r>
                <w:rPr>
                  <w:rFonts w:ascii="Cambria Math" w:eastAsia="Aptos" w:hAnsi="Cambria Math"/>
                  <w:kern w:val="2"/>
                  <w:sz w:val="20"/>
                  <w:szCs w:val="22"/>
                  <w:bdr w:val="none" w:sz="0" w:space="0" w:color="auto"/>
                  <w14:ligatures w14:val="standardContextual"/>
                </w:rPr>
                <m:t>B</m:t>
              </m:r>
            </m:sub>
          </m:sSub>
          <m:r>
            <w:rPr>
              <w:rFonts w:ascii="Cambria Math" w:eastAsia="Aptos" w:hAnsi="Cambria Math"/>
              <w:kern w:val="2"/>
              <w:sz w:val="20"/>
              <w:szCs w:val="22"/>
              <w:bdr w:val="none" w:sz="0" w:space="0" w:color="auto"/>
              <w:lang w:val="ru-RU"/>
              <w14:ligatures w14:val="standardContextual"/>
            </w:rPr>
            <m:t>=</m:t>
          </m:r>
          <m:f>
            <m:fPr>
              <m:ctrlPr>
                <w:rPr>
                  <w:rFonts w:ascii="Cambria Math" w:eastAsia="Aptos" w:hAnsi="Cambria Math"/>
                  <w:i/>
                  <w:kern w:val="2"/>
                  <w:sz w:val="20"/>
                  <w:szCs w:val="22"/>
                  <w:bdr w:val="none" w:sz="0" w:space="0" w:color="auto"/>
                  <w14:ligatures w14:val="standardContextual"/>
                </w:rPr>
              </m:ctrlPr>
            </m:fPr>
            <m:num>
              <m:r>
                <w:rPr>
                  <w:rFonts w:ascii="Cambria Math" w:eastAsia="Aptos" w:hAnsi="Cambria Math"/>
                  <w:kern w:val="2"/>
                  <w:sz w:val="20"/>
                  <w:szCs w:val="22"/>
                  <w:bdr w:val="none" w:sz="0" w:space="0" w:color="auto"/>
                  <w14:ligatures w14:val="standardContextual"/>
                </w:rPr>
                <m:t>NA</m:t>
              </m:r>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V</m:t>
                  </m:r>
                </m:e>
                <m:sub>
                  <m:r>
                    <w:rPr>
                      <w:rFonts w:ascii="Cambria Math" w:eastAsia="Aptos" w:hAnsi="Cambria Math"/>
                      <w:kern w:val="2"/>
                      <w:sz w:val="20"/>
                      <w:szCs w:val="22"/>
                      <w:bdr w:val="none" w:sz="0" w:space="0" w:color="auto"/>
                      <w14:ligatures w14:val="standardContextual"/>
                    </w:rPr>
                    <m:t>t</m:t>
                  </m:r>
                  <m:r>
                    <w:rPr>
                      <w:rFonts w:ascii="Cambria Math" w:eastAsia="Aptos" w:hAnsi="Cambria Math"/>
                      <w:kern w:val="2"/>
                      <w:sz w:val="20"/>
                      <w:szCs w:val="22"/>
                      <w:bdr w:val="none" w:sz="0" w:space="0" w:color="auto"/>
                      <w:lang w:val="ru-RU"/>
                      <w14:ligatures w14:val="standardContextual"/>
                    </w:rPr>
                    <m:t>,</m:t>
                  </m:r>
                  <m:r>
                    <w:rPr>
                      <w:rFonts w:ascii="Cambria Math" w:eastAsia="Aptos" w:hAnsi="Cambria Math"/>
                      <w:kern w:val="2"/>
                      <w:sz w:val="20"/>
                      <w:szCs w:val="22"/>
                      <w:bdr w:val="none" w:sz="0" w:space="0" w:color="auto"/>
                      <w14:ligatures w14:val="standardContextual"/>
                    </w:rPr>
                    <m:t>YX</m:t>
                  </m:r>
                </m:sub>
              </m:sSub>
            </m:num>
            <m:den>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N</m:t>
                  </m:r>
                </m:e>
                <m:sub>
                  <m:r>
                    <w:rPr>
                      <w:rFonts w:ascii="Cambria Math" w:eastAsia="Aptos" w:hAnsi="Cambria Math"/>
                      <w:kern w:val="2"/>
                      <w:sz w:val="20"/>
                      <w:szCs w:val="22"/>
                      <w:bdr w:val="none" w:sz="0" w:space="0" w:color="auto"/>
                      <w14:ligatures w14:val="standardContextual"/>
                    </w:rPr>
                    <m:t>t,YX</m:t>
                  </m:r>
                </m:sub>
              </m:sSub>
            </m:den>
          </m:f>
        </m:oMath>
      </m:oMathPara>
    </w:p>
    <w:p w14:paraId="5DBABC91" w14:textId="10BFFC0D" w:rsidR="00927B13" w:rsidRPr="003B2652"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w:r>
        <w:rPr>
          <w:rFonts w:ascii="Daytona" w:eastAsia="Times New Roman" w:hAnsi="Daytona"/>
          <w:kern w:val="2"/>
          <w:sz w:val="20"/>
          <w:szCs w:val="22"/>
          <w:bdr w:val="none" w:sz="0" w:space="0" w:color="auto"/>
          <w14:ligatures w14:val="standardContextual"/>
        </w:rPr>
        <w:t>Where</w:t>
      </w:r>
    </w:p>
    <w:p w14:paraId="5FE0FA4A" w14:textId="1053FA1C" w:rsidR="00927B13" w:rsidRPr="00927B13"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m:oMath>
        <m:r>
          <w:rPr>
            <w:rFonts w:ascii="Cambria Math" w:eastAsia="Aptos" w:hAnsi="Cambria Math"/>
            <w:kern w:val="2"/>
            <w:sz w:val="20"/>
            <w:szCs w:val="22"/>
            <w:bdr w:val="none" w:sz="0" w:space="0" w:color="auto"/>
            <w14:ligatures w14:val="standardContextual"/>
          </w:rPr>
          <m:t>NA</m:t>
        </m:r>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V</m:t>
            </m:r>
          </m:e>
          <m:sub>
            <m:r>
              <w:rPr>
                <w:rFonts w:ascii="Cambria Math" w:eastAsia="Aptos" w:hAnsi="Cambria Math"/>
                <w:kern w:val="2"/>
                <w:sz w:val="20"/>
                <w:szCs w:val="22"/>
                <w:bdr w:val="none" w:sz="0" w:space="0" w:color="auto"/>
                <w14:ligatures w14:val="standardContextual"/>
              </w:rPr>
              <m:t>t,Y0</m:t>
            </m:r>
          </m:sub>
        </m:sSub>
      </m:oMath>
      <w:r w:rsidRPr="00927B13">
        <w:rPr>
          <w:rFonts w:ascii="Daytona" w:eastAsia="Times New Roman" w:hAnsi="Daytona"/>
          <w:kern w:val="2"/>
          <w:sz w:val="20"/>
          <w:szCs w:val="22"/>
          <w:bdr w:val="none" w:sz="0" w:space="0" w:color="auto"/>
          <w14:ligatures w14:val="standardContextual"/>
        </w:rPr>
        <w:t xml:space="preserve"> – </w:t>
      </w:r>
      <w:r>
        <w:rPr>
          <w:rFonts w:ascii="Daytona" w:eastAsia="Times New Roman" w:hAnsi="Daytona"/>
          <w:kern w:val="2"/>
          <w:sz w:val="20"/>
          <w:szCs w:val="22"/>
          <w:bdr w:val="none" w:sz="0" w:space="0" w:color="auto"/>
          <w14:ligatures w14:val="standardContextual"/>
        </w:rPr>
        <w:t>is the NAV for Units</w:t>
      </w:r>
      <w:r w:rsidR="00934388">
        <w:rPr>
          <w:rFonts w:ascii="Daytona" w:eastAsia="Times New Roman" w:hAnsi="Daytona"/>
          <w:kern w:val="2"/>
          <w:sz w:val="20"/>
          <w:szCs w:val="22"/>
          <w:bdr w:val="none" w:sz="0" w:space="0" w:color="auto"/>
          <w14:ligatures w14:val="standardContextual"/>
        </w:rPr>
        <w:t xml:space="preserve"> that have existed for </w:t>
      </w:r>
      <w:r w:rsidR="00744FBF">
        <w:rPr>
          <w:rFonts w:ascii="Daytona" w:eastAsia="Times New Roman" w:hAnsi="Daytona"/>
          <w:kern w:val="2"/>
          <w:sz w:val="20"/>
          <w:szCs w:val="22"/>
          <w:bdr w:val="none" w:sz="0" w:space="0" w:color="auto"/>
          <w14:ligatures w14:val="standardContextual"/>
        </w:rPr>
        <w:t>less than a year</w:t>
      </w:r>
      <w:r w:rsidRPr="00927B13">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and</w:t>
      </w:r>
      <w:r w:rsidRPr="00927B13">
        <w:rPr>
          <w:rFonts w:ascii="Daytona" w:eastAsia="Times New Roman" w:hAnsi="Daytona"/>
          <w:kern w:val="2"/>
          <w:sz w:val="20"/>
          <w:szCs w:val="22"/>
          <w:bdr w:val="none" w:sz="0" w:space="0" w:color="auto"/>
          <w14:ligatures w14:val="standardContextual"/>
        </w:rPr>
        <w:t xml:space="preserve"> </w:t>
      </w:r>
      <m:oMath>
        <m:r>
          <w:rPr>
            <w:rFonts w:ascii="Cambria Math" w:eastAsia="Aptos" w:hAnsi="Cambria Math"/>
            <w:kern w:val="2"/>
            <w:sz w:val="20"/>
            <w:szCs w:val="22"/>
            <w:bdr w:val="none" w:sz="0" w:space="0" w:color="auto"/>
            <w14:ligatures w14:val="standardContextual"/>
          </w:rPr>
          <m:t>NA</m:t>
        </m:r>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V</m:t>
            </m:r>
          </m:e>
          <m:sub>
            <m:r>
              <w:rPr>
                <w:rFonts w:ascii="Cambria Math" w:eastAsia="Aptos" w:hAnsi="Cambria Math"/>
                <w:kern w:val="2"/>
                <w:sz w:val="20"/>
                <w:szCs w:val="22"/>
                <w:bdr w:val="none" w:sz="0" w:space="0" w:color="auto"/>
                <w14:ligatures w14:val="standardContextual"/>
              </w:rPr>
              <m:t>t,YX</m:t>
            </m:r>
          </m:sub>
        </m:sSub>
      </m:oMath>
      <w:r w:rsidRPr="00927B13">
        <w:rPr>
          <w:rFonts w:ascii="Daytona" w:eastAsia="Times New Roman" w:hAnsi="Daytona"/>
          <w:kern w:val="2"/>
          <w:sz w:val="20"/>
          <w:szCs w:val="22"/>
          <w:bdr w:val="none" w:sz="0" w:space="0" w:color="auto"/>
          <w14:ligatures w14:val="standardContextual"/>
        </w:rPr>
        <w:t xml:space="preserve"> – </w:t>
      </w:r>
      <w:r>
        <w:rPr>
          <w:rFonts w:ascii="Daytona" w:eastAsia="Times New Roman" w:hAnsi="Daytona"/>
          <w:kern w:val="2"/>
          <w:sz w:val="20"/>
          <w:szCs w:val="22"/>
          <w:bdr w:val="none" w:sz="0" w:space="0" w:color="auto"/>
          <w14:ligatures w14:val="standardContextual"/>
        </w:rPr>
        <w:t>is the NAV Units</w:t>
      </w:r>
      <w:r w:rsidR="00744FBF">
        <w:rPr>
          <w:rFonts w:ascii="Daytona" w:eastAsia="Times New Roman" w:hAnsi="Daytona"/>
          <w:kern w:val="2"/>
          <w:sz w:val="20"/>
          <w:szCs w:val="22"/>
          <w:bdr w:val="none" w:sz="0" w:space="0" w:color="auto"/>
          <w14:ligatures w14:val="standardContextual"/>
        </w:rPr>
        <w:t xml:space="preserve"> that have existed for a year or more</w:t>
      </w:r>
      <w:r w:rsidRPr="00927B13">
        <w:rPr>
          <w:rFonts w:ascii="Daytona" w:eastAsia="Times New Roman" w:hAnsi="Daytona"/>
          <w:kern w:val="2"/>
          <w:sz w:val="20"/>
          <w:szCs w:val="22"/>
          <w:bdr w:val="none" w:sz="0" w:space="0" w:color="auto"/>
          <w14:ligatures w14:val="standardContextual"/>
        </w:rPr>
        <w:t>;</w:t>
      </w:r>
    </w:p>
    <w:p w14:paraId="54EECD23" w14:textId="4D998101" w:rsidR="00927B13" w:rsidRPr="00927B13" w:rsidRDefault="00000000"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m:oMath>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t,Y0</m:t>
            </m:r>
          </m:sub>
        </m:sSub>
        <m:r>
          <w:rPr>
            <w:rFonts w:ascii="Cambria Math" w:eastAsia="Times New Roman" w:hAnsi="Cambria Math"/>
            <w:kern w:val="2"/>
            <w:sz w:val="20"/>
            <w:szCs w:val="22"/>
            <w:bdr w:val="none" w:sz="0" w:space="0" w:color="auto"/>
            <w14:ligatures w14:val="standardContextual"/>
          </w:rPr>
          <m:t>,</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t,YX</m:t>
            </m:r>
          </m:sub>
        </m:sSub>
      </m:oMath>
      <w:r w:rsidR="00927B13" w:rsidRPr="00927B13">
        <w:rPr>
          <w:rFonts w:ascii="Daytona" w:eastAsia="Times New Roman" w:hAnsi="Daytona"/>
          <w:kern w:val="2"/>
          <w:sz w:val="20"/>
          <w:szCs w:val="22"/>
          <w:bdr w:val="none" w:sz="0" w:space="0" w:color="auto"/>
          <w14:ligatures w14:val="standardContextual"/>
        </w:rPr>
        <w:t xml:space="preserve"> – </w:t>
      </w:r>
      <w:r w:rsidR="00927B13">
        <w:rPr>
          <w:rFonts w:ascii="Daytona" w:eastAsia="Times New Roman" w:hAnsi="Daytona"/>
          <w:kern w:val="2"/>
          <w:sz w:val="20"/>
          <w:szCs w:val="22"/>
          <w:bdr w:val="none" w:sz="0" w:space="0" w:color="auto"/>
          <w14:ligatures w14:val="standardContextual"/>
        </w:rPr>
        <w:t>the</w:t>
      </w:r>
      <w:r w:rsidR="00927B13" w:rsidRPr="00927B13">
        <w:rPr>
          <w:rFonts w:ascii="Daytona" w:eastAsia="Times New Roman" w:hAnsi="Daytona"/>
          <w:kern w:val="2"/>
          <w:sz w:val="20"/>
          <w:szCs w:val="22"/>
          <w:bdr w:val="none" w:sz="0" w:space="0" w:color="auto"/>
          <w14:ligatures w14:val="standardContextual"/>
        </w:rPr>
        <w:t xml:space="preserve"> </w:t>
      </w:r>
      <w:r w:rsidR="00927B13">
        <w:rPr>
          <w:rFonts w:ascii="Daytona" w:eastAsia="Times New Roman" w:hAnsi="Daytona"/>
          <w:kern w:val="2"/>
          <w:sz w:val="20"/>
          <w:szCs w:val="22"/>
          <w:bdr w:val="none" w:sz="0" w:space="0" w:color="auto"/>
          <w14:ligatures w14:val="standardContextual"/>
        </w:rPr>
        <w:t>number</w:t>
      </w:r>
      <w:r w:rsidR="00927B13" w:rsidRPr="00927B13">
        <w:rPr>
          <w:rFonts w:ascii="Daytona" w:eastAsia="Times New Roman" w:hAnsi="Daytona"/>
          <w:kern w:val="2"/>
          <w:sz w:val="20"/>
          <w:szCs w:val="22"/>
          <w:bdr w:val="none" w:sz="0" w:space="0" w:color="auto"/>
          <w14:ligatures w14:val="standardContextual"/>
        </w:rPr>
        <w:t xml:space="preserve"> </w:t>
      </w:r>
      <w:r w:rsidR="00927B13">
        <w:rPr>
          <w:rFonts w:ascii="Daytona" w:eastAsia="Times New Roman" w:hAnsi="Daytona"/>
          <w:kern w:val="2"/>
          <w:sz w:val="20"/>
          <w:szCs w:val="22"/>
          <w:bdr w:val="none" w:sz="0" w:space="0" w:color="auto"/>
          <w14:ligatures w14:val="standardContextual"/>
        </w:rPr>
        <w:t>of</w:t>
      </w:r>
      <w:r w:rsidR="00927B13" w:rsidRPr="00927B13">
        <w:rPr>
          <w:rFonts w:ascii="Daytona" w:eastAsia="Times New Roman" w:hAnsi="Daytona"/>
          <w:kern w:val="2"/>
          <w:sz w:val="20"/>
          <w:szCs w:val="22"/>
          <w:bdr w:val="none" w:sz="0" w:space="0" w:color="auto"/>
          <w14:ligatures w14:val="standardContextual"/>
        </w:rPr>
        <w:t xml:space="preserve"> </w:t>
      </w:r>
      <w:r w:rsidR="00927B13">
        <w:rPr>
          <w:rFonts w:ascii="Daytona" w:eastAsia="Times New Roman" w:hAnsi="Daytona"/>
          <w:kern w:val="2"/>
          <w:sz w:val="20"/>
          <w:szCs w:val="22"/>
          <w:bdr w:val="none" w:sz="0" w:space="0" w:color="auto"/>
          <w14:ligatures w14:val="standardContextual"/>
        </w:rPr>
        <w:t>Units</w:t>
      </w:r>
      <w:r w:rsidR="00927B13" w:rsidRPr="00927B13">
        <w:rPr>
          <w:rFonts w:ascii="Daytona" w:eastAsia="Times New Roman" w:hAnsi="Daytona"/>
          <w:kern w:val="2"/>
          <w:sz w:val="20"/>
          <w:szCs w:val="22"/>
          <w:bdr w:val="none" w:sz="0" w:space="0" w:color="auto"/>
          <w14:ligatures w14:val="standardContextual"/>
        </w:rPr>
        <w:t xml:space="preserve"> </w:t>
      </w:r>
      <w:r w:rsidR="00E73790">
        <w:rPr>
          <w:rFonts w:ascii="Daytona" w:eastAsia="Times New Roman" w:hAnsi="Daytona"/>
          <w:kern w:val="2"/>
          <w:sz w:val="20"/>
          <w:szCs w:val="22"/>
          <w:bdr w:val="none" w:sz="0" w:space="0" w:color="auto"/>
          <w14:ligatures w14:val="standardContextual"/>
        </w:rPr>
        <w:t xml:space="preserve">that </w:t>
      </w:r>
      <w:r w:rsidR="009A126B">
        <w:rPr>
          <w:rFonts w:ascii="Daytona" w:eastAsia="Times New Roman" w:hAnsi="Daytona"/>
          <w:kern w:val="2"/>
          <w:sz w:val="20"/>
          <w:szCs w:val="22"/>
          <w:bdr w:val="none" w:sz="0" w:space="0" w:color="auto"/>
          <w14:ligatures w14:val="standardContextual"/>
        </w:rPr>
        <w:t>[</w:t>
      </w:r>
      <w:r w:rsidR="00E73790">
        <w:rPr>
          <w:rFonts w:ascii="Daytona" w:eastAsia="Times New Roman" w:hAnsi="Daytona"/>
          <w:kern w:val="2"/>
          <w:sz w:val="20"/>
          <w:szCs w:val="22"/>
          <w:bdr w:val="none" w:sz="0" w:space="0" w:color="auto"/>
          <w14:ligatures w14:val="standardContextual"/>
        </w:rPr>
        <w:t>have existed for less than a year</w:t>
      </w:r>
      <w:r w:rsidR="009A126B">
        <w:rPr>
          <w:rFonts w:ascii="Daytona" w:eastAsia="Times New Roman" w:hAnsi="Daytona"/>
          <w:kern w:val="2"/>
          <w:sz w:val="20"/>
          <w:szCs w:val="22"/>
          <w:bdr w:val="none" w:sz="0" w:space="0" w:color="auto"/>
          <w14:ligatures w14:val="standardContextual"/>
        </w:rPr>
        <w:t>]</w:t>
      </w:r>
      <w:r w:rsidR="00E73790" w:rsidDel="00E73790">
        <w:rPr>
          <w:rFonts w:ascii="Daytona" w:eastAsia="Times New Roman" w:hAnsi="Daytona"/>
          <w:kern w:val="2"/>
          <w:sz w:val="20"/>
          <w:szCs w:val="22"/>
          <w:bdr w:val="none" w:sz="0" w:space="0" w:color="auto"/>
          <w14:ligatures w14:val="standardContextual"/>
        </w:rPr>
        <w:t xml:space="preserve"> </w:t>
      </w:r>
      <w:r w:rsidR="00927B13">
        <w:rPr>
          <w:rFonts w:ascii="Daytona" w:eastAsia="Times New Roman" w:hAnsi="Daytona"/>
          <w:kern w:val="2"/>
          <w:sz w:val="20"/>
          <w:szCs w:val="22"/>
          <w:bdr w:val="none" w:sz="0" w:space="0" w:color="auto"/>
          <w14:ligatures w14:val="standardContextual"/>
        </w:rPr>
        <w:t xml:space="preserve">and </w:t>
      </w:r>
      <w:r w:rsidR="00E73790">
        <w:rPr>
          <w:rFonts w:ascii="Daytona" w:eastAsia="Times New Roman" w:hAnsi="Daytona"/>
          <w:kern w:val="2"/>
          <w:sz w:val="20"/>
          <w:szCs w:val="22"/>
          <w:bdr w:val="none" w:sz="0" w:space="0" w:color="auto"/>
          <w14:ligatures w14:val="standardContextual"/>
        </w:rPr>
        <w:t xml:space="preserve">that </w:t>
      </w:r>
      <w:r w:rsidR="009A126B">
        <w:rPr>
          <w:rFonts w:ascii="Daytona" w:eastAsia="Times New Roman" w:hAnsi="Daytona"/>
          <w:kern w:val="2"/>
          <w:sz w:val="20"/>
          <w:szCs w:val="22"/>
          <w:bdr w:val="none" w:sz="0" w:space="0" w:color="auto"/>
          <w14:ligatures w14:val="standardContextual"/>
        </w:rPr>
        <w:t>[</w:t>
      </w:r>
      <w:r w:rsidR="00E73790">
        <w:rPr>
          <w:rFonts w:ascii="Daytona" w:eastAsia="Times New Roman" w:hAnsi="Daytona"/>
          <w:kern w:val="2"/>
          <w:sz w:val="20"/>
          <w:szCs w:val="22"/>
          <w:bdr w:val="none" w:sz="0" w:space="0" w:color="auto"/>
          <w14:ligatures w14:val="standardContextual"/>
        </w:rPr>
        <w:t>have existed for a year or more</w:t>
      </w:r>
      <w:r w:rsidR="009A126B">
        <w:rPr>
          <w:rFonts w:ascii="Daytona" w:eastAsia="Times New Roman" w:hAnsi="Daytona"/>
          <w:kern w:val="2"/>
          <w:sz w:val="20"/>
          <w:szCs w:val="22"/>
          <w:bdr w:val="none" w:sz="0" w:space="0" w:color="auto"/>
          <w14:ligatures w14:val="standardContextual"/>
        </w:rPr>
        <w:t>]</w:t>
      </w:r>
      <w:r w:rsidR="00E73790" w:rsidDel="00E73790">
        <w:rPr>
          <w:rFonts w:ascii="Daytona" w:eastAsia="Times New Roman" w:hAnsi="Daytona"/>
          <w:kern w:val="2"/>
          <w:sz w:val="20"/>
          <w:szCs w:val="22"/>
          <w:bdr w:val="none" w:sz="0" w:space="0" w:color="auto"/>
          <w14:ligatures w14:val="standardContextual"/>
        </w:rPr>
        <w:t xml:space="preserve"> </w:t>
      </w:r>
      <w:r w:rsidR="00927B13">
        <w:rPr>
          <w:rFonts w:ascii="Daytona" w:eastAsia="Times New Roman" w:hAnsi="Daytona"/>
          <w:kern w:val="2"/>
          <w:sz w:val="20"/>
          <w:szCs w:val="22"/>
          <w:bdr w:val="none" w:sz="0" w:space="0" w:color="auto"/>
          <w14:ligatures w14:val="standardContextual"/>
        </w:rPr>
        <w:t xml:space="preserve">on day </w:t>
      </w:r>
      <w:r w:rsidR="00927B13">
        <w:rPr>
          <w:rFonts w:ascii="Daytona" w:eastAsia="Times New Roman" w:hAnsi="Daytona"/>
          <w:i/>
          <w:iCs/>
          <w:kern w:val="2"/>
          <w:sz w:val="20"/>
          <w:szCs w:val="22"/>
          <w:bdr w:val="none" w:sz="0" w:space="0" w:color="auto"/>
          <w14:ligatures w14:val="standardContextual"/>
        </w:rPr>
        <w:t>t</w:t>
      </w:r>
      <w:r w:rsidR="00927B13">
        <w:rPr>
          <w:rFonts w:ascii="Daytona" w:eastAsia="Times New Roman" w:hAnsi="Daytona"/>
          <w:kern w:val="2"/>
          <w:sz w:val="20"/>
          <w:szCs w:val="22"/>
          <w:bdr w:val="none" w:sz="0" w:space="0" w:color="auto"/>
          <w14:ligatures w14:val="standardContextual"/>
        </w:rPr>
        <w:t>, respectively</w:t>
      </w:r>
      <w:r w:rsidR="00927B13" w:rsidRPr="00927B13">
        <w:rPr>
          <w:rFonts w:ascii="Daytona" w:eastAsia="Times New Roman" w:hAnsi="Daytona"/>
          <w:kern w:val="2"/>
          <w:sz w:val="20"/>
          <w:szCs w:val="22"/>
          <w:bdr w:val="none" w:sz="0" w:space="0" w:color="auto"/>
          <w14:ligatures w14:val="standardContextual"/>
        </w:rPr>
        <w:t xml:space="preserve">. </w:t>
      </w:r>
    </w:p>
    <w:p w14:paraId="684092E7" w14:textId="77777777" w:rsidR="00927B13" w:rsidRPr="00927B13"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Aptos" w:hAnsi="Daytona"/>
          <w:kern w:val="2"/>
          <w:sz w:val="20"/>
          <w:szCs w:val="22"/>
          <w:bdr w:val="none" w:sz="0" w:space="0" w:color="auto"/>
          <w14:ligatures w14:val="standardContextual"/>
        </w:rPr>
      </w:pPr>
    </w:p>
    <w:p w14:paraId="105083EF" w14:textId="21F1DCE5" w:rsidR="00927B13" w:rsidRPr="00520A71" w:rsidRDefault="00520A71" w:rsidP="00520A71">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Aptos" w:hAnsi="Daytona"/>
          <w:kern w:val="2"/>
          <w:sz w:val="20"/>
          <w:szCs w:val="22"/>
          <w:bdr w:val="none" w:sz="0" w:space="0" w:color="auto"/>
          <w14:ligatures w14:val="standardContextual"/>
        </w:rPr>
      </w:pPr>
      <w:r>
        <w:rPr>
          <w:rFonts w:ascii="Daytona" w:eastAsia="Aptos" w:hAnsi="Daytona"/>
          <w:kern w:val="2"/>
          <w:sz w:val="20"/>
          <w:szCs w:val="22"/>
          <w:bdr w:val="none" w:sz="0" w:space="0" w:color="auto"/>
          <w14:ligatures w14:val="standardContextual"/>
        </w:rPr>
        <w:t xml:space="preserve">It is impossible to calculate the price of Units </w:t>
      </w:r>
      <w:r w:rsidR="00E07F78">
        <w:rPr>
          <w:rFonts w:ascii="Daytona" w:eastAsia="Times New Roman" w:hAnsi="Daytona"/>
          <w:kern w:val="2"/>
          <w:sz w:val="20"/>
          <w:szCs w:val="22"/>
          <w:bdr w:val="none" w:sz="0" w:space="0" w:color="auto"/>
          <w14:ligatures w14:val="standardContextual"/>
        </w:rPr>
        <w:t>that have existed for less than a year</w:t>
      </w:r>
      <w:r w:rsidR="00E07F78">
        <w:rPr>
          <w:rFonts w:ascii="Daytona" w:eastAsia="Aptos" w:hAnsi="Daytona"/>
          <w:kern w:val="2"/>
          <w:sz w:val="20"/>
          <w:szCs w:val="22"/>
          <w:bdr w:val="none" w:sz="0" w:space="0" w:color="auto"/>
          <w14:ligatures w14:val="standardContextual"/>
        </w:rPr>
        <w:t xml:space="preserve"> </w:t>
      </w:r>
      <w:r>
        <w:rPr>
          <w:rFonts w:ascii="Daytona" w:eastAsia="Aptos" w:hAnsi="Daytona"/>
          <w:kern w:val="2"/>
          <w:sz w:val="20"/>
          <w:szCs w:val="22"/>
          <w:bdr w:val="none" w:sz="0" w:space="0" w:color="auto"/>
          <w14:ligatures w14:val="standardContextual"/>
        </w:rPr>
        <w:t>if there are none. In such case the subscription for Units is carried out at the price of Units</w:t>
      </w:r>
      <w:r w:rsidR="00E07F78">
        <w:rPr>
          <w:rFonts w:ascii="Daytona" w:eastAsia="Aptos" w:hAnsi="Daytona"/>
          <w:kern w:val="2"/>
          <w:sz w:val="20"/>
          <w:szCs w:val="22"/>
          <w:bdr w:val="none" w:sz="0" w:space="0" w:color="auto"/>
          <w14:ligatures w14:val="standardContextual"/>
        </w:rPr>
        <w:t xml:space="preserve"> </w:t>
      </w:r>
      <w:r w:rsidR="00E07F78">
        <w:rPr>
          <w:rFonts w:ascii="Daytona" w:eastAsia="Times New Roman" w:hAnsi="Daytona"/>
          <w:kern w:val="2"/>
          <w:sz w:val="20"/>
          <w:szCs w:val="22"/>
          <w:bdr w:val="none" w:sz="0" w:space="0" w:color="auto"/>
          <w14:ligatures w14:val="standardContextual"/>
        </w:rPr>
        <w:t>that have existed for a year or more</w:t>
      </w:r>
      <w:r>
        <w:rPr>
          <w:rFonts w:ascii="Daytona" w:eastAsia="Aptos" w:hAnsi="Daytona"/>
          <w:kern w:val="2"/>
          <w:sz w:val="20"/>
          <w:szCs w:val="22"/>
          <w:bdr w:val="none" w:sz="0" w:space="0" w:color="auto"/>
          <w14:ligatures w14:val="standardContextual"/>
        </w:rPr>
        <w:t xml:space="preserve">. </w:t>
      </w:r>
    </w:p>
    <w:p w14:paraId="7BE21D65" w14:textId="77777777" w:rsidR="00927B13" w:rsidRPr="00927A94"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rPr>
          <w:rFonts w:ascii="Daytona" w:eastAsia="Aptos" w:hAnsi="Daytona"/>
          <w:kern w:val="2"/>
          <w:sz w:val="20"/>
          <w:szCs w:val="22"/>
          <w:bdr w:val="none" w:sz="0" w:space="0" w:color="auto"/>
          <w14:ligatures w14:val="standardContextual"/>
        </w:rPr>
      </w:pPr>
    </w:p>
    <w:p w14:paraId="70B38D01" w14:textId="0E93F848" w:rsidR="00520A71" w:rsidRPr="00520A71" w:rsidRDefault="00520A71" w:rsidP="00927B13">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Aptos" w:hAnsi="Daytona"/>
          <w:kern w:val="2"/>
          <w:sz w:val="20"/>
          <w:szCs w:val="22"/>
          <w:bdr w:val="none" w:sz="0" w:space="0" w:color="auto"/>
          <w14:ligatures w14:val="standardContextual"/>
        </w:rPr>
      </w:pPr>
      <w:r>
        <w:rPr>
          <w:rFonts w:ascii="Daytona" w:eastAsia="Aptos" w:hAnsi="Daytona"/>
          <w:kern w:val="2"/>
          <w:sz w:val="20"/>
          <w:szCs w:val="22"/>
          <w:bdr w:val="none" w:sz="0" w:space="0" w:color="auto"/>
          <w14:ligatures w14:val="standardContextual"/>
        </w:rPr>
        <w:t xml:space="preserve">Net asset value for day </w:t>
      </w:r>
      <w:r>
        <w:rPr>
          <w:rFonts w:ascii="Daytona" w:eastAsia="Aptos" w:hAnsi="Daytona"/>
          <w:i/>
          <w:iCs/>
          <w:kern w:val="2"/>
          <w:sz w:val="20"/>
          <w:szCs w:val="22"/>
          <w:bdr w:val="none" w:sz="0" w:space="0" w:color="auto"/>
          <w14:ligatures w14:val="standardContextual"/>
        </w:rPr>
        <w:t>t</w:t>
      </w:r>
      <w:r>
        <w:rPr>
          <w:rFonts w:ascii="Daytona" w:eastAsia="Aptos" w:hAnsi="Daytona"/>
          <w:kern w:val="2"/>
          <w:sz w:val="20"/>
          <w:szCs w:val="22"/>
          <w:bdr w:val="none" w:sz="0" w:space="0" w:color="auto"/>
          <w14:ligatures w14:val="standardContextual"/>
        </w:rPr>
        <w:t xml:space="preserve"> is calculated as follows:</w:t>
      </w:r>
    </w:p>
    <w:p w14:paraId="2C8EA706" w14:textId="7675E3B6" w:rsidR="00927B13" w:rsidRPr="00520A71" w:rsidRDefault="00927B13" w:rsidP="00520A7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Aptos" w:hAnsi="Daytona"/>
          <w:kern w:val="2"/>
          <w:sz w:val="20"/>
          <w:szCs w:val="22"/>
          <w:bdr w:val="none" w:sz="0" w:space="0" w:color="auto"/>
          <w14:ligatures w14:val="standardContextual"/>
        </w:rPr>
      </w:pPr>
    </w:p>
    <w:p w14:paraId="77AA6A6B" w14:textId="7E02FB76" w:rsidR="00927B13" w:rsidRPr="00577111" w:rsidRDefault="00000000"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m:oMathPara>
        <m:oMath>
          <m:sSub>
            <m:sSubPr>
              <m:ctrlPr>
                <w:rPr>
                  <w:rFonts w:ascii="Cambria Math" w:eastAsia="Aptos" w:hAnsi="Cambria Math"/>
                  <w:kern w:val="2"/>
                  <w:sz w:val="20"/>
                  <w:szCs w:val="22"/>
                  <w:bdr w:val="none" w:sz="0" w:space="0" w:color="auto"/>
                  <w14:ligatures w14:val="standardContextual"/>
                </w:rPr>
              </m:ctrlPr>
            </m:sSubPr>
            <m:e>
              <m:r>
                <m:rPr>
                  <m:sty m:val="p"/>
                </m:rPr>
                <w:rPr>
                  <w:rFonts w:ascii="Cambria Math" w:eastAsia="Aptos" w:hAnsi="Cambria Math"/>
                  <w:kern w:val="2"/>
                  <w:sz w:val="20"/>
                  <w:szCs w:val="22"/>
                  <w:bdr w:val="none" w:sz="0" w:space="0" w:color="auto"/>
                  <w14:ligatures w14:val="standardContextual"/>
                </w:rPr>
                <m:t>NAV</m:t>
              </m:r>
            </m:e>
            <m:sub>
              <m:r>
                <m:rPr>
                  <m:sty m:val="p"/>
                </m:rPr>
                <w:rPr>
                  <w:rFonts w:ascii="Cambria Math" w:eastAsia="Aptos" w:hAnsi="Cambria Math"/>
                  <w:kern w:val="2"/>
                  <w:sz w:val="20"/>
                  <w:szCs w:val="22"/>
                  <w:bdr w:val="none" w:sz="0" w:space="0" w:color="auto"/>
                  <w14:ligatures w14:val="standardContextual"/>
                </w:rPr>
                <m:t>t</m:t>
              </m:r>
            </m:sub>
          </m:sSub>
          <m:r>
            <w:rPr>
              <w:rFonts w:ascii="Cambria Math" w:eastAsia="Aptos" w:hAnsi="Cambria Math"/>
              <w:kern w:val="2"/>
              <w:sz w:val="20"/>
              <w:szCs w:val="22"/>
              <w:bdr w:val="none" w:sz="0" w:space="0" w:color="auto"/>
              <w:lang w:val="ru-RU"/>
              <w14:ligatures w14:val="standardContextual"/>
            </w:rPr>
            <m:t>=</m:t>
          </m:r>
          <m:r>
            <w:rPr>
              <w:rFonts w:ascii="Cambria Math" w:eastAsia="Aptos" w:hAnsi="Cambria Math"/>
              <w:kern w:val="2"/>
              <w:sz w:val="20"/>
              <w:szCs w:val="22"/>
              <w:bdr w:val="none" w:sz="0" w:space="0" w:color="auto"/>
              <w14:ligatures w14:val="standardContextual"/>
            </w:rPr>
            <m:t>NA</m:t>
          </m:r>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V</m:t>
              </m:r>
            </m:e>
            <m:sub>
              <m:r>
                <w:rPr>
                  <w:rFonts w:ascii="Cambria Math" w:eastAsia="Aptos" w:hAnsi="Cambria Math"/>
                  <w:kern w:val="2"/>
                  <w:sz w:val="20"/>
                  <w:szCs w:val="22"/>
                  <w:bdr w:val="none" w:sz="0" w:space="0" w:color="auto"/>
                  <w14:ligatures w14:val="standardContextual"/>
                </w:rPr>
                <m:t>t</m:t>
              </m:r>
              <m:r>
                <w:rPr>
                  <w:rFonts w:ascii="Cambria Math" w:eastAsia="Aptos" w:hAnsi="Cambria Math"/>
                  <w:kern w:val="2"/>
                  <w:sz w:val="20"/>
                  <w:szCs w:val="22"/>
                  <w:bdr w:val="none" w:sz="0" w:space="0" w:color="auto"/>
                  <w:lang w:val="ru-RU"/>
                  <w14:ligatures w14:val="standardContextual"/>
                </w:rPr>
                <m:t>,</m:t>
              </m:r>
              <m:r>
                <w:rPr>
                  <w:rFonts w:ascii="Cambria Math" w:eastAsia="Aptos" w:hAnsi="Cambria Math"/>
                  <w:kern w:val="2"/>
                  <w:sz w:val="20"/>
                  <w:szCs w:val="22"/>
                  <w:bdr w:val="none" w:sz="0" w:space="0" w:color="auto"/>
                  <w14:ligatures w14:val="standardContextual"/>
                </w:rPr>
                <m:t>Y0</m:t>
              </m:r>
            </m:sub>
          </m:sSub>
          <m:r>
            <w:rPr>
              <w:rFonts w:ascii="Cambria Math" w:eastAsia="Aptos" w:hAnsi="Cambria Math"/>
              <w:kern w:val="2"/>
              <w:sz w:val="20"/>
              <w:szCs w:val="22"/>
              <w:bdr w:val="none" w:sz="0" w:space="0" w:color="auto"/>
              <w:lang w:val="ru-RU"/>
              <w14:ligatures w14:val="standardContextual"/>
            </w:rPr>
            <m:t>+</m:t>
          </m:r>
          <m:r>
            <w:rPr>
              <w:rFonts w:ascii="Cambria Math" w:eastAsia="Aptos" w:hAnsi="Cambria Math"/>
              <w:kern w:val="2"/>
              <w:sz w:val="20"/>
              <w:szCs w:val="22"/>
              <w:bdr w:val="none" w:sz="0" w:space="0" w:color="auto"/>
              <w14:ligatures w14:val="standardContextual"/>
            </w:rPr>
            <m:t>NA</m:t>
          </m:r>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V</m:t>
              </m:r>
            </m:e>
            <m:sub>
              <m:r>
                <w:rPr>
                  <w:rFonts w:ascii="Cambria Math" w:eastAsia="Aptos" w:hAnsi="Cambria Math"/>
                  <w:kern w:val="2"/>
                  <w:sz w:val="20"/>
                  <w:szCs w:val="22"/>
                  <w:bdr w:val="none" w:sz="0" w:space="0" w:color="auto"/>
                  <w14:ligatures w14:val="standardContextual"/>
                </w:rPr>
                <m:t>t</m:t>
              </m:r>
              <m:r>
                <w:rPr>
                  <w:rFonts w:ascii="Cambria Math" w:eastAsia="Aptos" w:hAnsi="Cambria Math"/>
                  <w:kern w:val="2"/>
                  <w:sz w:val="20"/>
                  <w:szCs w:val="22"/>
                  <w:bdr w:val="none" w:sz="0" w:space="0" w:color="auto"/>
                  <w:lang w:val="ru-RU"/>
                  <w14:ligatures w14:val="standardContextual"/>
                </w:rPr>
                <m:t>,Y</m:t>
              </m:r>
              <m:r>
                <w:rPr>
                  <w:rFonts w:ascii="Cambria Math" w:eastAsia="Aptos" w:hAnsi="Cambria Math"/>
                  <w:kern w:val="2"/>
                  <w:sz w:val="20"/>
                  <w:szCs w:val="22"/>
                  <w:bdr w:val="none" w:sz="0" w:space="0" w:color="auto"/>
                  <w14:ligatures w14:val="standardContextual"/>
                </w:rPr>
                <m:t>X</m:t>
              </m:r>
            </m:sub>
          </m:sSub>
        </m:oMath>
      </m:oMathPara>
    </w:p>
    <w:p w14:paraId="5FC17185" w14:textId="77777777" w:rsidR="00927B13" w:rsidRPr="00577111"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lang w:val="ru-RU"/>
          <w14:ligatures w14:val="standardContextual"/>
        </w:rPr>
      </w:pPr>
    </w:p>
    <w:p w14:paraId="1B2CF5D4" w14:textId="1DBFBF3F" w:rsidR="00927B13" w:rsidRPr="00927A94" w:rsidRDefault="00520A71" w:rsidP="00927B13">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Times New Roman" w:hAnsi="Daytona"/>
          <w:kern w:val="2"/>
          <w:sz w:val="20"/>
          <w:szCs w:val="22"/>
          <w:bdr w:val="none" w:sz="0" w:space="0" w:color="auto"/>
          <w14:ligatures w14:val="standardContextual"/>
        </w:rPr>
      </w:pPr>
      <w:r>
        <w:rPr>
          <w:rFonts w:ascii="Daytona" w:eastAsia="Times New Roman" w:hAnsi="Daytona"/>
          <w:kern w:val="2"/>
          <w:sz w:val="20"/>
          <w:szCs w:val="22"/>
          <w:bdr w:val="none" w:sz="0" w:space="0" w:color="auto"/>
          <w14:ligatures w14:val="standardContextual"/>
        </w:rPr>
        <w:t>NAV</w:t>
      </w:r>
      <w:r w:rsidRPr="00927A94">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for</w:t>
      </w:r>
      <w:r w:rsidRPr="00927A94">
        <w:rPr>
          <w:rFonts w:ascii="Daytona" w:eastAsia="Times New Roman" w:hAnsi="Daytona"/>
          <w:kern w:val="2"/>
          <w:sz w:val="20"/>
          <w:szCs w:val="22"/>
          <w:bdr w:val="none" w:sz="0" w:space="0" w:color="auto"/>
          <w14:ligatures w14:val="standardContextual"/>
        </w:rPr>
        <w:t xml:space="preserve"> </w:t>
      </w:r>
      <w:r w:rsidR="009A126B">
        <w:rPr>
          <w:rFonts w:ascii="Daytona" w:eastAsia="Aptos" w:hAnsi="Daytona"/>
          <w:kern w:val="2"/>
          <w:sz w:val="20"/>
          <w:szCs w:val="22"/>
          <w:bdr w:val="none" w:sz="0" w:space="0" w:color="auto"/>
          <w14:ligatures w14:val="standardContextual"/>
        </w:rPr>
        <w:t xml:space="preserve">Units </w:t>
      </w:r>
      <w:r w:rsidR="009A126B">
        <w:rPr>
          <w:rFonts w:ascii="Daytona" w:eastAsia="Times New Roman" w:hAnsi="Daytona"/>
          <w:kern w:val="2"/>
          <w:sz w:val="20"/>
          <w:szCs w:val="22"/>
          <w:bdr w:val="none" w:sz="0" w:space="0" w:color="auto"/>
          <w14:ligatures w14:val="standardContextual"/>
        </w:rPr>
        <w:t>that have existed for less than a year</w:t>
      </w:r>
      <w:r w:rsidR="009A126B">
        <w:rPr>
          <w:rFonts w:ascii="Daytona" w:eastAsia="Aptos"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on</w:t>
      </w:r>
      <w:r w:rsidR="00C12D45" w:rsidRPr="00927A94">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day</w:t>
      </w:r>
      <w:r w:rsidR="00C12D45" w:rsidRPr="00927A94">
        <w:rPr>
          <w:rFonts w:ascii="Daytona" w:eastAsia="Times New Roman" w:hAnsi="Daytona"/>
          <w:kern w:val="2"/>
          <w:sz w:val="20"/>
          <w:szCs w:val="22"/>
          <w:bdr w:val="none" w:sz="0" w:space="0" w:color="auto"/>
          <w14:ligatures w14:val="standardContextual"/>
        </w:rPr>
        <w:t xml:space="preserve"> </w:t>
      </w:r>
      <w:r w:rsidR="00C12D45" w:rsidRPr="00C12D45">
        <w:rPr>
          <w:rFonts w:ascii="Daytona" w:eastAsia="Times New Roman" w:hAnsi="Daytona"/>
          <w:kern w:val="2"/>
          <w:sz w:val="20"/>
          <w:szCs w:val="22"/>
          <w:bdr w:val="none" w:sz="0" w:space="0" w:color="auto"/>
          <w14:ligatures w14:val="standardContextual"/>
        </w:rPr>
        <w:t>t</w:t>
      </w:r>
      <w:r w:rsidR="00C12D45" w:rsidRPr="00927A94">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is</w:t>
      </w:r>
      <w:r w:rsidR="00C12D45" w:rsidRPr="00927A94">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calculated</w:t>
      </w:r>
      <w:r w:rsidR="00C12D45" w:rsidRPr="00927A94">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as</w:t>
      </w:r>
      <w:r w:rsidR="00C12D45" w:rsidRPr="00927A94">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follows</w:t>
      </w:r>
      <w:r w:rsidR="00C12D45" w:rsidRPr="00927A94">
        <w:rPr>
          <w:rFonts w:ascii="Daytona" w:eastAsia="Times New Roman" w:hAnsi="Daytona"/>
          <w:kern w:val="2"/>
          <w:sz w:val="20"/>
          <w:szCs w:val="22"/>
          <w:bdr w:val="none" w:sz="0" w:space="0" w:color="auto"/>
          <w14:ligatures w14:val="standardContextual"/>
        </w:rPr>
        <w:t>:</w:t>
      </w:r>
    </w:p>
    <w:p w14:paraId="26DF78D2" w14:textId="0C2F42D4" w:rsidR="00927B13" w:rsidRPr="00577111"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m:oMathPara>
        <m:oMath>
          <m:r>
            <w:rPr>
              <w:rFonts w:ascii="Cambria Math" w:eastAsia="Times New Roman" w:hAnsi="Cambria Math"/>
              <w:kern w:val="2"/>
              <w:sz w:val="20"/>
              <w:szCs w:val="22"/>
              <w:bdr w:val="none" w:sz="0" w:space="0" w:color="auto"/>
              <w14:ligatures w14:val="standardContextual"/>
            </w:rPr>
            <m:t>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t,Y0</m:t>
              </m:r>
            </m:sub>
          </m:sSub>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t,Y0</m:t>
              </m:r>
            </m:sub>
          </m:sSub>
          <m:r>
            <w:rPr>
              <w:rFonts w:ascii="Cambria Math" w:eastAsia="Times New Roman" w:hAnsi="Cambria Math"/>
              <w:kern w:val="2"/>
              <w:sz w:val="20"/>
              <w:szCs w:val="22"/>
              <w:bdr w:val="none" w:sz="0" w:space="0" w:color="auto"/>
              <w14:ligatures w14:val="standardContextual"/>
            </w:rPr>
            <m:t>-PF</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m:t>
          </m:r>
          <m:f>
            <m:fPr>
              <m:ctrlPr>
                <w:rPr>
                  <w:rFonts w:ascii="Cambria Math" w:eastAsia="Times New Roman" w:hAnsi="Cambria Math"/>
                  <w:i/>
                  <w:kern w:val="2"/>
                  <w:sz w:val="20"/>
                  <w:szCs w:val="22"/>
                  <w:bdr w:val="none" w:sz="0" w:space="0" w:color="auto"/>
                  <w14:ligatures w14:val="standardContextual"/>
                </w:rPr>
              </m:ctrlPr>
            </m:fPr>
            <m:num>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t,Y0</m:t>
                  </m:r>
                </m:sub>
              </m:sSub>
            </m:num>
            <m:den>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t,Y0</m:t>
                  </m:r>
                </m:sub>
              </m:sSub>
              <m:r>
                <w:rPr>
                  <w:rFonts w:ascii="Cambria Math" w:eastAsia="Times New Roman" w:hAnsi="Cambria Math"/>
                  <w:kern w:val="2"/>
                  <w:sz w:val="20"/>
                  <w:szCs w:val="22"/>
                  <w:bdr w:val="none" w:sz="0" w:space="0" w:color="auto"/>
                  <w14:ligatures w14:val="standardContextual"/>
                </w:rPr>
                <m:t>+</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t,YX</m:t>
                  </m:r>
                </m:sub>
              </m:sSub>
            </m:den>
          </m:f>
        </m:oMath>
      </m:oMathPara>
    </w:p>
    <w:p w14:paraId="662AC99B" w14:textId="6FDAE83E" w:rsidR="00927B13" w:rsidRPr="00C12D45" w:rsidRDefault="00C12D45" w:rsidP="00C12D45">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Times New Roman" w:hAnsi="Daytona"/>
          <w:kern w:val="2"/>
          <w:sz w:val="20"/>
          <w:szCs w:val="22"/>
          <w:bdr w:val="none" w:sz="0" w:space="0" w:color="auto"/>
          <w14:ligatures w14:val="standardContextual"/>
        </w:rPr>
      </w:pPr>
      <w:r>
        <w:rPr>
          <w:rFonts w:ascii="Daytona" w:eastAsia="Times New Roman" w:hAnsi="Daytona"/>
          <w:kern w:val="2"/>
          <w:sz w:val="20"/>
          <w:szCs w:val="22"/>
          <w:bdr w:val="none" w:sz="0" w:space="0" w:color="auto"/>
          <w14:ligatures w14:val="standardContextual"/>
        </w:rPr>
        <w:t>NAV</w:t>
      </w:r>
      <w:r w:rsidRPr="00C12D45">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for</w:t>
      </w:r>
      <w:r w:rsidRPr="00C12D45">
        <w:rPr>
          <w:rFonts w:ascii="Daytona" w:eastAsia="Times New Roman" w:hAnsi="Daytona"/>
          <w:kern w:val="2"/>
          <w:sz w:val="20"/>
          <w:szCs w:val="22"/>
          <w:bdr w:val="none" w:sz="0" w:space="0" w:color="auto"/>
          <w14:ligatures w14:val="standardContextual"/>
        </w:rPr>
        <w:t xml:space="preserve"> </w:t>
      </w:r>
      <w:r w:rsidR="009A126B">
        <w:rPr>
          <w:rFonts w:ascii="Daytona" w:eastAsia="Aptos" w:hAnsi="Daytona"/>
          <w:kern w:val="2"/>
          <w:sz w:val="20"/>
          <w:szCs w:val="22"/>
          <w:bdr w:val="none" w:sz="0" w:space="0" w:color="auto"/>
          <w14:ligatures w14:val="standardContextual"/>
        </w:rPr>
        <w:t xml:space="preserve">Units </w:t>
      </w:r>
      <w:r w:rsidR="009A126B">
        <w:rPr>
          <w:rFonts w:ascii="Daytona" w:eastAsia="Times New Roman" w:hAnsi="Daytona"/>
          <w:kern w:val="2"/>
          <w:sz w:val="20"/>
          <w:szCs w:val="22"/>
          <w:bdr w:val="none" w:sz="0" w:space="0" w:color="auto"/>
          <w14:ligatures w14:val="standardContextual"/>
        </w:rPr>
        <w:t>that have existed for a year</w:t>
      </w:r>
      <w:r w:rsidR="009A126B">
        <w:rPr>
          <w:rFonts w:ascii="Daytona" w:eastAsia="Aptos" w:hAnsi="Daytona"/>
          <w:kern w:val="2"/>
          <w:sz w:val="20"/>
          <w:szCs w:val="22"/>
          <w:bdr w:val="none" w:sz="0" w:space="0" w:color="auto"/>
          <w14:ligatures w14:val="standardContextual"/>
        </w:rPr>
        <w:t xml:space="preserve"> or more </w:t>
      </w:r>
      <w:r>
        <w:rPr>
          <w:rFonts w:ascii="Daytona" w:eastAsia="Times New Roman" w:hAnsi="Daytona"/>
          <w:kern w:val="2"/>
          <w:sz w:val="20"/>
          <w:szCs w:val="22"/>
          <w:bdr w:val="none" w:sz="0" w:space="0" w:color="auto"/>
          <w14:ligatures w14:val="standardContextual"/>
        </w:rPr>
        <w:t>on</w:t>
      </w:r>
      <w:r w:rsidRPr="00C12D45">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day</w:t>
      </w:r>
      <w:r w:rsidRPr="00C12D45">
        <w:rPr>
          <w:rFonts w:ascii="Daytona" w:eastAsia="Times New Roman" w:hAnsi="Daytona"/>
          <w:kern w:val="2"/>
          <w:sz w:val="20"/>
          <w:szCs w:val="22"/>
          <w:bdr w:val="none" w:sz="0" w:space="0" w:color="auto"/>
          <w14:ligatures w14:val="standardContextual"/>
        </w:rPr>
        <w:t xml:space="preserve"> t </w:t>
      </w:r>
      <w:r>
        <w:rPr>
          <w:rFonts w:ascii="Daytona" w:eastAsia="Times New Roman" w:hAnsi="Daytona"/>
          <w:kern w:val="2"/>
          <w:sz w:val="20"/>
          <w:szCs w:val="22"/>
          <w:bdr w:val="none" w:sz="0" w:space="0" w:color="auto"/>
          <w14:ligatures w14:val="standardContextual"/>
        </w:rPr>
        <w:t>is</w:t>
      </w:r>
      <w:r w:rsidRPr="00C12D45">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calculated</w:t>
      </w:r>
      <w:r w:rsidRPr="00C12D45">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as</w:t>
      </w:r>
      <w:r w:rsidRPr="00C12D45">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follows</w:t>
      </w:r>
      <w:r w:rsidRPr="00C12D45">
        <w:rPr>
          <w:rFonts w:ascii="Daytona" w:eastAsia="Times New Roman" w:hAnsi="Daytona"/>
          <w:kern w:val="2"/>
          <w:sz w:val="20"/>
          <w:szCs w:val="22"/>
          <w:bdr w:val="none" w:sz="0" w:space="0" w:color="auto"/>
          <w14:ligatures w14:val="standardContextual"/>
        </w:rPr>
        <w:t>:</w:t>
      </w:r>
    </w:p>
    <w:p w14:paraId="12853DCA" w14:textId="55F1259B" w:rsidR="00927B13" w:rsidRPr="00577111"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m:oMathPara>
        <m:oMath>
          <m:r>
            <w:rPr>
              <w:rFonts w:ascii="Cambria Math" w:eastAsia="Times New Roman" w:hAnsi="Cambria Math"/>
              <w:kern w:val="2"/>
              <w:sz w:val="20"/>
              <w:szCs w:val="22"/>
              <w:bdr w:val="none" w:sz="0" w:space="0" w:color="auto"/>
              <w14:ligatures w14:val="standardContextual"/>
            </w:rPr>
            <m:t>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t,YX</m:t>
              </m:r>
            </m:sub>
          </m:sSub>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t,YX</m:t>
              </m:r>
            </m:sub>
          </m:sSub>
          <m:r>
            <w:rPr>
              <w:rFonts w:ascii="Cambria Math" w:eastAsia="Times New Roman" w:hAnsi="Cambria Math"/>
              <w:kern w:val="2"/>
              <w:sz w:val="20"/>
              <w:szCs w:val="22"/>
              <w:bdr w:val="none" w:sz="0" w:space="0" w:color="auto"/>
              <w14:ligatures w14:val="standardContextual"/>
            </w:rPr>
            <m:t>-PF</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m:t>
          </m:r>
          <m:f>
            <m:fPr>
              <m:ctrlPr>
                <w:rPr>
                  <w:rFonts w:ascii="Cambria Math" w:eastAsia="Times New Roman" w:hAnsi="Cambria Math"/>
                  <w:i/>
                  <w:kern w:val="2"/>
                  <w:sz w:val="20"/>
                  <w:szCs w:val="22"/>
                  <w:bdr w:val="none" w:sz="0" w:space="0" w:color="auto"/>
                  <w14:ligatures w14:val="standardContextual"/>
                </w:rPr>
              </m:ctrlPr>
            </m:fPr>
            <m:num>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t,YX</m:t>
                  </m:r>
                </m:sub>
              </m:sSub>
            </m:num>
            <m:den>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t,Y0</m:t>
                  </m:r>
                </m:sub>
              </m:sSub>
              <m:r>
                <w:rPr>
                  <w:rFonts w:ascii="Cambria Math" w:eastAsia="Times New Roman" w:hAnsi="Cambria Math"/>
                  <w:kern w:val="2"/>
                  <w:sz w:val="20"/>
                  <w:szCs w:val="22"/>
                  <w:bdr w:val="none" w:sz="0" w:space="0" w:color="auto"/>
                  <w14:ligatures w14:val="standardContextual"/>
                </w:rPr>
                <m:t>+</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t,YX</m:t>
                  </m:r>
                </m:sub>
              </m:sSub>
            </m:den>
          </m:f>
        </m:oMath>
      </m:oMathPara>
    </w:p>
    <w:p w14:paraId="1CA0393D" w14:textId="456BDE19" w:rsidR="00927B13" w:rsidRPr="00927A94" w:rsidRDefault="00C12D45"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Aptos" w:hAnsi="Daytona"/>
          <w:kern w:val="2"/>
          <w:sz w:val="20"/>
          <w:szCs w:val="22"/>
          <w:bdr w:val="none" w:sz="0" w:space="0" w:color="auto"/>
          <w14:ligatures w14:val="standardContextual"/>
        </w:rPr>
      </w:pPr>
      <w:r>
        <w:rPr>
          <w:rFonts w:ascii="Daytona" w:eastAsia="Aptos" w:hAnsi="Daytona"/>
          <w:kern w:val="2"/>
          <w:sz w:val="20"/>
          <w:szCs w:val="22"/>
          <w:bdr w:val="none" w:sz="0" w:space="0" w:color="auto"/>
          <w14:ligatures w14:val="standardContextual"/>
        </w:rPr>
        <w:t>Where</w:t>
      </w:r>
    </w:p>
    <w:p w14:paraId="49C09E3E" w14:textId="6533514F" w:rsidR="00927B13" w:rsidRPr="00C12D45"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m:oMath>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t,Y0</m:t>
            </m:r>
          </m:sub>
        </m:sSub>
      </m:oMath>
      <w:r w:rsidRPr="00C12D45">
        <w:rPr>
          <w:rFonts w:ascii="Daytona" w:eastAsia="Times New Roman" w:hAnsi="Daytona"/>
          <w:kern w:val="2"/>
          <w:sz w:val="20"/>
          <w:szCs w:val="22"/>
          <w:bdr w:val="none" w:sz="0" w:space="0" w:color="auto"/>
          <w14:ligatures w14:val="standardContextual"/>
        </w:rPr>
        <w:t xml:space="preserve"> , </w:t>
      </w:r>
      <m:oMath>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t,YX</m:t>
            </m:r>
          </m:sub>
        </m:sSub>
      </m:oMath>
      <w:r w:rsidRPr="00C12D45">
        <w:rPr>
          <w:rFonts w:ascii="Daytona" w:eastAsia="Times New Roman" w:hAnsi="Daytona"/>
          <w:kern w:val="2"/>
          <w:sz w:val="20"/>
          <w:szCs w:val="22"/>
          <w:bdr w:val="none" w:sz="0" w:space="0" w:color="auto"/>
          <w14:ligatures w14:val="standardContextual"/>
        </w:rPr>
        <w:t xml:space="preserve"> – </w:t>
      </w:r>
      <w:r w:rsidR="00C12D45">
        <w:rPr>
          <w:rFonts w:ascii="Daytona" w:eastAsia="Times New Roman" w:hAnsi="Daytona"/>
          <w:kern w:val="2"/>
          <w:sz w:val="20"/>
          <w:szCs w:val="22"/>
          <w:bdr w:val="none" w:sz="0" w:space="0" w:color="auto"/>
          <w14:ligatures w14:val="standardContextual"/>
        </w:rPr>
        <w:t>is</w:t>
      </w:r>
      <w:r w:rsidR="00C12D45" w:rsidRPr="00C12D45">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the</w:t>
      </w:r>
      <w:r w:rsidR="00C12D45" w:rsidRPr="00C12D45">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Pre</w:t>
      </w:r>
      <w:r w:rsidR="00C12D45" w:rsidRPr="00C12D45">
        <w:rPr>
          <w:rFonts w:ascii="Daytona" w:eastAsia="Times New Roman" w:hAnsi="Daytona"/>
          <w:kern w:val="2"/>
          <w:sz w:val="20"/>
          <w:szCs w:val="22"/>
          <w:bdr w:val="none" w:sz="0" w:space="0" w:color="auto"/>
          <w14:ligatures w14:val="standardContextual"/>
        </w:rPr>
        <w:t>-</w:t>
      </w:r>
      <w:r w:rsidR="00C12D45">
        <w:rPr>
          <w:rFonts w:ascii="Daytona" w:eastAsia="Times New Roman" w:hAnsi="Daytona"/>
          <w:kern w:val="2"/>
          <w:sz w:val="20"/>
          <w:szCs w:val="22"/>
          <w:bdr w:val="none" w:sz="0" w:space="0" w:color="auto"/>
          <w14:ligatures w14:val="standardContextual"/>
        </w:rPr>
        <w:t>Performance</w:t>
      </w:r>
      <w:r w:rsidR="00C12D45" w:rsidRPr="00C12D45">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Fee</w:t>
      </w:r>
      <w:r w:rsidR="00C12D45" w:rsidRPr="00C12D45">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NAV</w:t>
      </w:r>
      <w:r w:rsidR="00C12D45" w:rsidRPr="00C12D45">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on</w:t>
      </w:r>
      <w:r w:rsidR="00C12D45" w:rsidRPr="00C12D45">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day</w:t>
      </w:r>
      <w:r w:rsidR="00C12D45" w:rsidRPr="00C12D45">
        <w:rPr>
          <w:rFonts w:ascii="Daytona" w:eastAsia="Times New Roman" w:hAnsi="Daytona"/>
          <w:kern w:val="2"/>
          <w:sz w:val="20"/>
          <w:szCs w:val="22"/>
          <w:bdr w:val="none" w:sz="0" w:space="0" w:color="auto"/>
          <w14:ligatures w14:val="standardContextual"/>
        </w:rPr>
        <w:t xml:space="preserve"> t for </w:t>
      </w:r>
      <w:r w:rsidR="009A126B">
        <w:rPr>
          <w:rFonts w:ascii="Daytona" w:eastAsia="Aptos" w:hAnsi="Daytona"/>
          <w:kern w:val="2"/>
          <w:sz w:val="20"/>
          <w:szCs w:val="22"/>
          <w:bdr w:val="none" w:sz="0" w:space="0" w:color="auto"/>
          <w14:ligatures w14:val="standardContextual"/>
        </w:rPr>
        <w:t xml:space="preserve">Units </w:t>
      </w:r>
      <w:r w:rsidR="009A126B">
        <w:rPr>
          <w:rFonts w:ascii="Daytona" w:eastAsia="Times New Roman" w:hAnsi="Daytona"/>
          <w:kern w:val="2"/>
          <w:sz w:val="20"/>
          <w:szCs w:val="22"/>
          <w:bdr w:val="none" w:sz="0" w:space="0" w:color="auto"/>
          <w14:ligatures w14:val="standardContextual"/>
        </w:rPr>
        <w:t>that [have existed for less than a year]</w:t>
      </w:r>
      <w:r w:rsidR="009A126B">
        <w:rPr>
          <w:rFonts w:ascii="Daytona" w:eastAsia="Aptos"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and</w:t>
      </w:r>
      <w:r w:rsidR="00C12D45" w:rsidRPr="00C12D45">
        <w:rPr>
          <w:rFonts w:ascii="Daytona" w:eastAsia="Times New Roman" w:hAnsi="Daytona"/>
          <w:kern w:val="2"/>
          <w:sz w:val="20"/>
          <w:szCs w:val="22"/>
          <w:bdr w:val="none" w:sz="0" w:space="0" w:color="auto"/>
          <w14:ligatures w14:val="standardContextual"/>
        </w:rPr>
        <w:t xml:space="preserve"> </w:t>
      </w:r>
      <w:r w:rsidR="009A126B">
        <w:rPr>
          <w:rFonts w:ascii="Daytona" w:eastAsia="Times New Roman" w:hAnsi="Daytona"/>
          <w:kern w:val="2"/>
          <w:sz w:val="20"/>
          <w:szCs w:val="22"/>
          <w:bdr w:val="none" w:sz="0" w:space="0" w:color="auto"/>
          <w14:ligatures w14:val="standardContextual"/>
        </w:rPr>
        <w:t>[a year or more]</w:t>
      </w:r>
      <w:r w:rsidR="00C12D45" w:rsidRPr="00C12D45">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respectively</w:t>
      </w:r>
      <w:r w:rsidRPr="00C12D45">
        <w:rPr>
          <w:rFonts w:ascii="Daytona" w:eastAsia="Times New Roman" w:hAnsi="Daytona"/>
          <w:kern w:val="2"/>
          <w:sz w:val="20"/>
          <w:szCs w:val="22"/>
          <w:bdr w:val="none" w:sz="0" w:space="0" w:color="auto"/>
          <w14:ligatures w14:val="standardContextual"/>
        </w:rPr>
        <w:t>;</w:t>
      </w:r>
    </w:p>
    <w:p w14:paraId="7D839C7E" w14:textId="192D4A6B" w:rsidR="00927B13" w:rsidRPr="00C12D45"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m:oMath>
        <m:r>
          <w:rPr>
            <w:rFonts w:ascii="Cambria Math" w:eastAsia="Times New Roman" w:hAnsi="Cambria Math"/>
            <w:kern w:val="2"/>
            <w:sz w:val="20"/>
            <w:szCs w:val="22"/>
            <w:bdr w:val="none" w:sz="0" w:space="0" w:color="auto"/>
            <w14:ligatures w14:val="standardContextual"/>
          </w:rPr>
          <m:t>PF</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oMath>
      <w:r w:rsidRPr="00C12D45">
        <w:rPr>
          <w:rFonts w:ascii="Daytona" w:eastAsia="Times New Roman" w:hAnsi="Daytona"/>
          <w:kern w:val="2"/>
          <w:sz w:val="20"/>
          <w:szCs w:val="22"/>
          <w:bdr w:val="none" w:sz="0" w:space="0" w:color="auto"/>
          <w14:ligatures w14:val="standardContextual"/>
        </w:rPr>
        <w:t xml:space="preserve"> – </w:t>
      </w:r>
      <w:r w:rsidR="00C12D45">
        <w:rPr>
          <w:rFonts w:ascii="Daytona" w:eastAsia="Times New Roman" w:hAnsi="Daytona"/>
          <w:kern w:val="2"/>
          <w:sz w:val="20"/>
          <w:szCs w:val="22"/>
          <w:bdr w:val="none" w:sz="0" w:space="0" w:color="auto"/>
          <w14:ligatures w14:val="standardContextual"/>
        </w:rPr>
        <w:t>is</w:t>
      </w:r>
      <w:r w:rsidR="00C12D45" w:rsidRPr="00C12D45">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the</w:t>
      </w:r>
      <w:r w:rsidR="00C12D45" w:rsidRPr="00C12D45">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 xml:space="preserve">Performance Fee Liability on day </w:t>
      </w:r>
      <w:r w:rsidRPr="00577111">
        <w:rPr>
          <w:rFonts w:ascii="Daytona" w:eastAsia="Times New Roman" w:hAnsi="Daytona"/>
          <w:i/>
          <w:iCs/>
          <w:kern w:val="2"/>
          <w:sz w:val="20"/>
          <w:szCs w:val="22"/>
          <w:bdr w:val="none" w:sz="0" w:space="0" w:color="auto"/>
          <w14:ligatures w14:val="standardContextual"/>
        </w:rPr>
        <w:t>t</w:t>
      </w:r>
      <w:r w:rsidRPr="00C12D45">
        <w:rPr>
          <w:rFonts w:ascii="Daytona" w:eastAsia="Times New Roman" w:hAnsi="Daytona"/>
          <w:kern w:val="2"/>
          <w:sz w:val="20"/>
          <w:szCs w:val="22"/>
          <w:bdr w:val="none" w:sz="0" w:space="0" w:color="auto"/>
          <w14:ligatures w14:val="standardContextual"/>
        </w:rPr>
        <w:t xml:space="preserve">. </w:t>
      </w:r>
    </w:p>
    <w:p w14:paraId="3D178429" w14:textId="77777777" w:rsidR="00927B13" w:rsidRPr="00C12D45"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w:p>
    <w:p w14:paraId="4A35F26F" w14:textId="38746148" w:rsidR="00927B13" w:rsidRPr="00C12D45" w:rsidRDefault="00C12D45" w:rsidP="00927B13">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Times New Roman" w:hAnsi="Daytona"/>
          <w:kern w:val="2"/>
          <w:sz w:val="20"/>
          <w:szCs w:val="22"/>
          <w:bdr w:val="none" w:sz="0" w:space="0" w:color="auto"/>
          <w14:ligatures w14:val="standardContextual"/>
        </w:rPr>
      </w:pPr>
      <w:r>
        <w:rPr>
          <w:rFonts w:ascii="Daytona" w:eastAsia="Times New Roman" w:hAnsi="Daytona"/>
          <w:kern w:val="2"/>
          <w:sz w:val="20"/>
          <w:szCs w:val="22"/>
          <w:bdr w:val="none" w:sz="0" w:space="0" w:color="auto"/>
          <w14:ligatures w14:val="standardContextual"/>
        </w:rPr>
        <w:t>Pre</w:t>
      </w:r>
      <w:r w:rsidRPr="00C12D45">
        <w:rPr>
          <w:rFonts w:ascii="Daytona" w:eastAsia="Times New Roman" w:hAnsi="Daytona"/>
          <w:kern w:val="2"/>
          <w:sz w:val="20"/>
          <w:szCs w:val="22"/>
          <w:bdr w:val="none" w:sz="0" w:space="0" w:color="auto"/>
          <w14:ligatures w14:val="standardContextual"/>
        </w:rPr>
        <w:t>-</w:t>
      </w:r>
      <w:r>
        <w:rPr>
          <w:rFonts w:ascii="Daytona" w:eastAsia="Times New Roman" w:hAnsi="Daytona"/>
          <w:kern w:val="2"/>
          <w:sz w:val="20"/>
          <w:szCs w:val="22"/>
          <w:bdr w:val="none" w:sz="0" w:space="0" w:color="auto"/>
          <w14:ligatures w14:val="standardContextual"/>
        </w:rPr>
        <w:t>Performance</w:t>
      </w:r>
      <w:r w:rsidRPr="00C12D45">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Fee</w:t>
      </w:r>
      <w:r w:rsidRPr="00C12D45">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NAV</w:t>
      </w:r>
      <w:r w:rsidRPr="00C12D45">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on</w:t>
      </w:r>
      <w:r w:rsidRPr="00C12D45">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day</w:t>
      </w:r>
      <w:r w:rsidRPr="00C12D45">
        <w:rPr>
          <w:rFonts w:ascii="Daytona" w:eastAsia="Times New Roman" w:hAnsi="Daytona"/>
          <w:kern w:val="2"/>
          <w:sz w:val="20"/>
          <w:szCs w:val="22"/>
          <w:bdr w:val="none" w:sz="0" w:space="0" w:color="auto"/>
          <w14:ligatures w14:val="standardContextual"/>
        </w:rPr>
        <w:t xml:space="preserve"> t for </w:t>
      </w:r>
      <w:r w:rsidR="00485A21">
        <w:rPr>
          <w:rFonts w:ascii="Daytona" w:eastAsia="Aptos" w:hAnsi="Daytona"/>
          <w:kern w:val="2"/>
          <w:sz w:val="20"/>
          <w:szCs w:val="22"/>
          <w:bdr w:val="none" w:sz="0" w:space="0" w:color="auto"/>
          <w14:ligatures w14:val="standardContextual"/>
        </w:rPr>
        <w:t xml:space="preserve">Units </w:t>
      </w:r>
      <w:r w:rsidR="00485A21">
        <w:rPr>
          <w:rFonts w:ascii="Daytona" w:eastAsia="Times New Roman" w:hAnsi="Daytona"/>
          <w:kern w:val="2"/>
          <w:sz w:val="20"/>
          <w:szCs w:val="22"/>
          <w:bdr w:val="none" w:sz="0" w:space="0" w:color="auto"/>
          <w14:ligatures w14:val="standardContextual"/>
        </w:rPr>
        <w:t>that have existed for less than a year</w:t>
      </w:r>
      <w:r w:rsidR="00485A21">
        <w:rPr>
          <w:rFonts w:ascii="Daytona" w:eastAsia="Aptos"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is calculated as follows</w:t>
      </w:r>
      <w:r w:rsidR="00927B13" w:rsidRPr="00C12D45">
        <w:rPr>
          <w:rFonts w:ascii="Daytona" w:eastAsia="Times New Roman" w:hAnsi="Daytona"/>
          <w:kern w:val="2"/>
          <w:sz w:val="20"/>
          <w:szCs w:val="22"/>
          <w:bdr w:val="none" w:sz="0" w:space="0" w:color="auto"/>
          <w14:ligatures w14:val="standardContextual"/>
        </w:rPr>
        <w:t>:</w:t>
      </w:r>
    </w:p>
    <w:p w14:paraId="12A2687D" w14:textId="7FB74F26" w:rsidR="00927B13" w:rsidRPr="00577111"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m:oMathPara>
        <m:oMath>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r>
                <w:rPr>
                  <w:rFonts w:ascii="Cambria Math" w:eastAsia="Times New Roman" w:hAnsi="Cambria Math"/>
                  <w:kern w:val="2"/>
                  <w:sz w:val="20"/>
                  <w:szCs w:val="22"/>
                  <w:bdr w:val="none" w:sz="0" w:space="0" w:color="auto"/>
                  <w:lang w:val="ru-RU"/>
                  <w14:ligatures w14:val="standardContextual"/>
                </w:rPr>
                <m:t>,</m:t>
              </m:r>
              <m:r>
                <w:rPr>
                  <w:rFonts w:ascii="Cambria Math" w:eastAsia="Times New Roman" w:hAnsi="Cambria Math"/>
                  <w:kern w:val="2"/>
                  <w:sz w:val="20"/>
                  <w:szCs w:val="22"/>
                  <w:bdr w:val="none" w:sz="0" w:space="0" w:color="auto"/>
                  <w14:ligatures w14:val="standardContextual"/>
                </w:rPr>
                <m:t>Y0</m:t>
              </m:r>
            </m:sub>
          </m:sSub>
          <m:r>
            <w:rPr>
              <w:rFonts w:ascii="Cambria Math" w:eastAsia="Times New Roman" w:hAnsi="Cambria Math"/>
              <w:kern w:val="2"/>
              <w:sz w:val="20"/>
              <w:szCs w:val="22"/>
              <w:bdr w:val="none" w:sz="0" w:space="0" w:color="auto"/>
              <w14:ligatures w14:val="standardContextual"/>
            </w:rPr>
            <m:t>=PFNA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m:t>
          </m:r>
          <m:f>
            <m:fPr>
              <m:ctrlPr>
                <w:rPr>
                  <w:rFonts w:ascii="Cambria Math" w:eastAsia="Times New Roman" w:hAnsi="Cambria Math"/>
                  <w:i/>
                  <w:kern w:val="2"/>
                  <w:sz w:val="20"/>
                  <w:szCs w:val="22"/>
                  <w:bdr w:val="none" w:sz="0" w:space="0" w:color="auto"/>
                  <w14:ligatures w14:val="standardContextual"/>
                </w:rPr>
              </m:ctrlPr>
            </m:fPr>
            <m:num>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t,Y0</m:t>
                  </m:r>
                </m:sub>
              </m:sSub>
            </m:num>
            <m:den>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t,Y0</m:t>
                  </m:r>
                </m:sub>
              </m:sSub>
              <m:r>
                <w:rPr>
                  <w:rFonts w:ascii="Cambria Math" w:eastAsia="Times New Roman" w:hAnsi="Cambria Math"/>
                  <w:kern w:val="2"/>
                  <w:sz w:val="20"/>
                  <w:szCs w:val="22"/>
                  <w:bdr w:val="none" w:sz="0" w:space="0" w:color="auto"/>
                  <w14:ligatures w14:val="standardContextual"/>
                </w:rPr>
                <m:t>+</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t,YX</m:t>
                  </m:r>
                </m:sub>
              </m:sSub>
            </m:den>
          </m:f>
        </m:oMath>
      </m:oMathPara>
    </w:p>
    <w:p w14:paraId="7B8F46EB" w14:textId="0D1FB48D" w:rsidR="00927B13" w:rsidRPr="00C12D45" w:rsidRDefault="00C12D45"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rPr>
          <w:rFonts w:ascii="Daytona" w:eastAsia="Times New Roman" w:hAnsi="Daytona"/>
          <w:kern w:val="2"/>
          <w:sz w:val="20"/>
          <w:szCs w:val="22"/>
          <w:bdr w:val="none" w:sz="0" w:space="0" w:color="auto"/>
          <w14:ligatures w14:val="standardContextual"/>
        </w:rPr>
      </w:pPr>
      <w:r>
        <w:rPr>
          <w:rFonts w:ascii="Daytona" w:eastAsia="Times New Roman" w:hAnsi="Daytona"/>
          <w:kern w:val="2"/>
          <w:sz w:val="20"/>
          <w:szCs w:val="22"/>
          <w:bdr w:val="none" w:sz="0" w:space="0" w:color="auto"/>
          <w14:ligatures w14:val="standardContextual"/>
        </w:rPr>
        <w:t>Pre</w:t>
      </w:r>
      <w:r w:rsidRPr="00C12D45">
        <w:rPr>
          <w:rFonts w:ascii="Daytona" w:eastAsia="Times New Roman" w:hAnsi="Daytona"/>
          <w:kern w:val="2"/>
          <w:sz w:val="20"/>
          <w:szCs w:val="22"/>
          <w:bdr w:val="none" w:sz="0" w:space="0" w:color="auto"/>
          <w14:ligatures w14:val="standardContextual"/>
        </w:rPr>
        <w:t>-</w:t>
      </w:r>
      <w:r>
        <w:rPr>
          <w:rFonts w:ascii="Daytona" w:eastAsia="Times New Roman" w:hAnsi="Daytona"/>
          <w:kern w:val="2"/>
          <w:sz w:val="20"/>
          <w:szCs w:val="22"/>
          <w:bdr w:val="none" w:sz="0" w:space="0" w:color="auto"/>
          <w14:ligatures w14:val="standardContextual"/>
        </w:rPr>
        <w:t>Performance</w:t>
      </w:r>
      <w:r w:rsidRPr="00C12D45">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Fee</w:t>
      </w:r>
      <w:r w:rsidRPr="00C12D45">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NAV</w:t>
      </w:r>
      <w:r w:rsidRPr="00C12D45">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on</w:t>
      </w:r>
      <w:r w:rsidRPr="00C12D45">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day</w:t>
      </w:r>
      <w:r w:rsidRPr="00C12D45">
        <w:rPr>
          <w:rFonts w:ascii="Daytona" w:eastAsia="Times New Roman" w:hAnsi="Daytona"/>
          <w:kern w:val="2"/>
          <w:sz w:val="20"/>
          <w:szCs w:val="22"/>
          <w:bdr w:val="none" w:sz="0" w:space="0" w:color="auto"/>
          <w14:ligatures w14:val="standardContextual"/>
        </w:rPr>
        <w:t xml:space="preserve"> t for </w:t>
      </w:r>
      <w:r w:rsidR="00485A21">
        <w:rPr>
          <w:rFonts w:ascii="Daytona" w:eastAsia="Aptos" w:hAnsi="Daytona"/>
          <w:kern w:val="2"/>
          <w:sz w:val="20"/>
          <w:szCs w:val="22"/>
          <w:bdr w:val="none" w:sz="0" w:space="0" w:color="auto"/>
          <w14:ligatures w14:val="standardContextual"/>
        </w:rPr>
        <w:t xml:space="preserve">Units </w:t>
      </w:r>
      <w:r w:rsidR="00485A21">
        <w:rPr>
          <w:rFonts w:ascii="Daytona" w:eastAsia="Times New Roman" w:hAnsi="Daytona"/>
          <w:kern w:val="2"/>
          <w:sz w:val="20"/>
          <w:szCs w:val="22"/>
          <w:bdr w:val="none" w:sz="0" w:space="0" w:color="auto"/>
          <w14:ligatures w14:val="standardContextual"/>
        </w:rPr>
        <w:t>that have existed for a year</w:t>
      </w:r>
      <w:r w:rsidR="00485A21">
        <w:rPr>
          <w:rFonts w:ascii="Daytona" w:eastAsia="Aptos" w:hAnsi="Daytona"/>
          <w:kern w:val="2"/>
          <w:sz w:val="20"/>
          <w:szCs w:val="22"/>
          <w:bdr w:val="none" w:sz="0" w:space="0" w:color="auto"/>
          <w14:ligatures w14:val="standardContextual"/>
        </w:rPr>
        <w:t xml:space="preserve"> or more </w:t>
      </w:r>
      <w:r>
        <w:rPr>
          <w:rFonts w:ascii="Daytona" w:eastAsia="Times New Roman" w:hAnsi="Daytona"/>
          <w:kern w:val="2"/>
          <w:sz w:val="20"/>
          <w:szCs w:val="22"/>
          <w:bdr w:val="none" w:sz="0" w:space="0" w:color="auto"/>
          <w14:ligatures w14:val="standardContextual"/>
        </w:rPr>
        <w:t>is calculated as follows</w:t>
      </w:r>
      <w:r w:rsidR="00927B13" w:rsidRPr="00C12D45">
        <w:rPr>
          <w:rFonts w:ascii="Daytona" w:eastAsia="Times New Roman" w:hAnsi="Daytona"/>
          <w:kern w:val="2"/>
          <w:sz w:val="20"/>
          <w:szCs w:val="22"/>
          <w:bdr w:val="none" w:sz="0" w:space="0" w:color="auto"/>
          <w14:ligatures w14:val="standardContextual"/>
        </w:rPr>
        <w:t>:</w:t>
      </w:r>
    </w:p>
    <w:p w14:paraId="42A09876" w14:textId="547DD115" w:rsidR="00927B13" w:rsidRPr="00577111"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m:oMathPara>
        <m:oMath>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r>
                <w:rPr>
                  <w:rFonts w:ascii="Cambria Math" w:eastAsia="Times New Roman" w:hAnsi="Cambria Math"/>
                  <w:kern w:val="2"/>
                  <w:sz w:val="20"/>
                  <w:szCs w:val="22"/>
                  <w:bdr w:val="none" w:sz="0" w:space="0" w:color="auto"/>
                  <w:lang w:val="ru-RU"/>
                  <w14:ligatures w14:val="standardContextual"/>
                </w:rPr>
                <m:t>,</m:t>
              </m:r>
              <m:r>
                <w:rPr>
                  <w:rFonts w:ascii="Cambria Math" w:eastAsia="Times New Roman" w:hAnsi="Cambria Math"/>
                  <w:kern w:val="2"/>
                  <w:sz w:val="20"/>
                  <w:szCs w:val="22"/>
                  <w:bdr w:val="none" w:sz="0" w:space="0" w:color="auto"/>
                  <w14:ligatures w14:val="standardContextual"/>
                </w:rPr>
                <m:t>YX</m:t>
              </m:r>
            </m:sub>
          </m:sSub>
          <m:r>
            <w:rPr>
              <w:rFonts w:ascii="Cambria Math" w:eastAsia="Times New Roman" w:hAnsi="Cambria Math"/>
              <w:kern w:val="2"/>
              <w:sz w:val="20"/>
              <w:szCs w:val="22"/>
              <w:bdr w:val="none" w:sz="0" w:space="0" w:color="auto"/>
              <w14:ligatures w14:val="standardContextual"/>
            </w:rPr>
            <m:t>=PFNA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m:t>
          </m:r>
          <m:f>
            <m:fPr>
              <m:ctrlPr>
                <w:rPr>
                  <w:rFonts w:ascii="Cambria Math" w:eastAsia="Times New Roman" w:hAnsi="Cambria Math"/>
                  <w:i/>
                  <w:kern w:val="2"/>
                  <w:sz w:val="20"/>
                  <w:szCs w:val="22"/>
                  <w:bdr w:val="none" w:sz="0" w:space="0" w:color="auto"/>
                  <w14:ligatures w14:val="standardContextual"/>
                </w:rPr>
              </m:ctrlPr>
            </m:fPr>
            <m:num>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t,YX</m:t>
                  </m:r>
                </m:sub>
              </m:sSub>
            </m:num>
            <m:den>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t,Y0</m:t>
                  </m:r>
                </m:sub>
              </m:sSub>
              <m:r>
                <w:rPr>
                  <w:rFonts w:ascii="Cambria Math" w:eastAsia="Times New Roman" w:hAnsi="Cambria Math"/>
                  <w:kern w:val="2"/>
                  <w:sz w:val="20"/>
                  <w:szCs w:val="22"/>
                  <w:bdr w:val="none" w:sz="0" w:space="0" w:color="auto"/>
                  <w14:ligatures w14:val="standardContextual"/>
                </w:rPr>
                <m:t>+</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t,YX</m:t>
                  </m:r>
                </m:sub>
              </m:sSub>
            </m:den>
          </m:f>
          <m:r>
            <w:rPr>
              <w:rFonts w:ascii="Cambria Math" w:eastAsia="Times New Roman" w:hAnsi="Cambria Math"/>
              <w:kern w:val="2"/>
              <w:sz w:val="20"/>
              <w:szCs w:val="22"/>
              <w:bdr w:val="none" w:sz="0" w:space="0" w:color="auto"/>
              <w14:ligatures w14:val="standardContextual"/>
            </w:rPr>
            <m:t>-MF</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oMath>
      </m:oMathPara>
    </w:p>
    <w:p w14:paraId="2605C0B5" w14:textId="23482F0A" w:rsidR="00927B13" w:rsidRPr="00C12D45" w:rsidRDefault="00C12D45"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rPr>
          <w:rFonts w:ascii="Daytona" w:eastAsia="Times New Roman" w:hAnsi="Daytona"/>
          <w:kern w:val="2"/>
          <w:sz w:val="20"/>
          <w:szCs w:val="22"/>
          <w:bdr w:val="none" w:sz="0" w:space="0" w:color="auto"/>
          <w14:ligatures w14:val="standardContextual"/>
        </w:rPr>
      </w:pPr>
      <w:r>
        <w:rPr>
          <w:rFonts w:ascii="Daytona" w:eastAsia="Times New Roman" w:hAnsi="Daytona"/>
          <w:kern w:val="2"/>
          <w:sz w:val="20"/>
          <w:szCs w:val="22"/>
          <w:bdr w:val="none" w:sz="0" w:space="0" w:color="auto"/>
          <w14:ligatures w14:val="standardContextual"/>
        </w:rPr>
        <w:t>Pre</w:t>
      </w:r>
      <w:r w:rsidRPr="00C12D45">
        <w:rPr>
          <w:rFonts w:ascii="Daytona" w:eastAsia="Times New Roman" w:hAnsi="Daytona"/>
          <w:kern w:val="2"/>
          <w:sz w:val="20"/>
          <w:szCs w:val="22"/>
          <w:bdr w:val="none" w:sz="0" w:space="0" w:color="auto"/>
          <w14:ligatures w14:val="standardContextual"/>
        </w:rPr>
        <w:t>-</w:t>
      </w:r>
      <w:r>
        <w:rPr>
          <w:rFonts w:ascii="Daytona" w:eastAsia="Times New Roman" w:hAnsi="Daytona"/>
          <w:kern w:val="2"/>
          <w:sz w:val="20"/>
          <w:szCs w:val="22"/>
          <w:bdr w:val="none" w:sz="0" w:space="0" w:color="auto"/>
          <w14:ligatures w14:val="standardContextual"/>
        </w:rPr>
        <w:t>Performance</w:t>
      </w:r>
      <w:r w:rsidRPr="00C12D45">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Fee</w:t>
      </w:r>
      <w:r w:rsidRPr="00C12D45">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NAV</w:t>
      </w:r>
      <w:r w:rsidRPr="00C12D45">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on</w:t>
      </w:r>
      <w:r w:rsidRPr="00C12D45">
        <w:rPr>
          <w:rFonts w:ascii="Daytona" w:eastAsia="Times New Roman" w:hAnsi="Daytona"/>
          <w:kern w:val="2"/>
          <w:sz w:val="20"/>
          <w:szCs w:val="22"/>
          <w:bdr w:val="none" w:sz="0" w:space="0" w:color="auto"/>
          <w14:ligatures w14:val="standardContextual"/>
        </w:rPr>
        <w:t xml:space="preserve"> </w:t>
      </w:r>
      <w:r>
        <w:rPr>
          <w:rFonts w:ascii="Daytona" w:eastAsia="Times New Roman" w:hAnsi="Daytona"/>
          <w:kern w:val="2"/>
          <w:sz w:val="20"/>
          <w:szCs w:val="22"/>
          <w:bdr w:val="none" w:sz="0" w:space="0" w:color="auto"/>
          <w14:ligatures w14:val="standardContextual"/>
        </w:rPr>
        <w:t>day</w:t>
      </w:r>
      <w:r w:rsidRPr="00C12D45">
        <w:rPr>
          <w:rFonts w:ascii="Daytona" w:eastAsia="Times New Roman" w:hAnsi="Daytona"/>
          <w:kern w:val="2"/>
          <w:sz w:val="20"/>
          <w:szCs w:val="22"/>
          <w:bdr w:val="none" w:sz="0" w:space="0" w:color="auto"/>
          <w14:ligatures w14:val="standardContextual"/>
        </w:rPr>
        <w:t xml:space="preserve"> t </w:t>
      </w:r>
      <w:r>
        <w:rPr>
          <w:rFonts w:ascii="Daytona" w:eastAsia="Times New Roman" w:hAnsi="Daytona"/>
          <w:kern w:val="2"/>
          <w:sz w:val="20"/>
          <w:szCs w:val="22"/>
          <w:bdr w:val="none" w:sz="0" w:space="0" w:color="auto"/>
          <w14:ligatures w14:val="standardContextual"/>
        </w:rPr>
        <w:t>is calculated as follows</w:t>
      </w:r>
      <w:r w:rsidR="00927B13" w:rsidRPr="00C12D45">
        <w:rPr>
          <w:rFonts w:ascii="Daytona" w:eastAsia="Times New Roman" w:hAnsi="Daytona"/>
          <w:kern w:val="2"/>
          <w:sz w:val="20"/>
          <w:szCs w:val="22"/>
          <w:bdr w:val="none" w:sz="0" w:space="0" w:color="auto"/>
          <w14:ligatures w14:val="standardContextual"/>
        </w:rPr>
        <w:t>:</w:t>
      </w:r>
    </w:p>
    <w:p w14:paraId="45BEB16D" w14:textId="14270F17" w:rsidR="00927B13" w:rsidRPr="00577111"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lang w:val="ru-RU"/>
          <w14:ligatures w14:val="standardContextual"/>
        </w:rPr>
      </w:pPr>
      <m:oMathPara>
        <m:oMath>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r>
                <w:rPr>
                  <w:rFonts w:ascii="Cambria Math" w:eastAsia="Times New Roman" w:hAnsi="Cambria Math"/>
                  <w:kern w:val="2"/>
                  <w:sz w:val="20"/>
                  <w:szCs w:val="22"/>
                  <w:bdr w:val="none" w:sz="0" w:space="0" w:color="auto"/>
                  <w:lang w:val="ru-RU"/>
                  <w14:ligatures w14:val="standardContextual"/>
                </w:rPr>
                <m:t>,</m:t>
              </m:r>
              <m:r>
                <w:rPr>
                  <w:rFonts w:ascii="Cambria Math" w:eastAsia="Times New Roman" w:hAnsi="Cambria Math"/>
                  <w:kern w:val="2"/>
                  <w:sz w:val="20"/>
                  <w:szCs w:val="22"/>
                  <w:bdr w:val="none" w:sz="0" w:space="0" w:color="auto"/>
                  <w14:ligatures w14:val="standardContextual"/>
                </w:rPr>
                <m:t>Y0</m:t>
              </m:r>
            </m:sub>
          </m:sSub>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r>
                <w:rPr>
                  <w:rFonts w:ascii="Cambria Math" w:eastAsia="Times New Roman" w:hAnsi="Cambria Math"/>
                  <w:kern w:val="2"/>
                  <w:sz w:val="20"/>
                  <w:szCs w:val="22"/>
                  <w:bdr w:val="none" w:sz="0" w:space="0" w:color="auto"/>
                  <w:lang w:val="ru-RU"/>
                  <w14:ligatures w14:val="standardContextual"/>
                </w:rPr>
                <m:t>,</m:t>
              </m:r>
              <m:r>
                <w:rPr>
                  <w:rFonts w:ascii="Cambria Math" w:eastAsia="Times New Roman" w:hAnsi="Cambria Math"/>
                  <w:kern w:val="2"/>
                  <w:sz w:val="20"/>
                  <w:szCs w:val="22"/>
                  <w:bdr w:val="none" w:sz="0" w:space="0" w:color="auto"/>
                  <w14:ligatures w14:val="standardContextual"/>
                </w:rPr>
                <m:t>YX</m:t>
              </m:r>
            </m:sub>
          </m:sSub>
        </m:oMath>
      </m:oMathPara>
    </w:p>
    <w:p w14:paraId="3FA97BFD" w14:textId="1CDCE486" w:rsidR="00927B13" w:rsidRPr="00927A94" w:rsidRDefault="00C12D45"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Aptos" w:hAnsi="Daytona"/>
          <w:kern w:val="2"/>
          <w:sz w:val="20"/>
          <w:szCs w:val="22"/>
          <w:bdr w:val="none" w:sz="0" w:space="0" w:color="auto"/>
          <w14:ligatures w14:val="standardContextual"/>
        </w:rPr>
      </w:pPr>
      <w:r>
        <w:rPr>
          <w:rFonts w:ascii="Daytona" w:eastAsia="Aptos" w:hAnsi="Daytona"/>
          <w:kern w:val="2"/>
          <w:sz w:val="20"/>
          <w:szCs w:val="22"/>
          <w:bdr w:val="none" w:sz="0" w:space="0" w:color="auto"/>
          <w14:ligatures w14:val="standardContextual"/>
        </w:rPr>
        <w:t>Where</w:t>
      </w:r>
    </w:p>
    <w:p w14:paraId="64066722" w14:textId="44070ABC" w:rsidR="00927B13" w:rsidRPr="00C12D45"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m:oMath>
        <m:r>
          <w:rPr>
            <w:rFonts w:ascii="Cambria Math" w:eastAsia="Times New Roman" w:hAnsi="Cambria Math"/>
            <w:kern w:val="2"/>
            <w:sz w:val="20"/>
            <w:szCs w:val="22"/>
            <w:bdr w:val="none" w:sz="0" w:space="0" w:color="auto"/>
            <w14:ligatures w14:val="standardContextual"/>
          </w:rPr>
          <m:t>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sub>
        </m:sSub>
      </m:oMath>
      <w:r w:rsidRPr="00C12D45">
        <w:rPr>
          <w:rFonts w:ascii="Daytona" w:eastAsia="Times New Roman" w:hAnsi="Daytona"/>
          <w:kern w:val="2"/>
          <w:sz w:val="20"/>
          <w:szCs w:val="22"/>
          <w:bdr w:val="none" w:sz="0" w:space="0" w:color="auto"/>
          <w14:ligatures w14:val="standardContextual"/>
        </w:rPr>
        <w:t xml:space="preserve"> – </w:t>
      </w:r>
      <w:r w:rsidR="00C12D45">
        <w:rPr>
          <w:rFonts w:ascii="Daytona" w:eastAsia="Times New Roman" w:hAnsi="Daytona"/>
          <w:kern w:val="2"/>
          <w:sz w:val="20"/>
          <w:szCs w:val="22"/>
          <w:bdr w:val="none" w:sz="0" w:space="0" w:color="auto"/>
          <w14:ligatures w14:val="standardContextual"/>
        </w:rPr>
        <w:t>is</w:t>
      </w:r>
      <w:r w:rsidR="00C12D45" w:rsidRPr="00C12D45">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the</w:t>
      </w:r>
      <w:r w:rsidR="00C12D45" w:rsidRPr="00C12D45">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Pre</w:t>
      </w:r>
      <w:r w:rsidR="00C12D45" w:rsidRPr="00C12D45">
        <w:rPr>
          <w:rFonts w:ascii="Daytona" w:eastAsia="Times New Roman" w:hAnsi="Daytona"/>
          <w:kern w:val="2"/>
          <w:sz w:val="20"/>
          <w:szCs w:val="22"/>
          <w:bdr w:val="none" w:sz="0" w:space="0" w:color="auto"/>
          <w14:ligatures w14:val="standardContextual"/>
        </w:rPr>
        <w:t>-</w:t>
      </w:r>
      <w:r w:rsidR="00C12D45">
        <w:rPr>
          <w:rFonts w:ascii="Daytona" w:eastAsia="Times New Roman" w:hAnsi="Daytona"/>
          <w:kern w:val="2"/>
          <w:sz w:val="20"/>
          <w:szCs w:val="22"/>
          <w:bdr w:val="none" w:sz="0" w:space="0" w:color="auto"/>
          <w14:ligatures w14:val="standardContextual"/>
        </w:rPr>
        <w:t>Fees</w:t>
      </w:r>
      <w:r w:rsidR="00C12D45" w:rsidRPr="00C12D45">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NAV</w:t>
      </w:r>
      <w:r w:rsidR="00C12D45" w:rsidRPr="00C12D45">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on</w:t>
      </w:r>
      <w:r w:rsidR="00C12D45" w:rsidRPr="00C12D45">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day</w:t>
      </w:r>
      <w:r w:rsidR="00C12D45" w:rsidRPr="00C12D45">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i/>
          <w:iCs/>
          <w:kern w:val="2"/>
          <w:sz w:val="20"/>
          <w:szCs w:val="22"/>
          <w:bdr w:val="none" w:sz="0" w:space="0" w:color="auto"/>
          <w14:ligatures w14:val="standardContextual"/>
        </w:rPr>
        <w:t>t</w:t>
      </w:r>
      <w:r w:rsidRPr="00C12D45">
        <w:rPr>
          <w:rFonts w:ascii="Daytona" w:eastAsia="Times New Roman" w:hAnsi="Daytona"/>
          <w:kern w:val="2"/>
          <w:sz w:val="20"/>
          <w:szCs w:val="22"/>
          <w:bdr w:val="none" w:sz="0" w:space="0" w:color="auto"/>
          <w14:ligatures w14:val="standardContextual"/>
        </w:rPr>
        <w:t>;</w:t>
      </w:r>
    </w:p>
    <w:p w14:paraId="64AF7577" w14:textId="2546739B" w:rsidR="00927B13" w:rsidRPr="00C12D45"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m:oMath>
        <m:r>
          <w:rPr>
            <w:rFonts w:ascii="Cambria Math" w:eastAsia="Times New Roman" w:hAnsi="Cambria Math"/>
            <w:kern w:val="2"/>
            <w:sz w:val="20"/>
            <w:szCs w:val="22"/>
            <w:bdr w:val="none" w:sz="0" w:space="0" w:color="auto"/>
            <w14:ligatures w14:val="standardContextual"/>
          </w:rPr>
          <w:lastRenderedPageBreak/>
          <m:t>MF</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oMath>
      <w:r w:rsidRPr="00C12D45">
        <w:rPr>
          <w:rFonts w:ascii="Daytona" w:eastAsia="Times New Roman" w:hAnsi="Daytona"/>
          <w:kern w:val="2"/>
          <w:sz w:val="20"/>
          <w:szCs w:val="22"/>
          <w:bdr w:val="none" w:sz="0" w:space="0" w:color="auto"/>
          <w14:ligatures w14:val="standardContextual"/>
        </w:rPr>
        <w:t xml:space="preserve"> – </w:t>
      </w:r>
      <w:r w:rsidR="00C12D45">
        <w:rPr>
          <w:rFonts w:ascii="Daytona" w:eastAsia="Times New Roman" w:hAnsi="Daytona"/>
          <w:kern w:val="2"/>
          <w:sz w:val="20"/>
          <w:szCs w:val="22"/>
          <w:bdr w:val="none" w:sz="0" w:space="0" w:color="auto"/>
          <w14:ligatures w14:val="standardContextual"/>
        </w:rPr>
        <w:t xml:space="preserve">is the </w:t>
      </w:r>
      <w:r w:rsidRPr="00577111">
        <w:rPr>
          <w:rFonts w:ascii="Daytona" w:eastAsia="Times New Roman" w:hAnsi="Daytona"/>
          <w:kern w:val="2"/>
          <w:sz w:val="20"/>
          <w:szCs w:val="22"/>
          <w:bdr w:val="none" w:sz="0" w:space="0" w:color="auto"/>
          <w14:ligatures w14:val="standardContextual"/>
        </w:rPr>
        <w:t>Management</w:t>
      </w:r>
      <w:r w:rsidRPr="00C12D45">
        <w:rPr>
          <w:rFonts w:ascii="Daytona" w:eastAsia="Times New Roman" w:hAnsi="Daytona"/>
          <w:kern w:val="2"/>
          <w:sz w:val="20"/>
          <w:szCs w:val="22"/>
          <w:bdr w:val="none" w:sz="0" w:space="0" w:color="auto"/>
          <w14:ligatures w14:val="standardContextual"/>
        </w:rPr>
        <w:t xml:space="preserve"> </w:t>
      </w:r>
      <w:r w:rsidRPr="00577111">
        <w:rPr>
          <w:rFonts w:ascii="Daytona" w:eastAsia="Times New Roman" w:hAnsi="Daytona"/>
          <w:kern w:val="2"/>
          <w:sz w:val="20"/>
          <w:szCs w:val="22"/>
          <w:bdr w:val="none" w:sz="0" w:space="0" w:color="auto"/>
          <w14:ligatures w14:val="standardContextual"/>
        </w:rPr>
        <w:t>Fee</w:t>
      </w:r>
      <w:r w:rsidRPr="00C12D45">
        <w:rPr>
          <w:rFonts w:ascii="Daytona" w:eastAsia="Times New Roman" w:hAnsi="Daytona"/>
          <w:kern w:val="2"/>
          <w:sz w:val="20"/>
          <w:szCs w:val="22"/>
          <w:bdr w:val="none" w:sz="0" w:space="0" w:color="auto"/>
          <w14:ligatures w14:val="standardContextual"/>
        </w:rPr>
        <w:t xml:space="preserve"> </w:t>
      </w:r>
      <w:r w:rsidRPr="00577111">
        <w:rPr>
          <w:rFonts w:ascii="Daytona" w:eastAsia="Times New Roman" w:hAnsi="Daytona"/>
          <w:kern w:val="2"/>
          <w:sz w:val="20"/>
          <w:szCs w:val="22"/>
          <w:bdr w:val="none" w:sz="0" w:space="0" w:color="auto"/>
          <w14:ligatures w14:val="standardContextual"/>
        </w:rPr>
        <w:t>Liabilit</w:t>
      </w:r>
      <w:r w:rsidR="00C12D45">
        <w:rPr>
          <w:rFonts w:ascii="Daytona" w:eastAsia="Times New Roman" w:hAnsi="Daytona"/>
          <w:kern w:val="2"/>
          <w:sz w:val="20"/>
          <w:szCs w:val="22"/>
          <w:bdr w:val="none" w:sz="0" w:space="0" w:color="auto"/>
          <w14:ligatures w14:val="standardContextual"/>
        </w:rPr>
        <w:t xml:space="preserve">y on day </w:t>
      </w:r>
      <w:r w:rsidR="00C12D45">
        <w:rPr>
          <w:rFonts w:ascii="Daytona" w:eastAsia="Times New Roman" w:hAnsi="Daytona"/>
          <w:i/>
          <w:iCs/>
          <w:kern w:val="2"/>
          <w:sz w:val="20"/>
          <w:szCs w:val="22"/>
          <w:bdr w:val="none" w:sz="0" w:space="0" w:color="auto"/>
          <w14:ligatures w14:val="standardContextual"/>
        </w:rPr>
        <w:t>t</w:t>
      </w:r>
      <w:r w:rsidRPr="00C12D45">
        <w:rPr>
          <w:rFonts w:ascii="Daytona" w:eastAsia="Times New Roman" w:hAnsi="Daytona"/>
          <w:kern w:val="2"/>
          <w:sz w:val="20"/>
          <w:szCs w:val="22"/>
          <w:bdr w:val="none" w:sz="0" w:space="0" w:color="auto"/>
          <w14:ligatures w14:val="standardContextual"/>
        </w:rPr>
        <w:t>.</w:t>
      </w:r>
    </w:p>
    <w:p w14:paraId="3A3A4892" w14:textId="77777777" w:rsidR="00927B13" w:rsidRPr="00C12D45"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w:p>
    <w:p w14:paraId="68FEE9EB" w14:textId="0B48BA56" w:rsidR="00927B13" w:rsidRPr="00C12D45" w:rsidRDefault="00927B13" w:rsidP="00927B13">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Times New Roman" w:hAnsi="Daytona"/>
          <w:iCs/>
          <w:kern w:val="2"/>
          <w:sz w:val="20"/>
          <w:szCs w:val="22"/>
          <w:bdr w:val="none" w:sz="0" w:space="0" w:color="auto"/>
          <w14:ligatures w14:val="standardContextual"/>
        </w:rPr>
      </w:pPr>
      <w:r w:rsidRPr="00577111">
        <w:rPr>
          <w:rFonts w:ascii="Daytona" w:eastAsia="Times New Roman" w:hAnsi="Daytona"/>
          <w:kern w:val="2"/>
          <w:sz w:val="20"/>
          <w:szCs w:val="22"/>
          <w:bdr w:val="none" w:sz="0" w:space="0" w:color="auto"/>
          <w14:ligatures w14:val="standardContextual"/>
        </w:rPr>
        <w:t>Pre</w:t>
      </w:r>
      <w:r w:rsidRPr="00C12D45">
        <w:rPr>
          <w:rFonts w:ascii="Daytona" w:eastAsia="Times New Roman" w:hAnsi="Daytona"/>
          <w:kern w:val="2"/>
          <w:sz w:val="20"/>
          <w:szCs w:val="22"/>
          <w:bdr w:val="none" w:sz="0" w:space="0" w:color="auto"/>
          <w14:ligatures w14:val="standardContextual"/>
        </w:rPr>
        <w:t>-</w:t>
      </w:r>
      <w:r w:rsidRPr="00577111">
        <w:rPr>
          <w:rFonts w:ascii="Daytona" w:eastAsia="Times New Roman" w:hAnsi="Daytona"/>
          <w:kern w:val="2"/>
          <w:sz w:val="20"/>
          <w:szCs w:val="22"/>
          <w:bdr w:val="none" w:sz="0" w:space="0" w:color="auto"/>
          <w14:ligatures w14:val="standardContextual"/>
        </w:rPr>
        <w:t>Fees</w:t>
      </w:r>
      <w:r w:rsidRPr="00C12D45">
        <w:rPr>
          <w:rFonts w:ascii="Daytona" w:eastAsia="Times New Roman" w:hAnsi="Daytona"/>
          <w:kern w:val="2"/>
          <w:sz w:val="20"/>
          <w:szCs w:val="22"/>
          <w:bdr w:val="none" w:sz="0" w:space="0" w:color="auto"/>
          <w14:ligatures w14:val="standardContextual"/>
        </w:rPr>
        <w:t xml:space="preserve"> </w:t>
      </w:r>
      <w:r w:rsidRPr="00577111">
        <w:rPr>
          <w:rFonts w:ascii="Daytona" w:eastAsia="Times New Roman" w:hAnsi="Daytona"/>
          <w:kern w:val="2"/>
          <w:sz w:val="20"/>
          <w:szCs w:val="22"/>
          <w:bdr w:val="none" w:sz="0" w:space="0" w:color="auto"/>
          <w14:ligatures w14:val="standardContextual"/>
        </w:rPr>
        <w:t>NAV</w:t>
      </w:r>
      <w:r w:rsidR="00C12D45" w:rsidRPr="00C12D45">
        <w:rPr>
          <w:rFonts w:ascii="Daytona" w:eastAsia="Times New Roman" w:hAnsi="Daytona"/>
          <w:kern w:val="2"/>
          <w:sz w:val="20"/>
          <w:szCs w:val="22"/>
          <w:bdr w:val="none" w:sz="0" w:space="0" w:color="auto"/>
          <w14:ligatures w14:val="standardContextual"/>
        </w:rPr>
        <w:t xml:space="preserve"> </w:t>
      </w:r>
      <w:r w:rsidR="00C12D45">
        <w:rPr>
          <w:rFonts w:ascii="Daytona" w:eastAsia="Times New Roman" w:hAnsi="Daytona"/>
          <w:kern w:val="2"/>
          <w:sz w:val="20"/>
          <w:szCs w:val="22"/>
          <w:bdr w:val="none" w:sz="0" w:space="0" w:color="auto"/>
          <w14:ligatures w14:val="standardContextual"/>
        </w:rPr>
        <w:t xml:space="preserve">on day </w:t>
      </w:r>
      <w:r w:rsidR="00C12D45">
        <w:rPr>
          <w:rFonts w:ascii="Daytona" w:eastAsia="Times New Roman" w:hAnsi="Daytona"/>
          <w:i/>
          <w:iCs/>
          <w:kern w:val="2"/>
          <w:sz w:val="20"/>
          <w:szCs w:val="22"/>
          <w:bdr w:val="none" w:sz="0" w:space="0" w:color="auto"/>
          <w14:ligatures w14:val="standardContextual"/>
        </w:rPr>
        <w:t>t</w:t>
      </w:r>
      <w:r w:rsidR="00C12D45">
        <w:rPr>
          <w:rFonts w:ascii="Daytona" w:eastAsia="Times New Roman" w:hAnsi="Daytona"/>
          <w:kern w:val="2"/>
          <w:sz w:val="20"/>
          <w:szCs w:val="22"/>
          <w:bdr w:val="none" w:sz="0" w:space="0" w:color="auto"/>
          <w14:ligatures w14:val="standardContextual"/>
        </w:rPr>
        <w:t xml:space="preserve"> is calculated as follows</w:t>
      </w:r>
      <w:r w:rsidRPr="00C12D45">
        <w:rPr>
          <w:rFonts w:ascii="Daytona" w:eastAsia="Times New Roman" w:hAnsi="Daytona"/>
          <w:kern w:val="2"/>
          <w:sz w:val="20"/>
          <w:szCs w:val="22"/>
          <w:bdr w:val="none" w:sz="0" w:space="0" w:color="auto"/>
          <w14:ligatures w14:val="standardContextual"/>
        </w:rPr>
        <w:t>:</w:t>
      </w:r>
    </w:p>
    <w:p w14:paraId="1660D742" w14:textId="77777777" w:rsidR="00927B13" w:rsidRPr="00577111"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m:oMathPara>
        <m:oMath>
          <m:r>
            <w:rPr>
              <w:rFonts w:ascii="Cambria Math" w:eastAsia="Times New Roman" w:hAnsi="Cambria Math"/>
              <w:kern w:val="2"/>
              <w:sz w:val="20"/>
              <w:szCs w:val="22"/>
              <w:bdr w:val="none" w:sz="0" w:space="0" w:color="auto"/>
              <w14:ligatures w14:val="standardContextual"/>
            </w:rPr>
            <m:t>PFNA</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=GA</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-NNP</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oMath>
      </m:oMathPara>
    </w:p>
    <w:p w14:paraId="1C2EAE42" w14:textId="5C380035" w:rsidR="00927B13" w:rsidRPr="00C12D45" w:rsidRDefault="00C12D45"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w:r>
        <w:rPr>
          <w:rFonts w:ascii="Daytona" w:eastAsia="Times New Roman" w:hAnsi="Daytona"/>
          <w:iCs/>
          <w:kern w:val="2"/>
          <w:sz w:val="20"/>
          <w:szCs w:val="22"/>
          <w:bdr w:val="none" w:sz="0" w:space="0" w:color="auto"/>
          <w14:ligatures w14:val="standardContextual"/>
        </w:rPr>
        <w:t>Where</w:t>
      </w:r>
    </w:p>
    <w:p w14:paraId="45DFE50E" w14:textId="75EFCF5B" w:rsidR="00927B13" w:rsidRPr="00C12D45"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m:oMath>
        <m:r>
          <w:rPr>
            <w:rFonts w:ascii="Cambria Math" w:eastAsia="Times New Roman" w:hAnsi="Cambria Math"/>
            <w:kern w:val="2"/>
            <w:sz w:val="20"/>
            <w:szCs w:val="22"/>
            <w:bdr w:val="none" w:sz="0" w:space="0" w:color="auto"/>
            <w14:ligatures w14:val="standardContextual"/>
          </w:rPr>
          <m:t>GA</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sub>
        </m:sSub>
      </m:oMath>
      <w:r w:rsidRPr="00C12D45">
        <w:rPr>
          <w:rFonts w:ascii="Daytona" w:eastAsia="Times New Roman" w:hAnsi="Daytona"/>
          <w:iCs/>
          <w:kern w:val="2"/>
          <w:sz w:val="20"/>
          <w:szCs w:val="22"/>
          <w:bdr w:val="none" w:sz="0" w:space="0" w:color="auto"/>
          <w14:ligatures w14:val="standardContextual"/>
        </w:rPr>
        <w:t xml:space="preserve"> – </w:t>
      </w:r>
      <w:r w:rsidR="00C12D45">
        <w:rPr>
          <w:rFonts w:ascii="Daytona" w:eastAsia="Times New Roman" w:hAnsi="Daytona"/>
          <w:iCs/>
          <w:kern w:val="2"/>
          <w:sz w:val="20"/>
          <w:szCs w:val="22"/>
          <w:bdr w:val="none" w:sz="0" w:space="0" w:color="auto"/>
          <w14:ligatures w14:val="standardContextual"/>
        </w:rPr>
        <w:t>is</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the</w:t>
      </w:r>
      <w:r w:rsidR="00C12D45" w:rsidRPr="00C12D45">
        <w:rPr>
          <w:rFonts w:ascii="Daytona" w:eastAsia="Times New Roman" w:hAnsi="Daytona"/>
          <w:iCs/>
          <w:kern w:val="2"/>
          <w:sz w:val="20"/>
          <w:szCs w:val="22"/>
          <w:bdr w:val="none" w:sz="0" w:space="0" w:color="auto"/>
          <w14:ligatures w14:val="standardContextual"/>
        </w:rPr>
        <w:t xml:space="preserve"> </w:t>
      </w:r>
      <w:r w:rsidRPr="00577111">
        <w:rPr>
          <w:rFonts w:ascii="Daytona" w:eastAsia="Times New Roman" w:hAnsi="Daytona"/>
          <w:iCs/>
          <w:kern w:val="2"/>
          <w:sz w:val="20"/>
          <w:szCs w:val="22"/>
          <w:bdr w:val="none" w:sz="0" w:space="0" w:color="auto"/>
          <w14:ligatures w14:val="standardContextual"/>
        </w:rPr>
        <w:t>Gross</w:t>
      </w:r>
      <w:r w:rsidRPr="00C12D45">
        <w:rPr>
          <w:rFonts w:ascii="Daytona" w:eastAsia="Times New Roman" w:hAnsi="Daytona"/>
          <w:iCs/>
          <w:kern w:val="2"/>
          <w:sz w:val="20"/>
          <w:szCs w:val="22"/>
          <w:bdr w:val="none" w:sz="0" w:space="0" w:color="auto"/>
          <w14:ligatures w14:val="standardContextual"/>
        </w:rPr>
        <w:t xml:space="preserve"> </w:t>
      </w:r>
      <w:r w:rsidRPr="00577111">
        <w:rPr>
          <w:rFonts w:ascii="Daytona" w:eastAsia="Times New Roman" w:hAnsi="Daytona"/>
          <w:iCs/>
          <w:kern w:val="2"/>
          <w:sz w:val="20"/>
          <w:szCs w:val="22"/>
          <w:bdr w:val="none" w:sz="0" w:space="0" w:color="auto"/>
          <w14:ligatures w14:val="standardContextual"/>
        </w:rPr>
        <w:t>Asset</w:t>
      </w:r>
      <w:r w:rsidRPr="00C12D45">
        <w:rPr>
          <w:rFonts w:ascii="Daytona" w:eastAsia="Times New Roman" w:hAnsi="Daytona"/>
          <w:iCs/>
          <w:kern w:val="2"/>
          <w:sz w:val="20"/>
          <w:szCs w:val="22"/>
          <w:bdr w:val="none" w:sz="0" w:space="0" w:color="auto"/>
          <w14:ligatures w14:val="standardContextual"/>
        </w:rPr>
        <w:t xml:space="preserve"> </w:t>
      </w:r>
      <w:r w:rsidRPr="00577111">
        <w:rPr>
          <w:rFonts w:ascii="Daytona" w:eastAsia="Times New Roman" w:hAnsi="Daytona"/>
          <w:iCs/>
          <w:kern w:val="2"/>
          <w:sz w:val="20"/>
          <w:szCs w:val="22"/>
          <w:bdr w:val="none" w:sz="0" w:space="0" w:color="auto"/>
          <w14:ligatures w14:val="standardContextual"/>
        </w:rPr>
        <w:t>Value</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on</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day</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
          <w:kern w:val="2"/>
          <w:sz w:val="20"/>
          <w:szCs w:val="22"/>
          <w:bdr w:val="none" w:sz="0" w:space="0" w:color="auto"/>
          <w14:ligatures w14:val="standardContextual"/>
        </w:rPr>
        <w:t>t</w:t>
      </w:r>
      <w:r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Gross</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asset</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value</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is the sum of the</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net assets held with each (Prime) Broker, bank accounts (including savings accounts) and assets in transit</w:t>
      </w:r>
      <w:r w:rsidRPr="00C12D45">
        <w:rPr>
          <w:rFonts w:ascii="Daytona" w:eastAsia="Times New Roman" w:hAnsi="Daytona"/>
          <w:iCs/>
          <w:kern w:val="2"/>
          <w:sz w:val="20"/>
          <w:szCs w:val="22"/>
          <w:bdr w:val="none" w:sz="0" w:space="0" w:color="auto"/>
          <w14:ligatures w14:val="standardContextual"/>
        </w:rPr>
        <w:t>.</w:t>
      </w:r>
    </w:p>
    <w:p w14:paraId="2B6BCC83" w14:textId="4FEC65BC" w:rsidR="00927B13"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m:oMath>
        <m:r>
          <w:rPr>
            <w:rFonts w:ascii="Cambria Math" w:eastAsia="Times New Roman" w:hAnsi="Cambria Math"/>
            <w:kern w:val="2"/>
            <w:sz w:val="20"/>
            <w:szCs w:val="22"/>
            <w:bdr w:val="none" w:sz="0" w:space="0" w:color="auto"/>
            <w14:ligatures w14:val="standardContextual"/>
          </w:rPr>
          <m:t>NNP</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oMath>
      <w:r w:rsidRPr="00C12D45">
        <w:rPr>
          <w:rFonts w:ascii="Daytona" w:eastAsia="Times New Roman" w:hAnsi="Daytona"/>
          <w:iCs/>
          <w:kern w:val="2"/>
          <w:sz w:val="20"/>
          <w:szCs w:val="22"/>
          <w:bdr w:val="none" w:sz="0" w:space="0" w:color="auto"/>
          <w14:ligatures w14:val="standardContextual"/>
        </w:rPr>
        <w:t xml:space="preserve"> – </w:t>
      </w:r>
      <w:r w:rsidR="00C12D45">
        <w:rPr>
          <w:rFonts w:ascii="Daytona" w:eastAsia="Times New Roman" w:hAnsi="Daytona"/>
          <w:iCs/>
          <w:kern w:val="2"/>
          <w:sz w:val="20"/>
          <w:szCs w:val="22"/>
          <w:bdr w:val="none" w:sz="0" w:space="0" w:color="auto"/>
          <w14:ligatures w14:val="standardContextual"/>
        </w:rPr>
        <w:t>are</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the</w:t>
      </w:r>
      <w:r w:rsidR="00C12D45" w:rsidRPr="00C12D45">
        <w:rPr>
          <w:rFonts w:ascii="Daytona" w:eastAsia="Times New Roman" w:hAnsi="Daytona"/>
          <w:iCs/>
          <w:kern w:val="2"/>
          <w:sz w:val="20"/>
          <w:szCs w:val="22"/>
          <w:bdr w:val="none" w:sz="0" w:space="0" w:color="auto"/>
          <w14:ligatures w14:val="standardContextual"/>
        </w:rPr>
        <w:t xml:space="preserve"> </w:t>
      </w:r>
      <w:r w:rsidRPr="00577111">
        <w:rPr>
          <w:rFonts w:ascii="Daytona" w:eastAsia="Times New Roman" w:hAnsi="Daytona"/>
          <w:iCs/>
          <w:kern w:val="2"/>
          <w:sz w:val="20"/>
          <w:szCs w:val="22"/>
          <w:bdr w:val="none" w:sz="0" w:space="0" w:color="auto"/>
          <w14:ligatures w14:val="standardContextual"/>
        </w:rPr>
        <w:t>Net</w:t>
      </w:r>
      <w:r w:rsidRPr="00C12D45">
        <w:rPr>
          <w:rFonts w:ascii="Daytona" w:eastAsia="Times New Roman" w:hAnsi="Daytona"/>
          <w:iCs/>
          <w:kern w:val="2"/>
          <w:sz w:val="20"/>
          <w:szCs w:val="22"/>
          <w:bdr w:val="none" w:sz="0" w:space="0" w:color="auto"/>
          <w14:ligatures w14:val="standardContextual"/>
        </w:rPr>
        <w:t xml:space="preserve"> </w:t>
      </w:r>
      <w:r w:rsidRPr="00577111">
        <w:rPr>
          <w:rFonts w:ascii="Daytona" w:eastAsia="Times New Roman" w:hAnsi="Daytona"/>
          <w:iCs/>
          <w:kern w:val="2"/>
          <w:sz w:val="20"/>
          <w:szCs w:val="22"/>
          <w:bdr w:val="none" w:sz="0" w:space="0" w:color="auto"/>
          <w14:ligatures w14:val="standardContextual"/>
        </w:rPr>
        <w:t>Non</w:t>
      </w:r>
      <w:r w:rsidRPr="00C12D45">
        <w:rPr>
          <w:rFonts w:ascii="Daytona" w:eastAsia="Times New Roman" w:hAnsi="Daytona"/>
          <w:iCs/>
          <w:kern w:val="2"/>
          <w:sz w:val="20"/>
          <w:szCs w:val="22"/>
          <w:bdr w:val="none" w:sz="0" w:space="0" w:color="auto"/>
          <w14:ligatures w14:val="standardContextual"/>
        </w:rPr>
        <w:t>-</w:t>
      </w:r>
      <w:r w:rsidRPr="00577111">
        <w:rPr>
          <w:rFonts w:ascii="Daytona" w:eastAsia="Times New Roman" w:hAnsi="Daytona"/>
          <w:iCs/>
          <w:kern w:val="2"/>
          <w:sz w:val="20"/>
          <w:szCs w:val="22"/>
          <w:bdr w:val="none" w:sz="0" w:space="0" w:color="auto"/>
          <w14:ligatures w14:val="standardContextual"/>
        </w:rPr>
        <w:t>Portfolio</w:t>
      </w:r>
      <w:r w:rsidRPr="00C12D45">
        <w:rPr>
          <w:rFonts w:ascii="Daytona" w:eastAsia="Times New Roman" w:hAnsi="Daytona"/>
          <w:iCs/>
          <w:kern w:val="2"/>
          <w:sz w:val="20"/>
          <w:szCs w:val="22"/>
          <w:bdr w:val="none" w:sz="0" w:space="0" w:color="auto"/>
          <w14:ligatures w14:val="standardContextual"/>
        </w:rPr>
        <w:t xml:space="preserve"> </w:t>
      </w:r>
      <w:r w:rsidRPr="00577111">
        <w:rPr>
          <w:rFonts w:ascii="Daytona" w:eastAsia="Times New Roman" w:hAnsi="Daytona"/>
          <w:iCs/>
          <w:kern w:val="2"/>
          <w:sz w:val="20"/>
          <w:szCs w:val="22"/>
          <w:bdr w:val="none" w:sz="0" w:space="0" w:color="auto"/>
          <w14:ligatures w14:val="standardContextual"/>
        </w:rPr>
        <w:t>Liabilities</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on</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day</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
          <w:kern w:val="2"/>
          <w:sz w:val="20"/>
          <w:szCs w:val="22"/>
          <w:bdr w:val="none" w:sz="0" w:space="0" w:color="auto"/>
          <w14:ligatures w14:val="standardContextual"/>
        </w:rPr>
        <w:t>t</w:t>
      </w:r>
      <w:r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They</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include</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 xml:space="preserve">accounts receivable and payable, including those against Unitholders, prepayments, accounting services liabilities and other assets and liabilities. </w:t>
      </w:r>
    </w:p>
    <w:p w14:paraId="2DDD1497" w14:textId="77777777" w:rsidR="00C12D45" w:rsidRPr="00C12D45" w:rsidRDefault="00C12D45"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w:p>
    <w:p w14:paraId="61918EBC" w14:textId="1D32B361" w:rsidR="00927B13" w:rsidRPr="00C12D45" w:rsidRDefault="00C12D45"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Aptos" w:hAnsi="Daytona"/>
          <w:b/>
          <w:bCs/>
          <w:caps/>
          <w:kern w:val="2"/>
          <w:sz w:val="20"/>
          <w:szCs w:val="22"/>
          <w:bdr w:val="none" w:sz="0" w:space="0" w:color="auto"/>
          <w14:ligatures w14:val="standardContextual"/>
        </w:rPr>
      </w:pPr>
      <w:r w:rsidRPr="00C12D45">
        <w:rPr>
          <w:rFonts w:ascii="Daytona" w:eastAsia="Aptos" w:hAnsi="Daytona"/>
          <w:b/>
          <w:bCs/>
          <w:caps/>
          <w:kern w:val="2"/>
          <w:sz w:val="20"/>
          <w:szCs w:val="22"/>
          <w:bdr w:val="none" w:sz="0" w:space="0" w:color="auto"/>
          <w14:ligatures w14:val="standardContextual"/>
        </w:rPr>
        <w:t>Calculation of the performance fee</w:t>
      </w:r>
    </w:p>
    <w:p w14:paraId="281DB7A3" w14:textId="77777777" w:rsidR="00927B13" w:rsidRPr="00C12D45"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w:p>
    <w:p w14:paraId="171AACED" w14:textId="72486FBA" w:rsidR="00927B13" w:rsidRPr="00C12D45" w:rsidRDefault="00C12D45" w:rsidP="00927B13">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Times New Roman" w:hAnsi="Daytona"/>
          <w:iCs/>
          <w:kern w:val="2"/>
          <w:sz w:val="20"/>
          <w:szCs w:val="22"/>
          <w:bdr w:val="none" w:sz="0" w:space="0" w:color="auto"/>
          <w14:ligatures w14:val="standardContextual"/>
        </w:rPr>
      </w:pPr>
      <w:r>
        <w:rPr>
          <w:rFonts w:ascii="Daytona" w:eastAsia="Times New Roman" w:hAnsi="Daytona"/>
          <w:iCs/>
          <w:kern w:val="2"/>
          <w:sz w:val="20"/>
          <w:szCs w:val="22"/>
          <w:bdr w:val="none" w:sz="0" w:space="0" w:color="auto"/>
          <w14:ligatures w14:val="standardContextual"/>
        </w:rPr>
        <w:t>Performance</w:t>
      </w:r>
      <w:r w:rsidRPr="00C12D45">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fee</w:t>
      </w:r>
      <w:r w:rsidRPr="00C12D45">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liability</w:t>
      </w:r>
      <w:r w:rsidRPr="00C12D45">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on</w:t>
      </w:r>
      <w:r w:rsidRPr="00C12D45">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day</w:t>
      </w:r>
      <w:r w:rsidRPr="00C12D45">
        <w:rPr>
          <w:rFonts w:ascii="Daytona" w:eastAsia="Times New Roman" w:hAnsi="Daytona"/>
          <w:iCs/>
          <w:kern w:val="2"/>
          <w:sz w:val="20"/>
          <w:szCs w:val="22"/>
          <w:bdr w:val="none" w:sz="0" w:space="0" w:color="auto"/>
          <w14:ligatures w14:val="standardContextual"/>
        </w:rPr>
        <w:t xml:space="preserve"> </w:t>
      </w:r>
      <w:r w:rsidRPr="00C12D45">
        <w:rPr>
          <w:rFonts w:ascii="Daytona" w:eastAsia="Times New Roman" w:hAnsi="Daytona"/>
          <w:i/>
          <w:kern w:val="2"/>
          <w:sz w:val="20"/>
          <w:szCs w:val="22"/>
          <w:bdr w:val="none" w:sz="0" w:space="0" w:color="auto"/>
          <w14:ligatures w14:val="standardContextual"/>
        </w:rPr>
        <w:t>t</w:t>
      </w:r>
      <w:r w:rsidRPr="00C12D45">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is</w:t>
      </w:r>
      <w:r w:rsidRPr="00C12D45">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calculated</w:t>
      </w:r>
      <w:r w:rsidRPr="00C12D45">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as</w:t>
      </w:r>
      <w:r w:rsidRPr="00C12D45">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follows</w:t>
      </w:r>
      <w:r w:rsidR="00927B13" w:rsidRPr="00C12D45">
        <w:rPr>
          <w:rFonts w:ascii="Daytona" w:eastAsia="Times New Roman" w:hAnsi="Daytona"/>
          <w:iCs/>
          <w:kern w:val="2"/>
          <w:sz w:val="20"/>
          <w:szCs w:val="22"/>
          <w:bdr w:val="none" w:sz="0" w:space="0" w:color="auto"/>
          <w14:ligatures w14:val="standardContextual"/>
        </w:rPr>
        <w:t>:</w:t>
      </w:r>
    </w:p>
    <w:p w14:paraId="7568C93A" w14:textId="77777777" w:rsidR="00927B13" w:rsidRPr="00577111"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m:oMathPara>
        <m:oMath>
          <m:r>
            <w:rPr>
              <w:rFonts w:ascii="Cambria Math" w:eastAsia="Times New Roman" w:hAnsi="Cambria Math"/>
              <w:kern w:val="2"/>
              <w:sz w:val="20"/>
              <w:szCs w:val="22"/>
              <w:bdr w:val="none" w:sz="0" w:space="0" w:color="auto"/>
              <w:lang w:val="ru-RU"/>
              <w14:ligatures w14:val="standardContextual"/>
            </w:rPr>
            <m:t>P</m:t>
          </m:r>
          <m:r>
            <w:rPr>
              <w:rFonts w:ascii="Cambria Math" w:eastAsia="Times New Roman" w:hAnsi="Cambria Math"/>
              <w:kern w:val="2"/>
              <w:sz w:val="20"/>
              <w:szCs w:val="22"/>
              <w:bdr w:val="none" w:sz="0" w:space="0" w:color="auto"/>
              <w14:ligatures w14:val="standardContextual"/>
            </w:rPr>
            <m:t>F</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=PF</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B</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×pfr</m:t>
          </m:r>
        </m:oMath>
      </m:oMathPara>
    </w:p>
    <w:p w14:paraId="4FFC9AB3" w14:textId="340FA902" w:rsidR="00927B13" w:rsidRPr="00927A94" w:rsidRDefault="00C12D45"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w:r>
        <w:rPr>
          <w:rFonts w:ascii="Daytona" w:eastAsia="Times New Roman" w:hAnsi="Daytona"/>
          <w:iCs/>
          <w:kern w:val="2"/>
          <w:sz w:val="20"/>
          <w:szCs w:val="22"/>
          <w:bdr w:val="none" w:sz="0" w:space="0" w:color="auto"/>
          <w14:ligatures w14:val="standardContextual"/>
        </w:rPr>
        <w:t>Where</w:t>
      </w:r>
    </w:p>
    <w:p w14:paraId="28C79CC5" w14:textId="6FFC61CC" w:rsidR="00927B13" w:rsidRPr="00C12D45"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m:oMath>
        <m:r>
          <w:rPr>
            <w:rFonts w:ascii="Cambria Math" w:eastAsia="Times New Roman" w:hAnsi="Cambria Math"/>
            <w:kern w:val="2"/>
            <w:sz w:val="20"/>
            <w:szCs w:val="22"/>
            <w:bdr w:val="none" w:sz="0" w:space="0" w:color="auto"/>
            <w14:ligatures w14:val="standardContextual"/>
          </w:rPr>
          <m:t>PF</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B</m:t>
            </m:r>
          </m:e>
          <m:sub>
            <m:r>
              <w:rPr>
                <w:rFonts w:ascii="Cambria Math" w:eastAsia="Times New Roman" w:hAnsi="Cambria Math"/>
                <w:kern w:val="2"/>
                <w:sz w:val="20"/>
                <w:szCs w:val="22"/>
                <w:bdr w:val="none" w:sz="0" w:space="0" w:color="auto"/>
                <w14:ligatures w14:val="standardContextual"/>
              </w:rPr>
              <m:t>t</m:t>
            </m:r>
          </m:sub>
        </m:sSub>
      </m:oMath>
      <w:r w:rsidRPr="00C12D45">
        <w:rPr>
          <w:rFonts w:ascii="Daytona" w:eastAsia="Times New Roman" w:hAnsi="Daytona"/>
          <w:iCs/>
          <w:kern w:val="2"/>
          <w:sz w:val="20"/>
          <w:szCs w:val="22"/>
          <w:bdr w:val="none" w:sz="0" w:space="0" w:color="auto"/>
          <w14:ligatures w14:val="standardContextual"/>
        </w:rPr>
        <w:t xml:space="preserve"> – </w:t>
      </w:r>
      <w:r w:rsidR="00C12D45">
        <w:rPr>
          <w:rFonts w:ascii="Daytona" w:eastAsia="Times New Roman" w:hAnsi="Daytona"/>
          <w:iCs/>
          <w:kern w:val="2"/>
          <w:sz w:val="20"/>
          <w:szCs w:val="22"/>
          <w:bdr w:val="none" w:sz="0" w:space="0" w:color="auto"/>
          <w14:ligatures w14:val="standardContextual"/>
        </w:rPr>
        <w:t>is</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the</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performance</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fee</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basis</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 xml:space="preserve">on day </w:t>
      </w:r>
      <w:r w:rsidRPr="00577111">
        <w:rPr>
          <w:rFonts w:ascii="Daytona" w:eastAsia="Times New Roman" w:hAnsi="Daytona"/>
          <w:i/>
          <w:kern w:val="2"/>
          <w:sz w:val="20"/>
          <w:szCs w:val="22"/>
          <w:bdr w:val="none" w:sz="0" w:space="0" w:color="auto"/>
          <w14:ligatures w14:val="standardContextual"/>
        </w:rPr>
        <w:t>t</w:t>
      </w:r>
      <w:r w:rsidRPr="00C12D45">
        <w:rPr>
          <w:rFonts w:ascii="Daytona" w:eastAsia="Times New Roman" w:hAnsi="Daytona"/>
          <w:iCs/>
          <w:kern w:val="2"/>
          <w:sz w:val="20"/>
          <w:szCs w:val="22"/>
          <w:bdr w:val="none" w:sz="0" w:space="0" w:color="auto"/>
          <w14:ligatures w14:val="standardContextual"/>
        </w:rPr>
        <w:t>;</w:t>
      </w:r>
    </w:p>
    <w:p w14:paraId="0CD5FFF2" w14:textId="4AA89191" w:rsidR="00927B13" w:rsidRPr="00C12D45"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m:oMath>
        <m:r>
          <w:rPr>
            <w:rFonts w:ascii="Cambria Math" w:eastAsia="Times New Roman" w:hAnsi="Cambria Math"/>
            <w:kern w:val="2"/>
            <w:sz w:val="20"/>
            <w:szCs w:val="22"/>
            <w:bdr w:val="none" w:sz="0" w:space="0" w:color="auto"/>
            <w14:ligatures w14:val="standardContextual"/>
          </w:rPr>
          <m:t>pfr</m:t>
        </m:r>
      </m:oMath>
      <w:r w:rsidRPr="00C12D45">
        <w:rPr>
          <w:rFonts w:ascii="Daytona" w:eastAsia="Times New Roman" w:hAnsi="Daytona"/>
          <w:iCs/>
          <w:kern w:val="2"/>
          <w:sz w:val="20"/>
          <w:szCs w:val="22"/>
          <w:bdr w:val="none" w:sz="0" w:space="0" w:color="auto"/>
          <w14:ligatures w14:val="standardContextual"/>
        </w:rPr>
        <w:t xml:space="preserve"> – </w:t>
      </w:r>
      <w:r w:rsidR="00C12D45">
        <w:rPr>
          <w:rFonts w:ascii="Daytona" w:eastAsia="Times New Roman" w:hAnsi="Daytona"/>
          <w:iCs/>
          <w:kern w:val="2"/>
          <w:sz w:val="20"/>
          <w:szCs w:val="22"/>
          <w:bdr w:val="none" w:sz="0" w:space="0" w:color="auto"/>
          <w14:ligatures w14:val="standardContextual"/>
        </w:rPr>
        <w:t>is</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the</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performance</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fee</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rate</w:t>
      </w:r>
      <w:r w:rsidR="00C12D45" w:rsidRPr="00C12D45">
        <w:rPr>
          <w:rFonts w:ascii="Daytona" w:eastAsia="Times New Roman" w:hAnsi="Daytona"/>
          <w:iCs/>
          <w:kern w:val="2"/>
          <w:sz w:val="20"/>
          <w:szCs w:val="22"/>
          <w:bdr w:val="none" w:sz="0" w:space="0" w:color="auto"/>
          <w14:ligatures w14:val="standardContextual"/>
        </w:rPr>
        <w:t xml:space="preserve"> </w:t>
      </w:r>
      <w:r w:rsidR="00C12D45">
        <w:rPr>
          <w:rFonts w:ascii="Daytona" w:eastAsia="Times New Roman" w:hAnsi="Daytona"/>
          <w:iCs/>
          <w:kern w:val="2"/>
          <w:sz w:val="20"/>
          <w:szCs w:val="22"/>
          <w:bdr w:val="none" w:sz="0" w:space="0" w:color="auto"/>
          <w14:ligatures w14:val="standardContextual"/>
        </w:rPr>
        <w:t xml:space="preserve">and is equal to </w:t>
      </w:r>
      <w:r w:rsidRPr="00C12D45">
        <w:rPr>
          <w:rFonts w:ascii="Daytona" w:eastAsia="Times New Roman" w:hAnsi="Daytona"/>
          <w:iCs/>
          <w:kern w:val="2"/>
          <w:sz w:val="20"/>
          <w:szCs w:val="22"/>
          <w:bdr w:val="none" w:sz="0" w:space="0" w:color="auto"/>
          <w14:ligatures w14:val="standardContextual"/>
        </w:rPr>
        <w:t>15%.</w:t>
      </w:r>
    </w:p>
    <w:p w14:paraId="08C89A3E" w14:textId="77777777" w:rsidR="00927B13" w:rsidRPr="00C12D45"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w:p>
    <w:p w14:paraId="12D20043" w14:textId="3D71058A" w:rsidR="00927B13" w:rsidRPr="0098351F" w:rsidRDefault="00C12D45" w:rsidP="00927B13">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Times New Roman" w:hAnsi="Daytona"/>
          <w:iCs/>
          <w:kern w:val="2"/>
          <w:sz w:val="20"/>
          <w:szCs w:val="22"/>
          <w:bdr w:val="none" w:sz="0" w:space="0" w:color="auto"/>
          <w14:ligatures w14:val="standardContextual"/>
        </w:rPr>
      </w:pPr>
      <w:r>
        <w:rPr>
          <w:rFonts w:ascii="Daytona" w:eastAsia="Times New Roman" w:hAnsi="Daytona"/>
          <w:iCs/>
          <w:kern w:val="2"/>
          <w:sz w:val="20"/>
          <w:szCs w:val="22"/>
          <w:bdr w:val="none" w:sz="0" w:space="0" w:color="auto"/>
          <w14:ligatures w14:val="standardContextual"/>
        </w:rPr>
        <w:t>Performance</w:t>
      </w:r>
      <w:r w:rsidRPr="00C12D45">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fee</w:t>
      </w:r>
      <w:r w:rsidRPr="00C12D45">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basis</w:t>
      </w:r>
      <w:r w:rsidR="0098351F">
        <w:rPr>
          <w:rFonts w:ascii="Daytona" w:eastAsia="Times New Roman" w:hAnsi="Daytona"/>
          <w:iCs/>
          <w:kern w:val="2"/>
          <w:sz w:val="20"/>
          <w:szCs w:val="22"/>
          <w:bdr w:val="none" w:sz="0" w:space="0" w:color="auto"/>
          <w14:ligatures w14:val="standardContextual"/>
        </w:rPr>
        <w:t xml:space="preserve"> on day </w:t>
      </w:r>
      <w:r w:rsidR="0098351F">
        <w:rPr>
          <w:rFonts w:ascii="Daytona" w:eastAsia="Times New Roman" w:hAnsi="Daytona"/>
          <w:i/>
          <w:kern w:val="2"/>
          <w:sz w:val="20"/>
          <w:szCs w:val="22"/>
          <w:bdr w:val="none" w:sz="0" w:space="0" w:color="auto"/>
          <w14:ligatures w14:val="standardContextual"/>
        </w:rPr>
        <w:t>t</w:t>
      </w:r>
      <w:r w:rsidR="0098351F">
        <w:rPr>
          <w:rFonts w:ascii="Daytona" w:eastAsia="Times New Roman" w:hAnsi="Daytona"/>
          <w:iCs/>
          <w:kern w:val="2"/>
          <w:sz w:val="20"/>
          <w:szCs w:val="22"/>
          <w:bdr w:val="none" w:sz="0" w:space="0" w:color="auto"/>
          <w14:ligatures w14:val="standardContextual"/>
        </w:rPr>
        <w:t xml:space="preserve"> is calculated as follows</w:t>
      </w:r>
      <w:r w:rsidR="00927B13" w:rsidRPr="0098351F">
        <w:rPr>
          <w:rFonts w:ascii="Daytona" w:eastAsia="Times New Roman" w:hAnsi="Daytona"/>
          <w:iCs/>
          <w:kern w:val="2"/>
          <w:sz w:val="20"/>
          <w:szCs w:val="22"/>
          <w:bdr w:val="none" w:sz="0" w:space="0" w:color="auto"/>
          <w14:ligatures w14:val="standardContextual"/>
        </w:rPr>
        <w:t>:</w:t>
      </w:r>
    </w:p>
    <w:p w14:paraId="1D60C59C" w14:textId="77777777" w:rsidR="00927B13" w:rsidRPr="00577111"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Times New Roman" w:hAnsi="Daytona"/>
          <w:iCs/>
          <w:kern w:val="2"/>
          <w:sz w:val="20"/>
          <w:szCs w:val="22"/>
          <w:bdr w:val="none" w:sz="0" w:space="0" w:color="auto"/>
          <w:lang w:val="ru-RU"/>
          <w14:ligatures w14:val="standardContextual"/>
        </w:rPr>
      </w:pPr>
      <m:oMathPara>
        <m:oMath>
          <m:r>
            <w:rPr>
              <w:rFonts w:ascii="Cambria Math" w:eastAsia="Times New Roman" w:hAnsi="Cambria Math"/>
              <w:kern w:val="2"/>
              <w:sz w:val="20"/>
              <w:szCs w:val="22"/>
              <w:bdr w:val="none" w:sz="0" w:space="0" w:color="auto"/>
              <w:lang w:val="ru-RU"/>
              <w14:ligatures w14:val="standardContextual"/>
            </w:rPr>
            <m:t>P</m:t>
          </m:r>
          <m:r>
            <w:rPr>
              <w:rFonts w:ascii="Cambria Math" w:eastAsia="Times New Roman" w:hAnsi="Cambria Math"/>
              <w:kern w:val="2"/>
              <w:sz w:val="20"/>
              <w:szCs w:val="22"/>
              <w:bdr w:val="none" w:sz="0" w:space="0" w:color="auto"/>
              <w14:ligatures w14:val="standardContextual"/>
            </w:rPr>
            <m:t>F</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B</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=MAX</m:t>
          </m:r>
          <m:d>
            <m:dPr>
              <m:ctrlPr>
                <w:rPr>
                  <w:rFonts w:ascii="Cambria Math" w:eastAsia="Times New Roman" w:hAnsi="Cambria Math"/>
                  <w:i/>
                  <w:iCs/>
                  <w:kern w:val="2"/>
                  <w:sz w:val="20"/>
                  <w:szCs w:val="22"/>
                  <w:bdr w:val="none" w:sz="0" w:space="0" w:color="auto"/>
                  <w14:ligatures w14:val="standardContextual"/>
                </w:rPr>
              </m:ctrlPr>
            </m:dPr>
            <m:e>
              <m:r>
                <w:rPr>
                  <w:rFonts w:ascii="Cambria Math" w:eastAsia="Times New Roman" w:hAnsi="Cambria Math"/>
                  <w:kern w:val="2"/>
                  <w:sz w:val="20"/>
                  <w:szCs w:val="22"/>
                  <w:bdr w:val="none" w:sz="0" w:space="0" w:color="auto"/>
                  <w14:ligatures w14:val="standardContextual"/>
                </w:rPr>
                <m:t>InvIn</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c</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-PaidForInvIn</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c</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,0</m:t>
              </m:r>
            </m:e>
          </m:d>
        </m:oMath>
      </m:oMathPara>
    </w:p>
    <w:p w14:paraId="2489BF26" w14:textId="77777777" w:rsidR="00927B13" w:rsidRPr="00927A94"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w:r w:rsidRPr="00577111">
        <w:rPr>
          <w:rFonts w:ascii="Daytona" w:eastAsia="Times New Roman" w:hAnsi="Daytona"/>
          <w:iCs/>
          <w:kern w:val="2"/>
          <w:sz w:val="20"/>
          <w:szCs w:val="22"/>
          <w:bdr w:val="none" w:sz="0" w:space="0" w:color="auto"/>
          <w:lang w:val="ru-RU"/>
          <w14:ligatures w14:val="standardContextual"/>
        </w:rPr>
        <w:t>Где</w:t>
      </w:r>
    </w:p>
    <w:p w14:paraId="5376E799" w14:textId="7AA115CC" w:rsidR="00927B13" w:rsidRPr="0098351F"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m:oMath>
        <m:r>
          <w:rPr>
            <w:rFonts w:ascii="Cambria Math" w:eastAsia="Times New Roman" w:hAnsi="Cambria Math"/>
            <w:kern w:val="2"/>
            <w:sz w:val="20"/>
            <w:szCs w:val="22"/>
            <w:bdr w:val="none" w:sz="0" w:space="0" w:color="auto"/>
            <w14:ligatures w14:val="standardContextual"/>
          </w:rPr>
          <m:t>InvIn</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c</m:t>
            </m:r>
          </m:e>
          <m:sub>
            <m:r>
              <w:rPr>
                <w:rFonts w:ascii="Cambria Math" w:eastAsia="Times New Roman" w:hAnsi="Cambria Math"/>
                <w:kern w:val="2"/>
                <w:sz w:val="20"/>
                <w:szCs w:val="22"/>
                <w:bdr w:val="none" w:sz="0" w:space="0" w:color="auto"/>
                <w14:ligatures w14:val="standardContextual"/>
              </w:rPr>
              <m:t>t</m:t>
            </m:r>
          </m:sub>
        </m:sSub>
      </m:oMath>
      <w:r w:rsidRPr="0098351F">
        <w:rPr>
          <w:rFonts w:ascii="Daytona" w:eastAsia="Times New Roman" w:hAnsi="Daytona"/>
          <w:iCs/>
          <w:kern w:val="2"/>
          <w:sz w:val="20"/>
          <w:szCs w:val="22"/>
          <w:bdr w:val="none" w:sz="0" w:space="0" w:color="auto"/>
          <w14:ligatures w14:val="standardContextual"/>
        </w:rPr>
        <w:t xml:space="preserve"> – </w:t>
      </w:r>
      <w:r w:rsidR="0098351F">
        <w:rPr>
          <w:rFonts w:ascii="Daytona" w:eastAsia="Times New Roman" w:hAnsi="Daytona"/>
          <w:iCs/>
          <w:kern w:val="2"/>
          <w:sz w:val="20"/>
          <w:szCs w:val="22"/>
          <w:bdr w:val="none" w:sz="0" w:space="0" w:color="auto"/>
          <w14:ligatures w14:val="standardContextual"/>
        </w:rPr>
        <w:t>is</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the</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total</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investment</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income</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earned</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since</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the Fund inception</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and</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until</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 xml:space="preserve">day </w:t>
      </w:r>
      <w:r w:rsidR="0098351F">
        <w:rPr>
          <w:rFonts w:ascii="Daytona" w:eastAsia="Times New Roman" w:hAnsi="Daytona"/>
          <w:i/>
          <w:kern w:val="2"/>
          <w:sz w:val="20"/>
          <w:szCs w:val="22"/>
          <w:bdr w:val="none" w:sz="0" w:space="0" w:color="auto"/>
          <w14:ligatures w14:val="standardContextual"/>
        </w:rPr>
        <w:t>t</w:t>
      </w:r>
      <w:r w:rsidRPr="0098351F">
        <w:rPr>
          <w:rFonts w:ascii="Daytona" w:eastAsia="Times New Roman" w:hAnsi="Daytona"/>
          <w:iCs/>
          <w:kern w:val="2"/>
          <w:sz w:val="20"/>
          <w:szCs w:val="22"/>
          <w:bdr w:val="none" w:sz="0" w:space="0" w:color="auto"/>
          <w14:ligatures w14:val="standardContextual"/>
        </w:rPr>
        <w:t>;</w:t>
      </w:r>
    </w:p>
    <w:p w14:paraId="2EAF58CD" w14:textId="61DF0DD8" w:rsidR="0098351F" w:rsidRPr="0098351F"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m:oMath>
        <m:r>
          <w:rPr>
            <w:rFonts w:ascii="Cambria Math" w:eastAsia="Times New Roman" w:hAnsi="Cambria Math"/>
            <w:kern w:val="2"/>
            <w:sz w:val="20"/>
            <w:szCs w:val="22"/>
            <w:bdr w:val="none" w:sz="0" w:space="0" w:color="auto"/>
            <w14:ligatures w14:val="standardContextual"/>
          </w:rPr>
          <m:t>PaidForInvIn</m:t>
        </m:r>
        <m:sSub>
          <m:sSubPr>
            <m:ctrlPr>
              <w:rPr>
                <w:rFonts w:ascii="Cambria Math" w:eastAsia="Times New Roman" w:hAnsi="Cambria Math"/>
                <w:i/>
                <w:iCs/>
                <w:kern w:val="2"/>
                <w:sz w:val="20"/>
                <w:szCs w:val="22"/>
                <w:bdr w:val="none" w:sz="0" w:space="0" w:color="auto"/>
                <w:lang w:val="ru-RU"/>
                <w14:ligatures w14:val="standardContextual"/>
              </w:rPr>
            </m:ctrlPr>
          </m:sSubPr>
          <m:e>
            <m:r>
              <w:rPr>
                <w:rFonts w:ascii="Cambria Math" w:eastAsia="Times New Roman" w:hAnsi="Cambria Math"/>
                <w:kern w:val="2"/>
                <w:sz w:val="20"/>
                <w:szCs w:val="22"/>
                <w:bdr w:val="none" w:sz="0" w:space="0" w:color="auto"/>
                <w14:ligatures w14:val="standardContextual"/>
              </w:rPr>
              <m:t>c</m:t>
            </m:r>
            <m:ctrlPr>
              <w:rPr>
                <w:rFonts w:ascii="Cambria Math" w:eastAsia="Times New Roman" w:hAnsi="Cambria Math"/>
                <w:i/>
                <w:iCs/>
                <w:kern w:val="2"/>
                <w:sz w:val="20"/>
                <w:szCs w:val="22"/>
                <w:bdr w:val="none" w:sz="0" w:space="0" w:color="auto"/>
                <w14:ligatures w14:val="standardContextual"/>
              </w:rPr>
            </m:ctrlPr>
          </m:e>
          <m:sub>
            <m:r>
              <w:rPr>
                <w:rFonts w:ascii="Cambria Math" w:eastAsia="Times New Roman" w:hAnsi="Cambria Math"/>
                <w:kern w:val="2"/>
                <w:sz w:val="20"/>
                <w:szCs w:val="22"/>
                <w:bdr w:val="none" w:sz="0" w:space="0" w:color="auto"/>
                <w14:ligatures w14:val="standardContextual"/>
              </w:rPr>
              <m:t>t</m:t>
            </m:r>
          </m:sub>
        </m:sSub>
      </m:oMath>
      <w:r w:rsidRPr="0098351F">
        <w:rPr>
          <w:rFonts w:ascii="Daytona" w:eastAsia="Times New Roman" w:hAnsi="Daytona"/>
          <w:iCs/>
          <w:kern w:val="2"/>
          <w:sz w:val="20"/>
          <w:szCs w:val="22"/>
          <w:bdr w:val="none" w:sz="0" w:space="0" w:color="auto"/>
          <w14:ligatures w14:val="standardContextual"/>
        </w:rPr>
        <w:t xml:space="preserve"> – </w:t>
      </w:r>
      <w:r w:rsidR="0098351F">
        <w:rPr>
          <w:rFonts w:ascii="Daytona" w:eastAsia="Times New Roman" w:hAnsi="Daytona"/>
          <w:iCs/>
          <w:kern w:val="2"/>
          <w:sz w:val="20"/>
          <w:szCs w:val="22"/>
          <w:bdr w:val="none" w:sz="0" w:space="0" w:color="auto"/>
          <w14:ligatures w14:val="standardContextual"/>
        </w:rPr>
        <w:t>is</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the</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investment</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income</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 xml:space="preserve">of the Fund, for which the performance fee has already been charged on day </w:t>
      </w:r>
      <w:r w:rsidR="0098351F">
        <w:rPr>
          <w:rFonts w:ascii="Daytona" w:eastAsia="Times New Roman" w:hAnsi="Daytona"/>
          <w:i/>
          <w:kern w:val="2"/>
          <w:sz w:val="20"/>
          <w:szCs w:val="22"/>
          <w:bdr w:val="none" w:sz="0" w:space="0" w:color="auto"/>
          <w14:ligatures w14:val="standardContextual"/>
        </w:rPr>
        <w:t>t</w:t>
      </w:r>
      <w:r w:rsidR="0098351F">
        <w:rPr>
          <w:rFonts w:ascii="Daytona" w:eastAsia="Times New Roman" w:hAnsi="Daytona"/>
          <w:iCs/>
          <w:kern w:val="2"/>
          <w:sz w:val="20"/>
          <w:szCs w:val="22"/>
          <w:bdr w:val="none" w:sz="0" w:space="0" w:color="auto"/>
          <w14:ligatures w14:val="standardContextual"/>
        </w:rPr>
        <w:t>.</w:t>
      </w:r>
    </w:p>
    <w:p w14:paraId="21F8D3CB" w14:textId="3DCC7EB6" w:rsidR="0098351F" w:rsidRPr="0098351F" w:rsidRDefault="0098351F" w:rsidP="0098351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w:r>
        <w:rPr>
          <w:rFonts w:ascii="Daytona" w:eastAsia="Times New Roman" w:hAnsi="Daytona"/>
          <w:iCs/>
          <w:kern w:val="2"/>
          <w:sz w:val="20"/>
          <w:szCs w:val="22"/>
          <w:bdr w:val="none" w:sz="0" w:space="0" w:color="auto"/>
          <w14:ligatures w14:val="standardContextual"/>
        </w:rPr>
        <w:t>The</w:t>
      </w:r>
      <w:r w:rsidRPr="0098351F">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value of the paid-for investment income is set at the end of a calendar quarter</w:t>
      </w:r>
      <w:r w:rsidRPr="0098351F">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for which the performance fee is being charged.</w:t>
      </w:r>
    </w:p>
    <w:p w14:paraId="19EA59C4" w14:textId="77777777" w:rsidR="00927B13"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Times New Roman" w:hAnsi="Daytona"/>
          <w:iCs/>
          <w:kern w:val="2"/>
          <w:sz w:val="20"/>
          <w:szCs w:val="22"/>
          <w:bdr w:val="none" w:sz="0" w:space="0" w:color="auto"/>
          <w14:ligatures w14:val="standardContextual"/>
        </w:rPr>
      </w:pPr>
    </w:p>
    <w:p w14:paraId="16B447D1" w14:textId="6E4B3DAF" w:rsidR="0098351F" w:rsidRDefault="0098351F"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Times New Roman" w:hAnsi="Daytona"/>
          <w:iCs/>
          <w:kern w:val="2"/>
          <w:sz w:val="20"/>
          <w:szCs w:val="22"/>
          <w:bdr w:val="none" w:sz="0" w:space="0" w:color="auto"/>
          <w14:ligatures w14:val="standardContextual"/>
        </w:rPr>
      </w:pPr>
      <w:r>
        <w:rPr>
          <w:rFonts w:ascii="Daytona" w:eastAsia="Times New Roman" w:hAnsi="Daytona"/>
          <w:iCs/>
          <w:kern w:val="2"/>
          <w:sz w:val="20"/>
          <w:szCs w:val="22"/>
          <w:bdr w:val="none" w:sz="0" w:space="0" w:color="auto"/>
          <w14:ligatures w14:val="standardContextual"/>
        </w:rPr>
        <w:t xml:space="preserve">The current clause sets the </w:t>
      </w:r>
      <w:r w:rsidR="00927B13" w:rsidRPr="0098351F">
        <w:rPr>
          <w:rFonts w:ascii="Daytona" w:eastAsia="Times New Roman" w:hAnsi="Daytona"/>
          <w:iCs/>
          <w:kern w:val="2"/>
          <w:sz w:val="20"/>
          <w:szCs w:val="22"/>
          <w:bdr w:val="none" w:sz="0" w:space="0" w:color="auto"/>
          <w14:ligatures w14:val="standardContextual"/>
        </w:rPr>
        <w:t>«</w:t>
      </w:r>
      <w:r w:rsidR="00927B13" w:rsidRPr="00577111">
        <w:rPr>
          <w:rFonts w:ascii="Daytona" w:eastAsia="Times New Roman" w:hAnsi="Daytona"/>
          <w:iCs/>
          <w:kern w:val="2"/>
          <w:sz w:val="20"/>
          <w:szCs w:val="22"/>
          <w:bdr w:val="none" w:sz="0" w:space="0" w:color="auto"/>
          <w14:ligatures w14:val="standardContextual"/>
        </w:rPr>
        <w:t>High</w:t>
      </w:r>
      <w:r w:rsidR="00927B13" w:rsidRPr="0098351F">
        <w:rPr>
          <w:rFonts w:ascii="Daytona" w:eastAsia="Times New Roman" w:hAnsi="Daytona"/>
          <w:iCs/>
          <w:kern w:val="2"/>
          <w:sz w:val="20"/>
          <w:szCs w:val="22"/>
          <w:bdr w:val="none" w:sz="0" w:space="0" w:color="auto"/>
          <w14:ligatures w14:val="standardContextual"/>
        </w:rPr>
        <w:t xml:space="preserve"> </w:t>
      </w:r>
      <w:r w:rsidR="00927B13" w:rsidRPr="00577111">
        <w:rPr>
          <w:rFonts w:ascii="Daytona" w:eastAsia="Times New Roman" w:hAnsi="Daytona"/>
          <w:iCs/>
          <w:kern w:val="2"/>
          <w:sz w:val="20"/>
          <w:szCs w:val="22"/>
          <w:bdr w:val="none" w:sz="0" w:space="0" w:color="auto"/>
          <w14:ligatures w14:val="standardContextual"/>
        </w:rPr>
        <w:t>watermark</w:t>
      </w:r>
      <w:r w:rsidR="00927B13" w:rsidRPr="0098351F">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 xml:space="preserve">rule for the Fund. The Fund manager cannot receive Performance Fee for investment income it has already been paid for. </w:t>
      </w:r>
    </w:p>
    <w:p w14:paraId="253BD915" w14:textId="77777777" w:rsidR="0098351F" w:rsidRPr="0098351F" w:rsidRDefault="0098351F"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Times New Roman" w:hAnsi="Daytona"/>
          <w:iCs/>
          <w:kern w:val="2"/>
          <w:sz w:val="20"/>
          <w:szCs w:val="22"/>
          <w:bdr w:val="none" w:sz="0" w:space="0" w:color="auto"/>
          <w14:ligatures w14:val="standardContextual"/>
        </w:rPr>
      </w:pPr>
    </w:p>
    <w:p w14:paraId="4F52DA59" w14:textId="3C81F291" w:rsidR="0098351F" w:rsidRPr="0098351F" w:rsidRDefault="0098351F" w:rsidP="00927B13">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Times New Roman" w:hAnsi="Daytona"/>
          <w:iCs/>
          <w:kern w:val="2"/>
          <w:sz w:val="20"/>
          <w:szCs w:val="22"/>
          <w:bdr w:val="none" w:sz="0" w:space="0" w:color="auto"/>
          <w14:ligatures w14:val="standardContextual"/>
        </w:rPr>
      </w:pPr>
      <w:r>
        <w:rPr>
          <w:rFonts w:ascii="Daytona" w:eastAsia="Times New Roman" w:hAnsi="Daytona"/>
          <w:iCs/>
          <w:kern w:val="2"/>
          <w:sz w:val="20"/>
          <w:szCs w:val="22"/>
          <w:bdr w:val="none" w:sz="0" w:space="0" w:color="auto"/>
          <w14:ligatures w14:val="standardContextual"/>
        </w:rPr>
        <w:t>The total total</w:t>
      </w:r>
      <w:r w:rsidRPr="0098351F">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investment</w:t>
      </w:r>
      <w:r w:rsidRPr="0098351F">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income</w:t>
      </w:r>
      <w:r w:rsidRPr="0098351F">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earned</w:t>
      </w:r>
      <w:r w:rsidRPr="0098351F">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since</w:t>
      </w:r>
      <w:r w:rsidRPr="0098351F">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the Fund inception</w:t>
      </w:r>
      <w:r w:rsidRPr="0098351F">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and</w:t>
      </w:r>
      <w:r w:rsidRPr="0098351F">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until</w:t>
      </w:r>
      <w:r w:rsidRPr="0098351F">
        <w:rPr>
          <w:rFonts w:ascii="Daytona" w:eastAsia="Times New Roman" w:hAnsi="Daytona"/>
          <w:iCs/>
          <w:kern w:val="2"/>
          <w:sz w:val="20"/>
          <w:szCs w:val="22"/>
          <w:bdr w:val="none" w:sz="0" w:space="0" w:color="auto"/>
          <w14:ligatures w14:val="standardContextual"/>
        </w:rPr>
        <w:t xml:space="preserve"> </w:t>
      </w:r>
      <w:r>
        <w:rPr>
          <w:rFonts w:ascii="Daytona" w:eastAsia="Times New Roman" w:hAnsi="Daytona"/>
          <w:iCs/>
          <w:kern w:val="2"/>
          <w:sz w:val="20"/>
          <w:szCs w:val="22"/>
          <w:bdr w:val="none" w:sz="0" w:space="0" w:color="auto"/>
          <w14:ligatures w14:val="standardContextual"/>
        </w:rPr>
        <w:t xml:space="preserve">day </w:t>
      </w:r>
      <w:r>
        <w:rPr>
          <w:rFonts w:ascii="Daytona" w:eastAsia="Times New Roman" w:hAnsi="Daytona"/>
          <w:i/>
          <w:kern w:val="2"/>
          <w:sz w:val="20"/>
          <w:szCs w:val="22"/>
          <w:bdr w:val="none" w:sz="0" w:space="0" w:color="auto"/>
          <w14:ligatures w14:val="standardContextual"/>
        </w:rPr>
        <w:t xml:space="preserve">t </w:t>
      </w:r>
      <w:r w:rsidRPr="0098351F">
        <w:rPr>
          <w:rFonts w:ascii="Daytona" w:eastAsia="Times New Roman" w:hAnsi="Daytona"/>
          <w:iCs/>
          <w:kern w:val="2"/>
          <w:sz w:val="20"/>
          <w:szCs w:val="22"/>
          <w:bdr w:val="none" w:sz="0" w:space="0" w:color="auto"/>
          <w14:ligatures w14:val="standardContextual"/>
        </w:rPr>
        <w:t>is calculated as follows:</w:t>
      </w:r>
    </w:p>
    <w:p w14:paraId="1CADCDA7" w14:textId="77777777" w:rsidR="00927B13" w:rsidRPr="00577111"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rPr>
          <w:rFonts w:ascii="Daytona" w:eastAsia="Times New Roman" w:hAnsi="Daytona"/>
          <w:iCs/>
          <w:kern w:val="2"/>
          <w:sz w:val="20"/>
          <w:szCs w:val="22"/>
          <w:bdr w:val="none" w:sz="0" w:space="0" w:color="auto"/>
          <w14:ligatures w14:val="standardContextual"/>
        </w:rPr>
      </w:pPr>
      <m:oMathPara>
        <m:oMath>
          <m:r>
            <w:rPr>
              <w:rFonts w:ascii="Cambria Math" w:eastAsia="Times New Roman" w:hAnsi="Cambria Math"/>
              <w:kern w:val="2"/>
              <w:sz w:val="20"/>
              <w:szCs w:val="22"/>
              <w:bdr w:val="none" w:sz="0" w:space="0" w:color="auto"/>
              <w14:ligatures w14:val="standardContextual"/>
            </w:rPr>
            <m:t>InvIn</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c</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-NA</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0</m:t>
              </m:r>
            </m:sub>
          </m:sSub>
          <m:r>
            <w:rPr>
              <w:rFonts w:ascii="Cambria Math" w:eastAsia="Times New Roman" w:hAnsi="Cambria Math"/>
              <w:kern w:val="2"/>
              <w:sz w:val="20"/>
              <w:szCs w:val="22"/>
              <w:bdr w:val="none" w:sz="0" w:space="0" w:color="auto"/>
              <w14:ligatures w14:val="standardContextual"/>
            </w:rPr>
            <m:t>-TN</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I</m:t>
              </m:r>
            </m:e>
            <m:sub>
              <m:r>
                <w:rPr>
                  <w:rFonts w:ascii="Cambria Math" w:eastAsia="Times New Roman" w:hAnsi="Cambria Math"/>
                  <w:kern w:val="2"/>
                  <w:sz w:val="20"/>
                  <w:szCs w:val="22"/>
                  <w:bdr w:val="none" w:sz="0" w:space="0" w:color="auto"/>
                  <w14:ligatures w14:val="standardContextual"/>
                </w:rPr>
                <m:t>t</m:t>
              </m:r>
            </m:sub>
          </m:sSub>
        </m:oMath>
      </m:oMathPara>
    </w:p>
    <w:p w14:paraId="52B73FCE" w14:textId="1EFADD23" w:rsidR="00927B13" w:rsidRPr="00927A94" w:rsidRDefault="0098351F"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w:r>
        <w:rPr>
          <w:rFonts w:ascii="Daytona" w:eastAsia="Times New Roman" w:hAnsi="Daytona"/>
          <w:iCs/>
          <w:kern w:val="2"/>
          <w:sz w:val="20"/>
          <w:szCs w:val="22"/>
          <w:bdr w:val="none" w:sz="0" w:space="0" w:color="auto"/>
          <w14:ligatures w14:val="standardContextual"/>
        </w:rPr>
        <w:t>Where</w:t>
      </w:r>
    </w:p>
    <w:p w14:paraId="5B17AE41" w14:textId="0CE69A16" w:rsidR="00927B13" w:rsidRPr="0098351F"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m:oMath>
        <m:r>
          <w:rPr>
            <w:rFonts w:ascii="Cambria Math" w:eastAsia="Times New Roman" w:hAnsi="Cambria Math"/>
            <w:kern w:val="2"/>
            <w:sz w:val="20"/>
            <w:szCs w:val="22"/>
            <w:bdr w:val="none" w:sz="0" w:space="0" w:color="auto"/>
            <w:lang w:val="ru-RU"/>
            <w14:ligatures w14:val="standardContextual"/>
          </w:rPr>
          <m:t>N</m:t>
        </m:r>
        <m:r>
          <w:rPr>
            <w:rFonts w:ascii="Cambria Math" w:eastAsia="Times New Roman" w:hAnsi="Cambria Math"/>
            <w:kern w:val="2"/>
            <w:sz w:val="20"/>
            <w:szCs w:val="22"/>
            <w:bdr w:val="none" w:sz="0" w:space="0" w:color="auto"/>
            <w14:ligatures w14:val="standardContextual"/>
          </w:rPr>
          <m:t>A</m:t>
        </m:r>
        <m:sSub>
          <m:sSubPr>
            <m:ctrlPr>
              <w:rPr>
                <w:rFonts w:ascii="Cambria Math" w:eastAsia="Times New Roman" w:hAnsi="Cambria Math"/>
                <w:i/>
                <w:iCs/>
                <w:kern w:val="2"/>
                <w:sz w:val="20"/>
                <w:szCs w:val="22"/>
                <w:bdr w:val="none" w:sz="0" w:space="0" w:color="auto"/>
                <w:lang w:val="ru-RU"/>
                <w14:ligatures w14:val="standardContextual"/>
              </w:rPr>
            </m:ctrlPr>
          </m:sSubPr>
          <m:e>
            <m:r>
              <w:rPr>
                <w:rFonts w:ascii="Cambria Math" w:eastAsia="Times New Roman" w:hAnsi="Cambria Math"/>
                <w:kern w:val="2"/>
                <w:sz w:val="20"/>
                <w:szCs w:val="22"/>
                <w:bdr w:val="none" w:sz="0" w:space="0" w:color="auto"/>
                <w14:ligatures w14:val="standardContextual"/>
              </w:rPr>
              <m:t>V</m:t>
            </m:r>
            <m:ctrlPr>
              <w:rPr>
                <w:rFonts w:ascii="Cambria Math" w:eastAsia="Times New Roman" w:hAnsi="Cambria Math"/>
                <w:i/>
                <w:iCs/>
                <w:kern w:val="2"/>
                <w:sz w:val="20"/>
                <w:szCs w:val="22"/>
                <w:bdr w:val="none" w:sz="0" w:space="0" w:color="auto"/>
                <w14:ligatures w14:val="standardContextual"/>
              </w:rPr>
            </m:ctrlPr>
          </m:e>
          <m:sub>
            <m:r>
              <w:rPr>
                <w:rFonts w:ascii="Cambria Math" w:eastAsia="Times New Roman" w:hAnsi="Cambria Math"/>
                <w:kern w:val="2"/>
                <w:sz w:val="20"/>
                <w:szCs w:val="22"/>
                <w:bdr w:val="none" w:sz="0" w:space="0" w:color="auto"/>
                <w14:ligatures w14:val="standardContextual"/>
              </w:rPr>
              <m:t>0</m:t>
            </m:r>
          </m:sub>
        </m:sSub>
      </m:oMath>
      <w:r w:rsidRPr="0098351F">
        <w:rPr>
          <w:rFonts w:ascii="Daytona" w:eastAsia="Times New Roman" w:hAnsi="Daytona"/>
          <w:iCs/>
          <w:kern w:val="2"/>
          <w:sz w:val="20"/>
          <w:szCs w:val="22"/>
          <w:bdr w:val="none" w:sz="0" w:space="0" w:color="auto"/>
          <w14:ligatures w14:val="standardContextual"/>
        </w:rPr>
        <w:t xml:space="preserve"> – </w:t>
      </w:r>
      <w:r w:rsidR="0098351F">
        <w:rPr>
          <w:rFonts w:ascii="Daytona" w:eastAsia="Times New Roman" w:hAnsi="Daytona"/>
          <w:iCs/>
          <w:kern w:val="2"/>
          <w:sz w:val="20"/>
          <w:szCs w:val="22"/>
          <w:bdr w:val="none" w:sz="0" w:space="0" w:color="auto"/>
          <w14:ligatures w14:val="standardContextual"/>
        </w:rPr>
        <w:t>is</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the</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initial</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Net</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Asset</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Value</w:t>
      </w:r>
      <w:r w:rsidRPr="0098351F">
        <w:rPr>
          <w:rFonts w:ascii="Daytona" w:eastAsia="Times New Roman" w:hAnsi="Daytona"/>
          <w:iCs/>
          <w:kern w:val="2"/>
          <w:sz w:val="20"/>
          <w:szCs w:val="22"/>
          <w:bdr w:val="none" w:sz="0" w:space="0" w:color="auto"/>
          <w14:ligatures w14:val="standardContextual"/>
        </w:rPr>
        <w:t>;</w:t>
      </w:r>
    </w:p>
    <w:p w14:paraId="3684ED73" w14:textId="1088E2CD" w:rsidR="00927B13" w:rsidRPr="0098351F"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m:oMath>
        <m:r>
          <w:rPr>
            <w:rFonts w:ascii="Cambria Math" w:eastAsia="Times New Roman" w:hAnsi="Cambria Math"/>
            <w:kern w:val="2"/>
            <w:sz w:val="20"/>
            <w:szCs w:val="22"/>
            <w:bdr w:val="none" w:sz="0" w:space="0" w:color="auto"/>
            <w:lang w:val="ru-RU"/>
            <w14:ligatures w14:val="standardContextual"/>
          </w:rPr>
          <m:t>T</m:t>
        </m:r>
        <m:r>
          <w:rPr>
            <w:rFonts w:ascii="Cambria Math" w:eastAsia="Times New Roman" w:hAnsi="Cambria Math"/>
            <w:kern w:val="2"/>
            <w:sz w:val="20"/>
            <w:szCs w:val="22"/>
            <w:bdr w:val="none" w:sz="0" w:space="0" w:color="auto"/>
            <w14:ligatures w14:val="standardContextual"/>
          </w:rPr>
          <m:t>N</m:t>
        </m:r>
        <m:sSub>
          <m:sSubPr>
            <m:ctrlPr>
              <w:rPr>
                <w:rFonts w:ascii="Cambria Math" w:eastAsia="Times New Roman" w:hAnsi="Cambria Math"/>
                <w:i/>
                <w:iCs/>
                <w:kern w:val="2"/>
                <w:sz w:val="20"/>
                <w:szCs w:val="22"/>
                <w:bdr w:val="none" w:sz="0" w:space="0" w:color="auto"/>
                <w:lang w:val="ru-RU"/>
                <w14:ligatures w14:val="standardContextual"/>
              </w:rPr>
            </m:ctrlPr>
          </m:sSubPr>
          <m:e>
            <m:r>
              <w:rPr>
                <w:rFonts w:ascii="Cambria Math" w:eastAsia="Times New Roman" w:hAnsi="Cambria Math"/>
                <w:kern w:val="2"/>
                <w:sz w:val="20"/>
                <w:szCs w:val="22"/>
                <w:bdr w:val="none" w:sz="0" w:space="0" w:color="auto"/>
                <w14:ligatures w14:val="standardContextual"/>
              </w:rPr>
              <m:t>I</m:t>
            </m:r>
            <m:ctrlPr>
              <w:rPr>
                <w:rFonts w:ascii="Cambria Math" w:eastAsia="Times New Roman" w:hAnsi="Cambria Math"/>
                <w:i/>
                <w:iCs/>
                <w:kern w:val="2"/>
                <w:sz w:val="20"/>
                <w:szCs w:val="22"/>
                <w:bdr w:val="none" w:sz="0" w:space="0" w:color="auto"/>
                <w14:ligatures w14:val="standardContextual"/>
              </w:rPr>
            </m:ctrlPr>
          </m:e>
          <m:sub>
            <m:r>
              <w:rPr>
                <w:rFonts w:ascii="Cambria Math" w:eastAsia="Times New Roman" w:hAnsi="Cambria Math"/>
                <w:kern w:val="2"/>
                <w:sz w:val="20"/>
                <w:szCs w:val="22"/>
                <w:bdr w:val="none" w:sz="0" w:space="0" w:color="auto"/>
                <w:lang w:val="ru-RU"/>
                <w14:ligatures w14:val="standardContextual"/>
              </w:rPr>
              <m:t>t</m:t>
            </m:r>
          </m:sub>
        </m:sSub>
      </m:oMath>
      <w:r w:rsidRPr="0098351F">
        <w:rPr>
          <w:rFonts w:ascii="Daytona" w:eastAsia="Times New Roman" w:hAnsi="Daytona"/>
          <w:iCs/>
          <w:kern w:val="2"/>
          <w:sz w:val="20"/>
          <w:szCs w:val="22"/>
          <w:bdr w:val="none" w:sz="0" w:space="0" w:color="auto"/>
          <w14:ligatures w14:val="standardContextual"/>
        </w:rPr>
        <w:t xml:space="preserve"> – </w:t>
      </w:r>
      <w:r w:rsidR="0098351F">
        <w:rPr>
          <w:rFonts w:ascii="Daytona" w:eastAsia="Times New Roman" w:hAnsi="Daytona"/>
          <w:iCs/>
          <w:kern w:val="2"/>
          <w:sz w:val="20"/>
          <w:szCs w:val="22"/>
          <w:bdr w:val="none" w:sz="0" w:space="0" w:color="auto"/>
          <w14:ligatures w14:val="standardContextual"/>
        </w:rPr>
        <w:t>is</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the</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Total</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Net</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 xml:space="preserve">Inflows until day </w:t>
      </w:r>
      <w:r w:rsidRPr="00577111">
        <w:rPr>
          <w:rFonts w:ascii="Daytona" w:eastAsia="Times New Roman" w:hAnsi="Daytona"/>
          <w:i/>
          <w:kern w:val="2"/>
          <w:sz w:val="20"/>
          <w:szCs w:val="22"/>
          <w:bdr w:val="none" w:sz="0" w:space="0" w:color="auto"/>
          <w14:ligatures w14:val="standardContextual"/>
        </w:rPr>
        <w:t>t</w:t>
      </w:r>
      <w:r w:rsidRPr="0098351F">
        <w:rPr>
          <w:rFonts w:ascii="Daytona" w:eastAsia="Times New Roman" w:hAnsi="Daytona"/>
          <w:iCs/>
          <w:kern w:val="2"/>
          <w:sz w:val="20"/>
          <w:szCs w:val="22"/>
          <w:bdr w:val="none" w:sz="0" w:space="0" w:color="auto"/>
          <w14:ligatures w14:val="standardContextual"/>
        </w:rPr>
        <w:t xml:space="preserve">. </w:t>
      </w:r>
    </w:p>
    <w:p w14:paraId="2CC72044" w14:textId="77777777" w:rsidR="00927B13" w:rsidRPr="0098351F"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Aptos" w:hAnsi="Daytona"/>
          <w:b/>
          <w:bCs/>
          <w:kern w:val="2"/>
          <w:sz w:val="20"/>
          <w:szCs w:val="22"/>
          <w:bdr w:val="none" w:sz="0" w:space="0" w:color="auto"/>
          <w14:ligatures w14:val="standardContextual"/>
        </w:rPr>
      </w:pPr>
    </w:p>
    <w:p w14:paraId="6E2DA572" w14:textId="094DB359" w:rsidR="00927B13" w:rsidRPr="0098351F" w:rsidRDefault="0098351F"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Aptos" w:hAnsi="Daytona"/>
          <w:b/>
          <w:bCs/>
          <w:kern w:val="2"/>
          <w:sz w:val="20"/>
          <w:szCs w:val="22"/>
          <w:bdr w:val="none" w:sz="0" w:space="0" w:color="auto"/>
          <w14:ligatures w14:val="standardContextual"/>
        </w:rPr>
      </w:pPr>
      <w:r>
        <w:rPr>
          <w:rFonts w:ascii="Daytona" w:eastAsia="Aptos" w:hAnsi="Daytona"/>
          <w:b/>
          <w:bCs/>
          <w:kern w:val="2"/>
          <w:sz w:val="20"/>
          <w:szCs w:val="22"/>
          <w:bdr w:val="none" w:sz="0" w:space="0" w:color="auto"/>
          <w14:ligatures w14:val="standardContextual"/>
        </w:rPr>
        <w:t>CALCULATION OF THE MANAGEMENT FEE</w:t>
      </w:r>
    </w:p>
    <w:p w14:paraId="6830F0F6" w14:textId="77777777" w:rsidR="00927B13" w:rsidRPr="0098351F"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Times New Roman" w:hAnsi="Daytona"/>
          <w:iCs/>
          <w:kern w:val="2"/>
          <w:sz w:val="20"/>
          <w:szCs w:val="22"/>
          <w:bdr w:val="none" w:sz="0" w:space="0" w:color="auto"/>
          <w14:ligatures w14:val="standardContextual"/>
        </w:rPr>
      </w:pPr>
    </w:p>
    <w:p w14:paraId="3898F299" w14:textId="6009564C" w:rsidR="00927B13" w:rsidRPr="0098351F" w:rsidRDefault="0098351F" w:rsidP="0098351F">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Times New Roman" w:hAnsi="Daytona"/>
          <w:iCs/>
          <w:kern w:val="2"/>
          <w:sz w:val="20"/>
          <w:szCs w:val="22"/>
          <w:bdr w:val="none" w:sz="0" w:space="0" w:color="auto"/>
          <w14:ligatures w14:val="standardContextual"/>
        </w:rPr>
      </w:pPr>
      <w:r>
        <w:rPr>
          <w:rFonts w:ascii="Daytona" w:eastAsia="Times New Roman" w:hAnsi="Daytona"/>
          <w:iCs/>
          <w:kern w:val="2"/>
          <w:sz w:val="20"/>
          <w:szCs w:val="22"/>
          <w:bdr w:val="none" w:sz="0" w:space="0" w:color="auto"/>
          <w14:ligatures w14:val="standardContextual"/>
        </w:rPr>
        <w:t xml:space="preserve">The management fee liability on day </w:t>
      </w:r>
      <w:r>
        <w:rPr>
          <w:rFonts w:ascii="Daytona" w:eastAsia="Times New Roman" w:hAnsi="Daytona"/>
          <w:i/>
          <w:kern w:val="2"/>
          <w:sz w:val="20"/>
          <w:szCs w:val="22"/>
          <w:bdr w:val="none" w:sz="0" w:space="0" w:color="auto"/>
          <w14:ligatures w14:val="standardContextual"/>
        </w:rPr>
        <w:t>t</w:t>
      </w:r>
      <w:r>
        <w:rPr>
          <w:rFonts w:ascii="Daytona" w:eastAsia="Times New Roman" w:hAnsi="Daytona"/>
          <w:iCs/>
          <w:kern w:val="2"/>
          <w:sz w:val="20"/>
          <w:szCs w:val="22"/>
          <w:bdr w:val="none" w:sz="0" w:space="0" w:color="auto"/>
          <w14:ligatures w14:val="standardContextual"/>
        </w:rPr>
        <w:t xml:space="preserve"> is calculated as follows</w:t>
      </w:r>
      <w:r w:rsidR="00927B13" w:rsidRPr="0098351F">
        <w:rPr>
          <w:rFonts w:ascii="Daytona" w:eastAsia="Times New Roman" w:hAnsi="Daytona"/>
          <w:iCs/>
          <w:kern w:val="2"/>
          <w:sz w:val="20"/>
          <w:szCs w:val="22"/>
          <w:bdr w:val="none" w:sz="0" w:space="0" w:color="auto"/>
          <w14:ligatures w14:val="standardContextual"/>
        </w:rPr>
        <w:t>:</w:t>
      </w:r>
    </w:p>
    <w:p w14:paraId="5E9F9A44" w14:textId="403A3DAC" w:rsidR="00927B13" w:rsidRPr="00577111"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m:oMathPara>
        <m:oMath>
          <m:r>
            <w:rPr>
              <w:rFonts w:ascii="Cambria Math" w:eastAsia="Times New Roman" w:hAnsi="Cambria Math"/>
              <w:kern w:val="2"/>
              <w:sz w:val="20"/>
              <w:szCs w:val="22"/>
              <w:bdr w:val="none" w:sz="0" w:space="0" w:color="auto"/>
              <w14:ligatures w14:val="standardContextual"/>
            </w:rPr>
            <m:t>MF</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=MF</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t-1</m:t>
              </m:r>
            </m:sub>
          </m:sSub>
          <m:r>
            <w:rPr>
              <w:rFonts w:ascii="Cambria Math" w:eastAsia="Times New Roman" w:hAnsi="Cambria Math"/>
              <w:kern w:val="2"/>
              <w:sz w:val="20"/>
              <w:szCs w:val="22"/>
              <w:bdr w:val="none" w:sz="0" w:space="0" w:color="auto"/>
              <w14:ligatures w14:val="standardContextual"/>
            </w:rPr>
            <m:t>+NA</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t-1,YX</m:t>
              </m:r>
            </m:sub>
          </m:sSub>
          <m:r>
            <w:rPr>
              <w:rFonts w:ascii="Cambria Math" w:eastAsia="Times New Roman" w:hAnsi="Cambria Math"/>
              <w:kern w:val="2"/>
              <w:sz w:val="20"/>
              <w:szCs w:val="22"/>
              <w:bdr w:val="none" w:sz="0" w:space="0" w:color="auto"/>
              <w14:ligatures w14:val="standardContextual"/>
            </w:rPr>
            <m:t>×</m:t>
          </m:r>
          <m:f>
            <m:fPr>
              <m:ctrlPr>
                <w:rPr>
                  <w:rFonts w:ascii="Cambria Math" w:eastAsia="Times New Roman" w:hAnsi="Cambria Math"/>
                  <w:i/>
                  <w:iCs/>
                  <w:kern w:val="2"/>
                  <w:sz w:val="20"/>
                  <w:szCs w:val="22"/>
                  <w:bdr w:val="none" w:sz="0" w:space="0" w:color="auto"/>
                  <w14:ligatures w14:val="standardContextual"/>
                </w:rPr>
              </m:ctrlPr>
            </m:fPr>
            <m:num>
              <m:r>
                <w:rPr>
                  <w:rFonts w:ascii="Cambria Math" w:eastAsia="Times New Roman" w:hAnsi="Cambria Math"/>
                  <w:kern w:val="2"/>
                  <w:sz w:val="20"/>
                  <w:szCs w:val="22"/>
                  <w:bdr w:val="none" w:sz="0" w:space="0" w:color="auto"/>
                  <w14:ligatures w14:val="standardContextual"/>
                </w:rPr>
                <m:t>mfr</m:t>
              </m:r>
            </m:num>
            <m:den>
              <m:r>
                <w:rPr>
                  <w:rFonts w:ascii="Cambria Math" w:eastAsia="Times New Roman" w:hAnsi="Cambria Math"/>
                  <w:kern w:val="2"/>
                  <w:sz w:val="20"/>
                  <w:szCs w:val="22"/>
                  <w:bdr w:val="none" w:sz="0" w:space="0" w:color="auto"/>
                  <w14:ligatures w14:val="standardContextual"/>
                </w:rPr>
                <m:t>DAYS</m:t>
              </m:r>
            </m:den>
          </m:f>
        </m:oMath>
      </m:oMathPara>
    </w:p>
    <w:p w14:paraId="2BEE15DF" w14:textId="23894C49" w:rsidR="00927B13" w:rsidRPr="00927A94" w:rsidRDefault="0098351F"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w:r>
        <w:rPr>
          <w:rFonts w:ascii="Daytona" w:eastAsia="Times New Roman" w:hAnsi="Daytona"/>
          <w:iCs/>
          <w:kern w:val="2"/>
          <w:sz w:val="20"/>
          <w:szCs w:val="22"/>
          <w:bdr w:val="none" w:sz="0" w:space="0" w:color="auto"/>
          <w14:ligatures w14:val="standardContextual"/>
        </w:rPr>
        <w:t>Where</w:t>
      </w:r>
    </w:p>
    <w:p w14:paraId="67C9C674" w14:textId="7FEB9AB6" w:rsidR="00927B13" w:rsidRPr="0098351F"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m:oMath>
        <m:r>
          <w:rPr>
            <w:rFonts w:ascii="Cambria Math" w:eastAsia="Times New Roman" w:hAnsi="Cambria Math"/>
            <w:kern w:val="2"/>
            <w:sz w:val="20"/>
            <w:szCs w:val="22"/>
            <w:bdr w:val="none" w:sz="0" w:space="0" w:color="auto"/>
            <w:lang w:val="ru-RU"/>
            <w14:ligatures w14:val="standardContextual"/>
          </w:rPr>
          <m:t>M</m:t>
        </m:r>
        <m:r>
          <w:rPr>
            <w:rFonts w:ascii="Cambria Math" w:eastAsia="Times New Roman" w:hAnsi="Cambria Math"/>
            <w:kern w:val="2"/>
            <w:sz w:val="20"/>
            <w:szCs w:val="22"/>
            <w:bdr w:val="none" w:sz="0" w:space="0" w:color="auto"/>
            <w14:ligatures w14:val="standardContextual"/>
          </w:rPr>
          <m:t>F</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t-1</m:t>
            </m:r>
          </m:sub>
        </m:sSub>
      </m:oMath>
      <w:r w:rsidRPr="0098351F">
        <w:rPr>
          <w:rFonts w:ascii="Daytona" w:eastAsia="Times New Roman" w:hAnsi="Daytona"/>
          <w:iCs/>
          <w:kern w:val="2"/>
          <w:sz w:val="20"/>
          <w:szCs w:val="22"/>
          <w:bdr w:val="none" w:sz="0" w:space="0" w:color="auto"/>
          <w14:ligatures w14:val="standardContextual"/>
        </w:rPr>
        <w:t xml:space="preserve"> – </w:t>
      </w:r>
      <w:r w:rsidR="0098351F">
        <w:rPr>
          <w:rFonts w:ascii="Daytona" w:eastAsia="Times New Roman" w:hAnsi="Daytona"/>
          <w:iCs/>
          <w:kern w:val="2"/>
          <w:sz w:val="20"/>
          <w:szCs w:val="22"/>
          <w:bdr w:val="none" w:sz="0" w:space="0" w:color="auto"/>
          <w14:ligatures w14:val="standardContextual"/>
        </w:rPr>
        <w:t>is</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the</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management</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fee</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liability</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for</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the</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previous day</w:t>
      </w:r>
      <w:r w:rsidRPr="0098351F">
        <w:rPr>
          <w:rFonts w:ascii="Daytona" w:eastAsia="Times New Roman" w:hAnsi="Daytona"/>
          <w:iCs/>
          <w:kern w:val="2"/>
          <w:sz w:val="20"/>
          <w:szCs w:val="22"/>
          <w:bdr w:val="none" w:sz="0" w:space="0" w:color="auto"/>
          <w14:ligatures w14:val="standardContextual"/>
        </w:rPr>
        <w:t>;</w:t>
      </w:r>
    </w:p>
    <w:p w14:paraId="42CF440E" w14:textId="6FD7A68D" w:rsidR="00927B13" w:rsidRPr="0098351F"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m:oMath>
        <m:r>
          <w:rPr>
            <w:rFonts w:ascii="Cambria Math" w:eastAsia="Times New Roman" w:hAnsi="Cambria Math"/>
            <w:kern w:val="2"/>
            <w:sz w:val="20"/>
            <w:szCs w:val="22"/>
            <w:bdr w:val="none" w:sz="0" w:space="0" w:color="auto"/>
            <w14:ligatures w14:val="standardContextual"/>
          </w:rPr>
          <m:t>NA</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t-1,YX</m:t>
            </m:r>
          </m:sub>
        </m:sSub>
      </m:oMath>
      <w:r w:rsidRPr="0098351F">
        <w:rPr>
          <w:rFonts w:ascii="Daytona" w:eastAsia="Times New Roman" w:hAnsi="Daytona"/>
          <w:iCs/>
          <w:kern w:val="2"/>
          <w:sz w:val="20"/>
          <w:szCs w:val="22"/>
          <w:bdr w:val="none" w:sz="0" w:space="0" w:color="auto"/>
          <w14:ligatures w14:val="standardContextual"/>
        </w:rPr>
        <w:t xml:space="preserve"> – </w:t>
      </w:r>
      <w:r w:rsidR="0098351F">
        <w:rPr>
          <w:rFonts w:ascii="Daytona" w:eastAsia="Times New Roman" w:hAnsi="Daytona"/>
          <w:iCs/>
          <w:kern w:val="2"/>
          <w:sz w:val="20"/>
          <w:szCs w:val="22"/>
          <w:bdr w:val="none" w:sz="0" w:space="0" w:color="auto"/>
          <w14:ligatures w14:val="standardContextual"/>
        </w:rPr>
        <w:t>is</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the</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Net</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Asset</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 xml:space="preserve">Value for </w:t>
      </w:r>
      <w:r w:rsidR="00485A21">
        <w:rPr>
          <w:rFonts w:ascii="Daytona" w:eastAsia="Aptos" w:hAnsi="Daytona"/>
          <w:kern w:val="2"/>
          <w:sz w:val="20"/>
          <w:szCs w:val="22"/>
          <w:bdr w:val="none" w:sz="0" w:space="0" w:color="auto"/>
          <w14:ligatures w14:val="standardContextual"/>
        </w:rPr>
        <w:t xml:space="preserve">Units </w:t>
      </w:r>
      <w:r w:rsidR="00485A21">
        <w:rPr>
          <w:rFonts w:ascii="Daytona" w:eastAsia="Times New Roman" w:hAnsi="Daytona"/>
          <w:kern w:val="2"/>
          <w:sz w:val="20"/>
          <w:szCs w:val="22"/>
          <w:bdr w:val="none" w:sz="0" w:space="0" w:color="auto"/>
          <w14:ligatures w14:val="standardContextual"/>
        </w:rPr>
        <w:t>that have existed for a year</w:t>
      </w:r>
      <w:r w:rsidR="00485A21">
        <w:rPr>
          <w:rFonts w:ascii="Daytona" w:eastAsia="Aptos" w:hAnsi="Daytona"/>
          <w:kern w:val="2"/>
          <w:sz w:val="20"/>
          <w:szCs w:val="22"/>
          <w:bdr w:val="none" w:sz="0" w:space="0" w:color="auto"/>
          <w14:ligatures w14:val="standardContextual"/>
        </w:rPr>
        <w:t xml:space="preserve"> </w:t>
      </w:r>
      <w:r w:rsidR="00DE7FCE">
        <w:rPr>
          <w:rFonts w:ascii="Daytona" w:eastAsia="Aptos" w:hAnsi="Daytona"/>
          <w:kern w:val="2"/>
          <w:sz w:val="20"/>
          <w:szCs w:val="22"/>
          <w:bdr w:val="none" w:sz="0" w:space="0" w:color="auto"/>
          <w14:ligatures w14:val="standardContextual"/>
        </w:rPr>
        <w:t xml:space="preserve">or more </w:t>
      </w:r>
      <w:r w:rsidR="00DE7FCE">
        <w:rPr>
          <w:rFonts w:ascii="Daytona" w:eastAsia="Times New Roman" w:hAnsi="Daytona"/>
          <w:iCs/>
          <w:kern w:val="2"/>
          <w:sz w:val="20"/>
          <w:szCs w:val="22"/>
          <w:bdr w:val="none" w:sz="0" w:space="0" w:color="auto"/>
          <w14:ligatures w14:val="standardContextual"/>
        </w:rPr>
        <w:t xml:space="preserve">on </w:t>
      </w:r>
      <w:r w:rsidR="0098351F">
        <w:rPr>
          <w:rFonts w:ascii="Daytona" w:eastAsia="Times New Roman" w:hAnsi="Daytona"/>
          <w:iCs/>
          <w:kern w:val="2"/>
          <w:sz w:val="20"/>
          <w:szCs w:val="22"/>
          <w:bdr w:val="none" w:sz="0" w:space="0" w:color="auto"/>
          <w14:ligatures w14:val="standardContextual"/>
        </w:rPr>
        <w:t>the previous day</w:t>
      </w:r>
      <w:r w:rsidRPr="0098351F">
        <w:rPr>
          <w:rFonts w:ascii="Daytona" w:eastAsia="Times New Roman" w:hAnsi="Daytona"/>
          <w:iCs/>
          <w:kern w:val="2"/>
          <w:sz w:val="20"/>
          <w:szCs w:val="22"/>
          <w:bdr w:val="none" w:sz="0" w:space="0" w:color="auto"/>
          <w14:ligatures w14:val="standardContextual"/>
        </w:rPr>
        <w:t>;</w:t>
      </w:r>
    </w:p>
    <w:p w14:paraId="2472A6DA" w14:textId="6F23BD8E" w:rsidR="00927B13" w:rsidRPr="0098351F"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m:oMath>
        <m:r>
          <w:rPr>
            <w:rFonts w:ascii="Cambria Math" w:eastAsia="Times New Roman" w:hAnsi="Cambria Math"/>
            <w:kern w:val="2"/>
            <w:sz w:val="20"/>
            <w:szCs w:val="22"/>
            <w:bdr w:val="none" w:sz="0" w:space="0" w:color="auto"/>
            <w14:ligatures w14:val="standardContextual"/>
          </w:rPr>
          <w:lastRenderedPageBreak/>
          <m:t>mfr</m:t>
        </m:r>
      </m:oMath>
      <w:r w:rsidRPr="0098351F">
        <w:rPr>
          <w:rFonts w:ascii="Daytona" w:eastAsia="Times New Roman" w:hAnsi="Daytona"/>
          <w:iCs/>
          <w:kern w:val="2"/>
          <w:sz w:val="20"/>
          <w:szCs w:val="22"/>
          <w:bdr w:val="none" w:sz="0" w:space="0" w:color="auto"/>
          <w14:ligatures w14:val="standardContextual"/>
        </w:rPr>
        <w:t xml:space="preserve"> – </w:t>
      </w:r>
      <w:r w:rsidR="0098351F">
        <w:rPr>
          <w:rFonts w:ascii="Daytona" w:eastAsia="Times New Roman" w:hAnsi="Daytona"/>
          <w:iCs/>
          <w:kern w:val="2"/>
          <w:sz w:val="20"/>
          <w:szCs w:val="22"/>
          <w:bdr w:val="none" w:sz="0" w:space="0" w:color="auto"/>
          <w14:ligatures w14:val="standardContextual"/>
        </w:rPr>
        <w:t>is</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the</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management</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fee</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rate</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and</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 xml:space="preserve">is equal to </w:t>
      </w:r>
      <w:r w:rsidRPr="0098351F">
        <w:rPr>
          <w:rFonts w:ascii="Daytona" w:eastAsia="Times New Roman" w:hAnsi="Daytona"/>
          <w:iCs/>
          <w:kern w:val="2"/>
          <w:sz w:val="20"/>
          <w:szCs w:val="22"/>
          <w:bdr w:val="none" w:sz="0" w:space="0" w:color="auto"/>
          <w14:ligatures w14:val="standardContextual"/>
        </w:rPr>
        <w:t>1,5%;</w:t>
      </w:r>
    </w:p>
    <w:p w14:paraId="5D77C3E6" w14:textId="7DC71558" w:rsidR="00927B13" w:rsidRPr="0098351F"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m:oMath>
        <m:r>
          <w:rPr>
            <w:rFonts w:ascii="Cambria Math" w:eastAsia="Times New Roman" w:hAnsi="Cambria Math"/>
            <w:kern w:val="2"/>
            <w:sz w:val="20"/>
            <w:szCs w:val="22"/>
            <w:bdr w:val="none" w:sz="0" w:space="0" w:color="auto"/>
            <w14:ligatures w14:val="standardContextual"/>
          </w:rPr>
          <m:t>DAYS</m:t>
        </m:r>
      </m:oMath>
      <w:r w:rsidRPr="0098351F">
        <w:rPr>
          <w:rFonts w:ascii="Daytona" w:eastAsia="Times New Roman" w:hAnsi="Daytona"/>
          <w:iCs/>
          <w:kern w:val="2"/>
          <w:sz w:val="20"/>
          <w:szCs w:val="22"/>
          <w:bdr w:val="none" w:sz="0" w:space="0" w:color="auto"/>
          <w14:ligatures w14:val="standardContextual"/>
        </w:rPr>
        <w:t xml:space="preserve"> – </w:t>
      </w:r>
      <w:r w:rsidR="0098351F">
        <w:rPr>
          <w:rFonts w:ascii="Daytona" w:eastAsia="Times New Roman" w:hAnsi="Daytona"/>
          <w:iCs/>
          <w:kern w:val="2"/>
          <w:sz w:val="20"/>
          <w:szCs w:val="22"/>
          <w:bdr w:val="none" w:sz="0" w:space="0" w:color="auto"/>
          <w14:ligatures w14:val="standardContextual"/>
        </w:rPr>
        <w:t>is</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the</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number</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of</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days</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in the current calendar</w:t>
      </w:r>
      <w:r w:rsidR="0098351F"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year –</w:t>
      </w:r>
      <w:r w:rsidRPr="0098351F">
        <w:rPr>
          <w:rFonts w:ascii="Daytona" w:eastAsia="Times New Roman" w:hAnsi="Daytona"/>
          <w:iCs/>
          <w:kern w:val="2"/>
          <w:sz w:val="20"/>
          <w:szCs w:val="22"/>
          <w:bdr w:val="none" w:sz="0" w:space="0" w:color="auto"/>
          <w14:ligatures w14:val="standardContextual"/>
        </w:rPr>
        <w:t xml:space="preserve"> </w:t>
      </w:r>
      <w:r w:rsidR="0098351F">
        <w:rPr>
          <w:rFonts w:ascii="Daytona" w:eastAsia="Times New Roman" w:hAnsi="Daytona"/>
          <w:iCs/>
          <w:kern w:val="2"/>
          <w:sz w:val="20"/>
          <w:szCs w:val="22"/>
          <w:bdr w:val="none" w:sz="0" w:space="0" w:color="auto"/>
          <w14:ligatures w14:val="standardContextual"/>
        </w:rPr>
        <w:t>either</w:t>
      </w:r>
      <w:r w:rsidRPr="0098351F">
        <w:rPr>
          <w:rFonts w:ascii="Daytona" w:eastAsia="Times New Roman" w:hAnsi="Daytona"/>
          <w:iCs/>
          <w:kern w:val="2"/>
          <w:sz w:val="20"/>
          <w:szCs w:val="22"/>
          <w:bdr w:val="none" w:sz="0" w:space="0" w:color="auto"/>
          <w14:ligatures w14:val="standardContextual"/>
        </w:rPr>
        <w:t xml:space="preserve"> 365 </w:t>
      </w:r>
      <w:r w:rsidR="0098351F">
        <w:rPr>
          <w:rFonts w:ascii="Daytona" w:eastAsia="Times New Roman" w:hAnsi="Daytona"/>
          <w:iCs/>
          <w:kern w:val="2"/>
          <w:sz w:val="20"/>
          <w:szCs w:val="22"/>
          <w:bdr w:val="none" w:sz="0" w:space="0" w:color="auto"/>
          <w14:ligatures w14:val="standardContextual"/>
        </w:rPr>
        <w:t xml:space="preserve">or </w:t>
      </w:r>
      <w:r w:rsidRPr="0098351F">
        <w:rPr>
          <w:rFonts w:ascii="Daytona" w:eastAsia="Times New Roman" w:hAnsi="Daytona"/>
          <w:iCs/>
          <w:kern w:val="2"/>
          <w:sz w:val="20"/>
          <w:szCs w:val="22"/>
          <w:bdr w:val="none" w:sz="0" w:space="0" w:color="auto"/>
          <w14:ligatures w14:val="standardContextual"/>
        </w:rPr>
        <w:t xml:space="preserve">366. </w:t>
      </w:r>
    </w:p>
    <w:p w14:paraId="56A32C10" w14:textId="77777777" w:rsidR="00927B13" w:rsidRPr="0098351F"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jc w:val="both"/>
        <w:rPr>
          <w:rFonts w:ascii="Daytona" w:eastAsia="Times New Roman" w:hAnsi="Daytona"/>
          <w:iCs/>
          <w:kern w:val="2"/>
          <w:sz w:val="20"/>
          <w:szCs w:val="22"/>
          <w:bdr w:val="none" w:sz="0" w:space="0" w:color="auto"/>
          <w14:ligatures w14:val="standardContextual"/>
        </w:rPr>
      </w:pPr>
    </w:p>
    <w:p w14:paraId="09E60E62" w14:textId="319BDDB9" w:rsidR="00714994" w:rsidRDefault="00714994"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w:r>
        <w:rPr>
          <w:rFonts w:ascii="Daytona" w:eastAsia="Times New Roman" w:hAnsi="Daytona"/>
          <w:iCs/>
          <w:kern w:val="2"/>
          <w:sz w:val="20"/>
          <w:szCs w:val="22"/>
          <w:bdr w:val="none" w:sz="0" w:space="0" w:color="auto"/>
          <w14:ligatures w14:val="standardContextual"/>
        </w:rPr>
        <w:t xml:space="preserve">At the end of every month the Fund Manager can be paid the accumulated management fee, which would result in the liability being reset, which means that </w:t>
      </w:r>
      <m:oMath>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MFL</m:t>
            </m:r>
          </m:e>
          <m:sub>
            <m:r>
              <w:rPr>
                <w:rFonts w:ascii="Cambria Math" w:eastAsia="Times New Roman" w:hAnsi="Cambria Math"/>
                <w:kern w:val="2"/>
                <w:sz w:val="20"/>
                <w:szCs w:val="22"/>
                <w:bdr w:val="none" w:sz="0" w:space="0" w:color="auto"/>
                <w14:ligatures w14:val="standardContextual"/>
              </w:rPr>
              <m:t>t-1</m:t>
            </m:r>
          </m:sub>
        </m:sSub>
      </m:oMath>
      <w:r>
        <w:rPr>
          <w:rFonts w:ascii="Daytona" w:eastAsia="Times New Roman" w:hAnsi="Daytona"/>
          <w:iCs/>
          <w:kern w:val="2"/>
          <w:sz w:val="20"/>
          <w:szCs w:val="22"/>
          <w:bdr w:val="none" w:sz="0" w:space="0" w:color="auto"/>
          <w14:ligatures w14:val="standardContextual"/>
        </w:rPr>
        <w:t xml:space="preserve"> is equal to 0.</w:t>
      </w:r>
    </w:p>
    <w:p w14:paraId="7A3B36A5" w14:textId="77777777" w:rsidR="00927B13" w:rsidRPr="00927A94" w:rsidRDefault="00927B13" w:rsidP="00927B1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center"/>
        <w:rPr>
          <w:rFonts w:ascii="Daytona" w:eastAsia="Aptos" w:hAnsi="Daytona"/>
          <w:kern w:val="2"/>
          <w:sz w:val="20"/>
          <w:szCs w:val="22"/>
          <w:bdr w:val="none" w:sz="0" w:space="0" w:color="auto"/>
          <w14:ligatures w14:val="standardContextual"/>
        </w:rPr>
      </w:pPr>
    </w:p>
    <w:p w14:paraId="76CAB891" w14:textId="52281266" w:rsidR="00577111" w:rsidRPr="00577111" w:rsidRDefault="00927B13"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right"/>
        <w:rPr>
          <w:rFonts w:ascii="Daytona" w:eastAsia="Aptos" w:hAnsi="Daytona"/>
          <w:b/>
          <w:bCs/>
          <w:kern w:val="2"/>
          <w:sz w:val="20"/>
          <w:szCs w:val="22"/>
          <w:bdr w:val="none" w:sz="0" w:space="0" w:color="auto"/>
          <w:lang w:val="ru-RU"/>
          <w14:ligatures w14:val="standardContextual"/>
        </w:rPr>
      </w:pPr>
      <w:r w:rsidRPr="0077791B">
        <w:rPr>
          <w:rFonts w:ascii="Daytona" w:eastAsia="Aptos" w:hAnsi="Daytona"/>
          <w:b/>
          <w:bCs/>
          <w:kern w:val="2"/>
          <w:sz w:val="20"/>
          <w:szCs w:val="22"/>
          <w:bdr w:val="none" w:sz="0" w:space="0" w:color="auto"/>
          <w:lang w:val="ru-RU"/>
          <w14:ligatures w14:val="standardContextual"/>
        </w:rPr>
        <w:br w:type="column"/>
      </w:r>
      <w:r w:rsidR="00577111" w:rsidRPr="00577111">
        <w:rPr>
          <w:rFonts w:ascii="Daytona" w:eastAsia="Aptos" w:hAnsi="Daytona"/>
          <w:b/>
          <w:bCs/>
          <w:kern w:val="2"/>
          <w:sz w:val="20"/>
          <w:szCs w:val="22"/>
          <w:bdr w:val="none" w:sz="0" w:space="0" w:color="auto"/>
          <w:lang w:val="ru-RU"/>
          <w14:ligatures w14:val="standardContextual"/>
        </w:rPr>
        <w:lastRenderedPageBreak/>
        <w:t>Приложение 2</w:t>
      </w:r>
    </w:p>
    <w:p w14:paraId="79155211" w14:textId="77777777" w:rsidR="00577111" w:rsidRPr="00FE28D8"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contextualSpacing/>
        <w:jc w:val="right"/>
        <w:rPr>
          <w:rFonts w:ascii="Daytona" w:eastAsia="Calibri" w:hAnsi="Daytona" w:cs="Calibri"/>
          <w:b/>
          <w:bCs/>
          <w:sz w:val="20"/>
          <w:szCs w:val="20"/>
          <w:bdr w:val="none" w:sz="0" w:space="0" w:color="auto"/>
          <w:lang w:val="ru-RU"/>
        </w:rPr>
      </w:pPr>
      <w:r w:rsidRPr="00FE28D8">
        <w:rPr>
          <w:rFonts w:ascii="Daytona" w:eastAsia="Calibri" w:hAnsi="Daytona" w:cs="Calibri"/>
          <w:b/>
          <w:bCs/>
          <w:sz w:val="20"/>
          <w:szCs w:val="20"/>
          <w:bdr w:val="none" w:sz="0" w:space="0" w:color="auto"/>
          <w:lang w:val="ru-RU"/>
        </w:rPr>
        <w:t>Материалы Размещения</w:t>
      </w:r>
    </w:p>
    <w:p w14:paraId="41FA61FE" w14:textId="77777777" w:rsidR="00577111" w:rsidRPr="00FE28D8"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contextualSpacing/>
        <w:jc w:val="right"/>
        <w:rPr>
          <w:rFonts w:ascii="Daytona" w:eastAsia="Calibri" w:hAnsi="Daytona" w:cs="Calibri"/>
          <w:b/>
          <w:bCs/>
          <w:sz w:val="20"/>
          <w:szCs w:val="20"/>
          <w:bdr w:val="none" w:sz="0" w:space="0" w:color="auto"/>
          <w:lang w:val="ru-RU"/>
        </w:rPr>
      </w:pPr>
      <w:r w:rsidRPr="00FE28D8">
        <w:rPr>
          <w:rFonts w:ascii="Daytona" w:eastAsia="Calibri" w:hAnsi="Daytona" w:cs="Calibri"/>
          <w:b/>
          <w:bCs/>
          <w:sz w:val="20"/>
          <w:szCs w:val="20"/>
          <w:bdr w:val="none" w:sz="0" w:space="0" w:color="auto"/>
        </w:rPr>
        <w:t>Atlas</w:t>
      </w:r>
      <w:r w:rsidRPr="00FE28D8">
        <w:rPr>
          <w:rFonts w:ascii="Daytona" w:eastAsia="Calibri" w:hAnsi="Daytona" w:cs="Calibri"/>
          <w:b/>
          <w:bCs/>
          <w:sz w:val="20"/>
          <w:szCs w:val="20"/>
          <w:bdr w:val="none" w:sz="0" w:space="0" w:color="auto"/>
          <w:lang w:val="ru-RU"/>
        </w:rPr>
        <w:t xml:space="preserve"> </w:t>
      </w:r>
      <w:r w:rsidRPr="00FE28D8">
        <w:rPr>
          <w:rFonts w:ascii="Daytona" w:eastAsia="Calibri" w:hAnsi="Daytona" w:cs="Calibri"/>
          <w:b/>
          <w:bCs/>
          <w:sz w:val="20"/>
          <w:szCs w:val="20"/>
          <w:bdr w:val="none" w:sz="0" w:space="0" w:color="auto"/>
        </w:rPr>
        <w:t>Prime</w:t>
      </w:r>
      <w:r w:rsidRPr="00FE28D8">
        <w:rPr>
          <w:rFonts w:ascii="Daytona" w:eastAsia="Calibri" w:hAnsi="Daytona" w:cs="Calibri"/>
          <w:b/>
          <w:bCs/>
          <w:sz w:val="20"/>
          <w:szCs w:val="20"/>
          <w:bdr w:val="none" w:sz="0" w:space="0" w:color="auto"/>
          <w:lang w:val="ru-RU"/>
        </w:rPr>
        <w:t xml:space="preserve"> </w:t>
      </w:r>
      <w:r w:rsidRPr="00FE28D8">
        <w:rPr>
          <w:rFonts w:ascii="Daytona" w:eastAsia="Calibri" w:hAnsi="Daytona" w:cs="Calibri"/>
          <w:b/>
          <w:bCs/>
          <w:sz w:val="20"/>
          <w:szCs w:val="20"/>
          <w:bdr w:val="none" w:sz="0" w:space="0" w:color="auto"/>
        </w:rPr>
        <w:t>Fund</w:t>
      </w:r>
      <w:r w:rsidRPr="00FE28D8">
        <w:rPr>
          <w:rFonts w:ascii="Daytona" w:eastAsia="Calibri" w:hAnsi="Daytona" w:cs="Calibri"/>
          <w:b/>
          <w:bCs/>
          <w:sz w:val="20"/>
          <w:szCs w:val="20"/>
          <w:bdr w:val="none" w:sz="0" w:space="0" w:color="auto"/>
          <w:lang w:val="ru-RU"/>
        </w:rPr>
        <w:t xml:space="preserve"> </w:t>
      </w:r>
      <w:r w:rsidRPr="00FE28D8">
        <w:rPr>
          <w:rFonts w:ascii="Daytona" w:eastAsia="Calibri" w:hAnsi="Daytona" w:cs="Calibri"/>
          <w:b/>
          <w:bCs/>
          <w:sz w:val="20"/>
          <w:szCs w:val="20"/>
          <w:bdr w:val="none" w:sz="0" w:space="0" w:color="auto"/>
        </w:rPr>
        <w:t>OEIC</w:t>
      </w:r>
      <w:r w:rsidRPr="00FE28D8">
        <w:rPr>
          <w:rFonts w:ascii="Daytona" w:eastAsia="Calibri" w:hAnsi="Daytona" w:cs="Calibri"/>
          <w:b/>
          <w:bCs/>
          <w:sz w:val="20"/>
          <w:szCs w:val="20"/>
          <w:bdr w:val="none" w:sz="0" w:space="0" w:color="auto"/>
          <w:lang w:val="ru-RU"/>
        </w:rPr>
        <w:t xml:space="preserve"> </w:t>
      </w:r>
      <w:r w:rsidRPr="00FE28D8">
        <w:rPr>
          <w:rFonts w:ascii="Daytona" w:eastAsia="Calibri" w:hAnsi="Daytona" w:cs="Calibri"/>
          <w:b/>
          <w:bCs/>
          <w:sz w:val="20"/>
          <w:szCs w:val="20"/>
          <w:bdr w:val="none" w:sz="0" w:space="0" w:color="auto"/>
        </w:rPr>
        <w:t>Limited</w:t>
      </w:r>
    </w:p>
    <w:p w14:paraId="5A17986C" w14:textId="77777777" w:rsidR="00577111" w:rsidRPr="00FE28D8"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center"/>
        <w:rPr>
          <w:rFonts w:ascii="Daytona" w:eastAsia="Aptos" w:hAnsi="Daytona"/>
          <w:b/>
          <w:bCs/>
          <w:kern w:val="2"/>
          <w:sz w:val="18"/>
          <w:szCs w:val="20"/>
          <w:bdr w:val="none" w:sz="0" w:space="0" w:color="auto"/>
          <w:lang w:val="ru-RU"/>
          <w14:ligatures w14:val="standardContextual"/>
        </w:rPr>
      </w:pPr>
    </w:p>
    <w:p w14:paraId="563F49EA" w14:textId="29CB321F" w:rsidR="00577111" w:rsidRPr="00FE28D8"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center"/>
        <w:rPr>
          <w:rFonts w:ascii="Daytona" w:eastAsia="Aptos" w:hAnsi="Daytona"/>
          <w:kern w:val="2"/>
          <w:sz w:val="20"/>
          <w:szCs w:val="22"/>
          <w:bdr w:val="none" w:sz="0" w:space="0" w:color="auto"/>
          <w:lang w:val="ru-RU"/>
          <w14:ligatures w14:val="standardContextual"/>
        </w:rPr>
      </w:pPr>
      <w:r w:rsidRPr="00577111">
        <w:rPr>
          <w:rFonts w:ascii="Daytona" w:eastAsia="Aptos" w:hAnsi="Daytona"/>
          <w:b/>
          <w:bCs/>
          <w:kern w:val="2"/>
          <w:sz w:val="20"/>
          <w:szCs w:val="22"/>
          <w:bdr w:val="none" w:sz="0" w:space="0" w:color="auto"/>
          <w:lang w:val="ru-RU"/>
          <w14:ligatures w14:val="standardContextual"/>
        </w:rPr>
        <w:t>Методика</w:t>
      </w:r>
      <w:r w:rsidRPr="00FE28D8">
        <w:rPr>
          <w:rFonts w:ascii="Daytona" w:eastAsia="Aptos" w:hAnsi="Daytona"/>
          <w:b/>
          <w:bCs/>
          <w:kern w:val="2"/>
          <w:sz w:val="20"/>
          <w:szCs w:val="22"/>
          <w:bdr w:val="none" w:sz="0" w:space="0" w:color="auto"/>
          <w:lang w:val="ru-RU"/>
          <w14:ligatures w14:val="standardContextual"/>
        </w:rPr>
        <w:t xml:space="preserve"> </w:t>
      </w:r>
      <w:r w:rsidRPr="00577111">
        <w:rPr>
          <w:rFonts w:ascii="Daytona" w:eastAsia="Aptos" w:hAnsi="Daytona"/>
          <w:b/>
          <w:bCs/>
          <w:kern w:val="2"/>
          <w:sz w:val="20"/>
          <w:szCs w:val="22"/>
          <w:bdr w:val="none" w:sz="0" w:space="0" w:color="auto"/>
          <w:lang w:val="ru-RU"/>
          <w14:ligatures w14:val="standardContextual"/>
        </w:rPr>
        <w:t>расчета</w:t>
      </w:r>
      <w:r w:rsidRPr="00FE28D8">
        <w:rPr>
          <w:rFonts w:ascii="Daytona" w:eastAsia="Aptos" w:hAnsi="Daytona"/>
          <w:b/>
          <w:bCs/>
          <w:kern w:val="2"/>
          <w:sz w:val="20"/>
          <w:szCs w:val="22"/>
          <w:bdr w:val="none" w:sz="0" w:space="0" w:color="auto"/>
          <w:lang w:val="ru-RU"/>
          <w14:ligatures w14:val="standardContextual"/>
        </w:rPr>
        <w:t xml:space="preserve"> </w:t>
      </w:r>
      <w:r w:rsidRPr="00577111">
        <w:rPr>
          <w:rFonts w:ascii="Daytona" w:eastAsia="Aptos" w:hAnsi="Daytona"/>
          <w:b/>
          <w:bCs/>
          <w:kern w:val="2"/>
          <w:sz w:val="20"/>
          <w:szCs w:val="22"/>
          <w:bdr w:val="none" w:sz="0" w:space="0" w:color="auto"/>
          <w:lang w:val="ru-RU"/>
          <w14:ligatures w14:val="standardContextual"/>
        </w:rPr>
        <w:t>СЧА</w:t>
      </w:r>
      <w:r w:rsidRPr="00FE28D8">
        <w:rPr>
          <w:rFonts w:ascii="Daytona" w:eastAsia="Aptos" w:hAnsi="Daytona"/>
          <w:b/>
          <w:bCs/>
          <w:kern w:val="2"/>
          <w:sz w:val="20"/>
          <w:szCs w:val="22"/>
          <w:bdr w:val="none" w:sz="0" w:space="0" w:color="auto"/>
          <w:lang w:val="ru-RU"/>
          <w14:ligatures w14:val="standardContextual"/>
        </w:rPr>
        <w:t xml:space="preserve">, </w:t>
      </w:r>
      <w:r w:rsidRPr="00577111">
        <w:rPr>
          <w:rFonts w:ascii="Daytona" w:eastAsia="Aptos" w:hAnsi="Daytona"/>
          <w:b/>
          <w:bCs/>
          <w:kern w:val="2"/>
          <w:sz w:val="20"/>
          <w:szCs w:val="22"/>
          <w:bdr w:val="none" w:sz="0" w:space="0" w:color="auto"/>
          <w:lang w:val="ru-RU"/>
          <w14:ligatures w14:val="standardContextual"/>
        </w:rPr>
        <w:t>СЧА</w:t>
      </w:r>
      <w:r w:rsidRPr="00FE28D8">
        <w:rPr>
          <w:rFonts w:ascii="Daytona" w:eastAsia="Aptos" w:hAnsi="Daytona"/>
          <w:b/>
          <w:bCs/>
          <w:kern w:val="2"/>
          <w:sz w:val="20"/>
          <w:szCs w:val="22"/>
          <w:bdr w:val="none" w:sz="0" w:space="0" w:color="auto"/>
          <w:lang w:val="ru-RU"/>
          <w14:ligatures w14:val="standardContextual"/>
        </w:rPr>
        <w:t>/</w:t>
      </w:r>
      <w:r w:rsidRPr="00577111">
        <w:rPr>
          <w:rFonts w:ascii="Daytona" w:eastAsia="Aptos" w:hAnsi="Daytona"/>
          <w:b/>
          <w:bCs/>
          <w:kern w:val="2"/>
          <w:sz w:val="20"/>
          <w:szCs w:val="22"/>
          <w:bdr w:val="none" w:sz="0" w:space="0" w:color="auto"/>
          <w:lang w:val="ru-RU"/>
          <w14:ligatures w14:val="standardContextual"/>
        </w:rPr>
        <w:t>Пай</w:t>
      </w:r>
      <w:r w:rsidRPr="00FE28D8">
        <w:rPr>
          <w:rFonts w:ascii="Daytona" w:eastAsia="Aptos" w:hAnsi="Daytona"/>
          <w:b/>
          <w:bCs/>
          <w:kern w:val="2"/>
          <w:sz w:val="20"/>
          <w:szCs w:val="22"/>
          <w:bdr w:val="none" w:sz="0" w:space="0" w:color="auto"/>
          <w:lang w:val="ru-RU"/>
          <w14:ligatures w14:val="standardContextual"/>
        </w:rPr>
        <w:t xml:space="preserve"> </w:t>
      </w:r>
      <w:r w:rsidRPr="00577111">
        <w:rPr>
          <w:rFonts w:ascii="Daytona" w:eastAsia="Aptos" w:hAnsi="Daytona"/>
          <w:b/>
          <w:bCs/>
          <w:kern w:val="2"/>
          <w:sz w:val="20"/>
          <w:szCs w:val="22"/>
          <w:bdr w:val="none" w:sz="0" w:space="0" w:color="auto"/>
          <w:lang w:val="ru-RU"/>
          <w14:ligatures w14:val="standardContextual"/>
        </w:rPr>
        <w:t>и</w:t>
      </w:r>
      <w:r w:rsidRPr="00FE28D8">
        <w:rPr>
          <w:rFonts w:ascii="Daytona" w:eastAsia="Aptos" w:hAnsi="Daytona"/>
          <w:b/>
          <w:bCs/>
          <w:kern w:val="2"/>
          <w:sz w:val="20"/>
          <w:szCs w:val="22"/>
          <w:bdr w:val="none" w:sz="0" w:space="0" w:color="auto"/>
          <w:lang w:val="ru-RU"/>
          <w14:ligatures w14:val="standardContextual"/>
        </w:rPr>
        <w:t xml:space="preserve"> </w:t>
      </w:r>
      <w:r w:rsidRPr="00577111">
        <w:rPr>
          <w:rFonts w:ascii="Daytona" w:eastAsia="Aptos" w:hAnsi="Daytona"/>
          <w:b/>
          <w:bCs/>
          <w:kern w:val="2"/>
          <w:sz w:val="20"/>
          <w:szCs w:val="22"/>
          <w:bdr w:val="none" w:sz="0" w:space="0" w:color="auto"/>
          <w:lang w:val="ru-RU"/>
          <w14:ligatures w14:val="standardContextual"/>
        </w:rPr>
        <w:t>комиссий</w:t>
      </w:r>
      <w:r w:rsidRPr="00FE28D8">
        <w:rPr>
          <w:rFonts w:ascii="Daytona" w:eastAsia="Aptos" w:hAnsi="Daytona"/>
          <w:b/>
          <w:bCs/>
          <w:kern w:val="2"/>
          <w:sz w:val="20"/>
          <w:szCs w:val="22"/>
          <w:bdr w:val="none" w:sz="0" w:space="0" w:color="auto"/>
          <w:lang w:val="ru-RU"/>
          <w14:ligatures w14:val="standardContextual"/>
        </w:rPr>
        <w:t xml:space="preserve"> </w:t>
      </w:r>
      <w:r w:rsidRPr="00577111">
        <w:rPr>
          <w:rFonts w:ascii="Daytona" w:eastAsia="Aptos" w:hAnsi="Daytona"/>
          <w:b/>
          <w:bCs/>
          <w:kern w:val="2"/>
          <w:sz w:val="20"/>
          <w:szCs w:val="22"/>
          <w:bdr w:val="none" w:sz="0" w:space="0" w:color="auto"/>
          <w:lang w:val="ru-RU"/>
          <w14:ligatures w14:val="standardContextual"/>
        </w:rPr>
        <w:t>по</w:t>
      </w:r>
      <w:r w:rsidRPr="00FE28D8">
        <w:rPr>
          <w:rFonts w:ascii="Daytona" w:eastAsia="Aptos" w:hAnsi="Daytona"/>
          <w:b/>
          <w:bCs/>
          <w:kern w:val="2"/>
          <w:sz w:val="20"/>
          <w:szCs w:val="22"/>
          <w:bdr w:val="none" w:sz="0" w:space="0" w:color="auto"/>
          <w:lang w:val="ru-RU"/>
          <w14:ligatures w14:val="standardContextual"/>
        </w:rPr>
        <w:t xml:space="preserve"> </w:t>
      </w:r>
      <w:r w:rsidRPr="00577111">
        <w:rPr>
          <w:rFonts w:ascii="Daytona" w:eastAsia="Aptos" w:hAnsi="Daytona"/>
          <w:b/>
          <w:bCs/>
          <w:kern w:val="2"/>
          <w:sz w:val="20"/>
          <w:szCs w:val="22"/>
          <w:bdr w:val="none" w:sz="0" w:space="0" w:color="auto"/>
          <w:lang w:val="ru-RU"/>
          <w14:ligatures w14:val="standardContextual"/>
        </w:rPr>
        <w:t>фонду</w:t>
      </w:r>
      <w:r w:rsidRPr="00FE28D8">
        <w:rPr>
          <w:rFonts w:ascii="Daytona" w:eastAsia="Aptos" w:hAnsi="Daytona"/>
          <w:b/>
          <w:bCs/>
          <w:kern w:val="2"/>
          <w:sz w:val="20"/>
          <w:szCs w:val="22"/>
          <w:bdr w:val="none" w:sz="0" w:space="0" w:color="auto"/>
          <w:lang w:val="ru-RU"/>
          <w14:ligatures w14:val="standardContextual"/>
        </w:rPr>
        <w:t xml:space="preserve"> </w:t>
      </w:r>
      <w:r w:rsidRPr="00577111">
        <w:rPr>
          <w:rFonts w:ascii="Daytona" w:eastAsia="Aptos" w:hAnsi="Daytona"/>
          <w:b/>
          <w:bCs/>
          <w:kern w:val="2"/>
          <w:sz w:val="20"/>
          <w:szCs w:val="22"/>
          <w:bdr w:val="none" w:sz="0" w:space="0" w:color="auto"/>
          <w14:ligatures w14:val="standardContextual"/>
        </w:rPr>
        <w:t>Atlas</w:t>
      </w:r>
      <w:r w:rsidRPr="00FE28D8">
        <w:rPr>
          <w:rFonts w:ascii="Daytona" w:eastAsia="Aptos" w:hAnsi="Daytona"/>
          <w:b/>
          <w:bCs/>
          <w:kern w:val="2"/>
          <w:sz w:val="20"/>
          <w:szCs w:val="22"/>
          <w:bdr w:val="none" w:sz="0" w:space="0" w:color="auto"/>
          <w:lang w:val="ru-RU"/>
          <w14:ligatures w14:val="standardContextual"/>
        </w:rPr>
        <w:t xml:space="preserve"> </w:t>
      </w:r>
      <w:r w:rsidRPr="00577111">
        <w:rPr>
          <w:rFonts w:ascii="Daytona" w:eastAsia="Aptos" w:hAnsi="Daytona"/>
          <w:b/>
          <w:bCs/>
          <w:kern w:val="2"/>
          <w:sz w:val="20"/>
          <w:szCs w:val="22"/>
          <w:bdr w:val="none" w:sz="0" w:space="0" w:color="auto"/>
          <w14:ligatures w14:val="standardContextual"/>
        </w:rPr>
        <w:t>Prime</w:t>
      </w:r>
      <w:r w:rsidRPr="00FE28D8">
        <w:rPr>
          <w:rFonts w:ascii="Daytona" w:eastAsia="Aptos" w:hAnsi="Daytona"/>
          <w:b/>
          <w:bCs/>
          <w:kern w:val="2"/>
          <w:sz w:val="20"/>
          <w:szCs w:val="22"/>
          <w:bdr w:val="none" w:sz="0" w:space="0" w:color="auto"/>
          <w:lang w:val="ru-RU"/>
          <w14:ligatures w14:val="standardContextual"/>
        </w:rPr>
        <w:t xml:space="preserve"> </w:t>
      </w:r>
      <w:r w:rsidRPr="00577111">
        <w:rPr>
          <w:rFonts w:ascii="Daytona" w:eastAsia="Aptos" w:hAnsi="Daytona"/>
          <w:b/>
          <w:bCs/>
          <w:kern w:val="2"/>
          <w:sz w:val="20"/>
          <w:szCs w:val="22"/>
          <w:bdr w:val="none" w:sz="0" w:space="0" w:color="auto"/>
          <w14:ligatures w14:val="standardContextual"/>
        </w:rPr>
        <w:t>Fund</w:t>
      </w:r>
      <w:r w:rsidRPr="00FE28D8">
        <w:rPr>
          <w:rFonts w:ascii="Daytona" w:eastAsia="Aptos" w:hAnsi="Daytona"/>
          <w:b/>
          <w:bCs/>
          <w:kern w:val="2"/>
          <w:sz w:val="20"/>
          <w:szCs w:val="22"/>
          <w:bdr w:val="none" w:sz="0" w:space="0" w:color="auto"/>
          <w:lang w:val="ru-RU"/>
          <w14:ligatures w14:val="standardContextual"/>
        </w:rPr>
        <w:t xml:space="preserve"> </w:t>
      </w:r>
      <w:r w:rsidRPr="00577111">
        <w:rPr>
          <w:rFonts w:ascii="Daytona" w:eastAsia="Aptos" w:hAnsi="Daytona"/>
          <w:b/>
          <w:bCs/>
          <w:kern w:val="2"/>
          <w:sz w:val="20"/>
          <w:szCs w:val="22"/>
          <w:bdr w:val="none" w:sz="0" w:space="0" w:color="auto"/>
          <w14:ligatures w14:val="standardContextual"/>
        </w:rPr>
        <w:t>OEIC</w:t>
      </w:r>
      <w:r w:rsidRPr="00FE28D8">
        <w:rPr>
          <w:rFonts w:ascii="Daytona" w:eastAsia="Aptos" w:hAnsi="Daytona"/>
          <w:b/>
          <w:bCs/>
          <w:kern w:val="2"/>
          <w:sz w:val="20"/>
          <w:szCs w:val="22"/>
          <w:bdr w:val="none" w:sz="0" w:space="0" w:color="auto"/>
          <w:lang w:val="ru-RU"/>
          <w14:ligatures w14:val="standardContextual"/>
        </w:rPr>
        <w:t xml:space="preserve"> </w:t>
      </w:r>
      <w:r w:rsidRPr="00577111">
        <w:rPr>
          <w:rFonts w:ascii="Daytona" w:eastAsia="Aptos" w:hAnsi="Daytona"/>
          <w:b/>
          <w:bCs/>
          <w:kern w:val="2"/>
          <w:sz w:val="20"/>
          <w:szCs w:val="22"/>
          <w:bdr w:val="none" w:sz="0" w:space="0" w:color="auto"/>
          <w14:ligatures w14:val="standardContextual"/>
        </w:rPr>
        <w:t>Limited</w:t>
      </w:r>
    </w:p>
    <w:p w14:paraId="55037850" w14:textId="77777777" w:rsidR="00577111" w:rsidRPr="00FE28D8"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Aptos" w:hAnsi="Daytona"/>
          <w:kern w:val="2"/>
          <w:sz w:val="20"/>
          <w:szCs w:val="22"/>
          <w:bdr w:val="none" w:sz="0" w:space="0" w:color="auto"/>
          <w:lang w:val="ru-RU"/>
          <w14:ligatures w14:val="standardContextual"/>
        </w:rPr>
      </w:pPr>
    </w:p>
    <w:p w14:paraId="012B7AE5"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Aptos" w:hAnsi="Daytona"/>
          <w:b/>
          <w:bCs/>
          <w:kern w:val="2"/>
          <w:sz w:val="20"/>
          <w:szCs w:val="22"/>
          <w:bdr w:val="none" w:sz="0" w:space="0" w:color="auto"/>
          <w:lang w:val="ru-RU"/>
          <w14:ligatures w14:val="standardContextual"/>
        </w:rPr>
      </w:pPr>
      <w:r w:rsidRPr="00577111">
        <w:rPr>
          <w:rFonts w:ascii="Daytona" w:eastAsia="Aptos" w:hAnsi="Daytona"/>
          <w:b/>
          <w:bCs/>
          <w:kern w:val="2"/>
          <w:sz w:val="20"/>
          <w:szCs w:val="22"/>
          <w:bdr w:val="none" w:sz="0" w:space="0" w:color="auto"/>
          <w:lang w:val="ru-RU"/>
          <w14:ligatures w14:val="standardContextual"/>
        </w:rPr>
        <w:t>РАСЧЕТ СТОИМОСТИ ЧИСТЫХ АКТИВОВ</w:t>
      </w:r>
    </w:p>
    <w:p w14:paraId="7C1650E5"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Aptos" w:hAnsi="Daytona"/>
          <w:kern w:val="2"/>
          <w:sz w:val="20"/>
          <w:szCs w:val="22"/>
          <w:bdr w:val="none" w:sz="0" w:space="0" w:color="auto"/>
          <w14:ligatures w14:val="standardContextual"/>
        </w:rPr>
      </w:pPr>
    </w:p>
    <w:p w14:paraId="7F2A59C0" w14:textId="3D6B5E04" w:rsidR="00577111" w:rsidRPr="00577111" w:rsidRDefault="00577111" w:rsidP="00577111">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Aptos" w:hAnsi="Daytona"/>
          <w:kern w:val="2"/>
          <w:sz w:val="20"/>
          <w:szCs w:val="22"/>
          <w:bdr w:val="none" w:sz="0" w:space="0" w:color="auto"/>
          <w:lang w:val="ru-RU"/>
          <w14:ligatures w14:val="standardContextual"/>
        </w:rPr>
      </w:pPr>
      <w:r w:rsidRPr="00577111">
        <w:rPr>
          <w:rFonts w:ascii="Daytona" w:eastAsia="Aptos" w:hAnsi="Daytona"/>
          <w:kern w:val="2"/>
          <w:sz w:val="20"/>
          <w:szCs w:val="22"/>
          <w:bdr w:val="none" w:sz="0" w:space="0" w:color="auto"/>
          <w:lang w:val="ru-RU"/>
          <w14:ligatures w14:val="standardContextual"/>
        </w:rPr>
        <w:t xml:space="preserve">Стоимость Пая </w:t>
      </w:r>
      <w:r w:rsidR="002178DA">
        <w:rPr>
          <w:rFonts w:ascii="Daytona" w:eastAsia="Aptos" w:hAnsi="Daytona"/>
          <w:kern w:val="2"/>
          <w:sz w:val="20"/>
          <w:szCs w:val="22"/>
          <w:bdr w:val="none" w:sz="0" w:space="0" w:color="auto"/>
          <w:lang w:val="ru-RU"/>
          <w14:ligatures w14:val="standardContextual"/>
        </w:rPr>
        <w:t xml:space="preserve">в первый и последующие годы существования </w:t>
      </w:r>
      <w:r w:rsidRPr="00577111">
        <w:rPr>
          <w:rFonts w:ascii="Daytona" w:eastAsia="Aptos" w:hAnsi="Daytona"/>
          <w:kern w:val="2"/>
          <w:sz w:val="20"/>
          <w:szCs w:val="22"/>
          <w:bdr w:val="none" w:sz="0" w:space="0" w:color="auto"/>
          <w:lang w:val="ru-RU"/>
          <w14:ligatures w14:val="standardContextual"/>
        </w:rPr>
        <w:t>рассчитывается по следующим формулам:</w:t>
      </w:r>
    </w:p>
    <w:p w14:paraId="16C20A2C" w14:textId="7DA9CF76"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rPr>
          <w:rFonts w:ascii="Daytona" w:eastAsia="Aptos" w:hAnsi="Daytona"/>
          <w:kern w:val="2"/>
          <w:sz w:val="20"/>
          <w:szCs w:val="22"/>
          <w:bdr w:val="none" w:sz="0" w:space="0" w:color="auto"/>
          <w:lang w:val="ru-RU"/>
          <w14:ligatures w14:val="standardContextual"/>
        </w:rPr>
      </w:pPr>
      <m:oMathPara>
        <m:oMath>
          <m:r>
            <w:rPr>
              <w:rFonts w:ascii="Cambria Math" w:eastAsia="Aptos" w:hAnsi="Cambria Math"/>
              <w:kern w:val="2"/>
              <w:sz w:val="20"/>
              <w:szCs w:val="22"/>
              <w:bdr w:val="none" w:sz="0" w:space="0" w:color="auto"/>
              <w:lang w:val="ru-RU"/>
              <w14:ligatures w14:val="standardContextual"/>
            </w:rPr>
            <m:t>U</m:t>
          </m:r>
          <m:r>
            <w:rPr>
              <w:rFonts w:ascii="Cambria Math" w:eastAsia="Aptos" w:hAnsi="Cambria Math"/>
              <w:kern w:val="2"/>
              <w:sz w:val="20"/>
              <w:szCs w:val="22"/>
              <w:bdr w:val="none" w:sz="0" w:space="0" w:color="auto"/>
              <w14:ligatures w14:val="standardContextual"/>
            </w:rPr>
            <m:t>NA</m:t>
          </m:r>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V</m:t>
              </m:r>
            </m:e>
            <m:sub>
              <m:r>
                <w:rPr>
                  <w:rFonts w:ascii="Cambria Math" w:eastAsia="Aptos" w:hAnsi="Cambria Math"/>
                  <w:kern w:val="2"/>
                  <w:sz w:val="20"/>
                  <w:szCs w:val="22"/>
                  <w:bdr w:val="none" w:sz="0" w:space="0" w:color="auto"/>
                  <w14:ligatures w14:val="standardContextual"/>
                </w:rPr>
                <m:t>t</m:t>
              </m:r>
              <m:r>
                <w:rPr>
                  <w:rFonts w:ascii="Cambria Math" w:eastAsia="Aptos" w:hAnsi="Cambria Math"/>
                  <w:kern w:val="2"/>
                  <w:sz w:val="20"/>
                  <w:szCs w:val="22"/>
                  <w:bdr w:val="none" w:sz="0" w:space="0" w:color="auto"/>
                  <w:lang w:val="ru-RU"/>
                  <w14:ligatures w14:val="standardContextual"/>
                </w:rPr>
                <m:t>,</m:t>
              </m:r>
              <m:r>
                <w:rPr>
                  <w:rFonts w:ascii="Cambria Math" w:eastAsia="Aptos" w:hAnsi="Cambria Math"/>
                  <w:kern w:val="2"/>
                  <w:sz w:val="20"/>
                  <w:szCs w:val="22"/>
                  <w:bdr w:val="none" w:sz="0" w:space="0" w:color="auto"/>
                  <w14:ligatures w14:val="standardContextual"/>
                </w:rPr>
                <m:t>Y0</m:t>
              </m:r>
            </m:sub>
          </m:sSub>
          <m:r>
            <w:rPr>
              <w:rFonts w:ascii="Cambria Math" w:eastAsia="Aptos" w:hAnsi="Cambria Math"/>
              <w:kern w:val="2"/>
              <w:sz w:val="20"/>
              <w:szCs w:val="22"/>
              <w:bdr w:val="none" w:sz="0" w:space="0" w:color="auto"/>
              <w:lang w:val="ru-RU"/>
              <w14:ligatures w14:val="standardContextual"/>
            </w:rPr>
            <m:t>=</m:t>
          </m:r>
          <m:f>
            <m:fPr>
              <m:ctrlPr>
                <w:rPr>
                  <w:rFonts w:ascii="Cambria Math" w:eastAsia="Aptos" w:hAnsi="Cambria Math"/>
                  <w:i/>
                  <w:kern w:val="2"/>
                  <w:sz w:val="20"/>
                  <w:szCs w:val="22"/>
                  <w:bdr w:val="none" w:sz="0" w:space="0" w:color="auto"/>
                  <w14:ligatures w14:val="standardContextual"/>
                </w:rPr>
              </m:ctrlPr>
            </m:fPr>
            <m:num>
              <m:r>
                <w:rPr>
                  <w:rFonts w:ascii="Cambria Math" w:eastAsia="Aptos" w:hAnsi="Cambria Math"/>
                  <w:kern w:val="2"/>
                  <w:sz w:val="20"/>
                  <w:szCs w:val="22"/>
                  <w:bdr w:val="none" w:sz="0" w:space="0" w:color="auto"/>
                  <w14:ligatures w14:val="standardContextual"/>
                </w:rPr>
                <m:t>NA</m:t>
              </m:r>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V</m:t>
                  </m:r>
                </m:e>
                <m:sub>
                  <m:r>
                    <w:rPr>
                      <w:rFonts w:ascii="Cambria Math" w:eastAsia="Aptos" w:hAnsi="Cambria Math"/>
                      <w:kern w:val="2"/>
                      <w:sz w:val="20"/>
                      <w:szCs w:val="22"/>
                      <w:bdr w:val="none" w:sz="0" w:space="0" w:color="auto"/>
                      <w14:ligatures w14:val="standardContextual"/>
                    </w:rPr>
                    <m:t>t</m:t>
                  </m:r>
                  <m:r>
                    <w:rPr>
                      <w:rFonts w:ascii="Cambria Math" w:eastAsia="Aptos" w:hAnsi="Cambria Math"/>
                      <w:kern w:val="2"/>
                      <w:sz w:val="20"/>
                      <w:szCs w:val="22"/>
                      <w:bdr w:val="none" w:sz="0" w:space="0" w:color="auto"/>
                      <w:lang w:val="ru-RU"/>
                      <w14:ligatures w14:val="standardContextual"/>
                    </w:rPr>
                    <m:t>,</m:t>
                  </m:r>
                  <m:r>
                    <w:rPr>
                      <w:rFonts w:ascii="Cambria Math" w:eastAsia="Aptos" w:hAnsi="Cambria Math"/>
                      <w:kern w:val="2"/>
                      <w:sz w:val="20"/>
                      <w:szCs w:val="22"/>
                      <w:bdr w:val="none" w:sz="0" w:space="0" w:color="auto"/>
                      <w14:ligatures w14:val="standardContextual"/>
                    </w:rPr>
                    <m:t>Y0</m:t>
                  </m:r>
                </m:sub>
              </m:sSub>
            </m:num>
            <m:den>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N</m:t>
                  </m:r>
                </m:e>
                <m:sub>
                  <m:r>
                    <w:rPr>
                      <w:rFonts w:ascii="Cambria Math" w:eastAsia="Aptos" w:hAnsi="Cambria Math"/>
                      <w:kern w:val="2"/>
                      <w:sz w:val="20"/>
                      <w:szCs w:val="22"/>
                      <w:bdr w:val="none" w:sz="0" w:space="0" w:color="auto"/>
                      <w14:ligatures w14:val="standardContextual"/>
                    </w:rPr>
                    <m:t>t,Y0</m:t>
                  </m:r>
                </m:sub>
              </m:sSub>
            </m:den>
          </m:f>
          <m:r>
            <w:rPr>
              <w:rFonts w:ascii="Cambria Math" w:eastAsia="Aptos" w:hAnsi="Cambria Math"/>
              <w:kern w:val="2"/>
              <w:sz w:val="20"/>
              <w:szCs w:val="22"/>
              <w:bdr w:val="none" w:sz="0" w:space="0" w:color="auto"/>
              <w14:ligatures w14:val="standardContextual"/>
            </w:rPr>
            <m:t xml:space="preserve"> ; </m:t>
          </m:r>
          <m:r>
            <w:rPr>
              <w:rFonts w:ascii="Cambria Math" w:eastAsia="Aptos" w:hAnsi="Cambria Math"/>
              <w:kern w:val="2"/>
              <w:sz w:val="20"/>
              <w:szCs w:val="22"/>
              <w:bdr w:val="none" w:sz="0" w:space="0" w:color="auto"/>
              <w:lang w:val="ru-RU"/>
              <w14:ligatures w14:val="standardContextual"/>
            </w:rPr>
            <m:t>U</m:t>
          </m:r>
          <m:r>
            <w:rPr>
              <w:rFonts w:ascii="Cambria Math" w:eastAsia="Aptos" w:hAnsi="Cambria Math"/>
              <w:kern w:val="2"/>
              <w:sz w:val="20"/>
              <w:szCs w:val="22"/>
              <w:bdr w:val="none" w:sz="0" w:space="0" w:color="auto"/>
              <w14:ligatures w14:val="standardContextual"/>
            </w:rPr>
            <m:t>NA</m:t>
          </m:r>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V</m:t>
              </m:r>
            </m:e>
            <m:sub>
              <m:r>
                <w:rPr>
                  <w:rFonts w:ascii="Cambria Math" w:eastAsia="Aptos" w:hAnsi="Cambria Math"/>
                  <w:kern w:val="2"/>
                  <w:sz w:val="20"/>
                  <w:szCs w:val="22"/>
                  <w:bdr w:val="none" w:sz="0" w:space="0" w:color="auto"/>
                  <w14:ligatures w14:val="standardContextual"/>
                </w:rPr>
                <m:t>t</m:t>
              </m:r>
              <m:r>
                <w:rPr>
                  <w:rFonts w:ascii="Cambria Math" w:eastAsia="Aptos" w:hAnsi="Cambria Math"/>
                  <w:kern w:val="2"/>
                  <w:sz w:val="20"/>
                  <w:szCs w:val="22"/>
                  <w:bdr w:val="none" w:sz="0" w:space="0" w:color="auto"/>
                  <w:lang w:val="ru-RU"/>
                  <w14:ligatures w14:val="standardContextual"/>
                </w:rPr>
                <m:t>,</m:t>
              </m:r>
              <m:r>
                <w:rPr>
                  <w:rFonts w:ascii="Cambria Math" w:eastAsia="Aptos" w:hAnsi="Cambria Math"/>
                  <w:kern w:val="2"/>
                  <w:sz w:val="20"/>
                  <w:szCs w:val="22"/>
                  <w:bdr w:val="none" w:sz="0" w:space="0" w:color="auto"/>
                  <w14:ligatures w14:val="standardContextual"/>
                </w:rPr>
                <m:t>B</m:t>
              </m:r>
            </m:sub>
          </m:sSub>
          <m:r>
            <w:rPr>
              <w:rFonts w:ascii="Cambria Math" w:eastAsia="Aptos" w:hAnsi="Cambria Math"/>
              <w:kern w:val="2"/>
              <w:sz w:val="20"/>
              <w:szCs w:val="22"/>
              <w:bdr w:val="none" w:sz="0" w:space="0" w:color="auto"/>
              <w:lang w:val="ru-RU"/>
              <w14:ligatures w14:val="standardContextual"/>
            </w:rPr>
            <m:t>=</m:t>
          </m:r>
          <m:f>
            <m:fPr>
              <m:ctrlPr>
                <w:rPr>
                  <w:rFonts w:ascii="Cambria Math" w:eastAsia="Aptos" w:hAnsi="Cambria Math"/>
                  <w:i/>
                  <w:kern w:val="2"/>
                  <w:sz w:val="20"/>
                  <w:szCs w:val="22"/>
                  <w:bdr w:val="none" w:sz="0" w:space="0" w:color="auto"/>
                  <w14:ligatures w14:val="standardContextual"/>
                </w:rPr>
              </m:ctrlPr>
            </m:fPr>
            <m:num>
              <m:r>
                <w:rPr>
                  <w:rFonts w:ascii="Cambria Math" w:eastAsia="Aptos" w:hAnsi="Cambria Math"/>
                  <w:kern w:val="2"/>
                  <w:sz w:val="20"/>
                  <w:szCs w:val="22"/>
                  <w:bdr w:val="none" w:sz="0" w:space="0" w:color="auto"/>
                  <w14:ligatures w14:val="standardContextual"/>
                </w:rPr>
                <m:t>NA</m:t>
              </m:r>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V</m:t>
                  </m:r>
                </m:e>
                <m:sub>
                  <m:r>
                    <w:rPr>
                      <w:rFonts w:ascii="Cambria Math" w:eastAsia="Aptos" w:hAnsi="Cambria Math"/>
                      <w:kern w:val="2"/>
                      <w:sz w:val="20"/>
                      <w:szCs w:val="22"/>
                      <w:bdr w:val="none" w:sz="0" w:space="0" w:color="auto"/>
                      <w14:ligatures w14:val="standardContextual"/>
                    </w:rPr>
                    <m:t>t</m:t>
                  </m:r>
                  <m:r>
                    <w:rPr>
                      <w:rFonts w:ascii="Cambria Math" w:eastAsia="Aptos" w:hAnsi="Cambria Math"/>
                      <w:kern w:val="2"/>
                      <w:sz w:val="20"/>
                      <w:szCs w:val="22"/>
                      <w:bdr w:val="none" w:sz="0" w:space="0" w:color="auto"/>
                      <w:lang w:val="ru-RU"/>
                      <w14:ligatures w14:val="standardContextual"/>
                    </w:rPr>
                    <m:t>,</m:t>
                  </m:r>
                  <m:r>
                    <w:rPr>
                      <w:rFonts w:ascii="Cambria Math" w:eastAsia="Aptos" w:hAnsi="Cambria Math"/>
                      <w:kern w:val="2"/>
                      <w:sz w:val="20"/>
                      <w:szCs w:val="22"/>
                      <w:bdr w:val="none" w:sz="0" w:space="0" w:color="auto"/>
                      <w14:ligatures w14:val="standardContextual"/>
                    </w:rPr>
                    <m:t>YX</m:t>
                  </m:r>
                </m:sub>
              </m:sSub>
            </m:num>
            <m:den>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N</m:t>
                  </m:r>
                </m:e>
                <m:sub>
                  <m:r>
                    <w:rPr>
                      <w:rFonts w:ascii="Cambria Math" w:eastAsia="Aptos" w:hAnsi="Cambria Math"/>
                      <w:kern w:val="2"/>
                      <w:sz w:val="20"/>
                      <w:szCs w:val="22"/>
                      <w:bdr w:val="none" w:sz="0" w:space="0" w:color="auto"/>
                      <w14:ligatures w14:val="standardContextual"/>
                    </w:rPr>
                    <m:t>t,YX</m:t>
                  </m:r>
                </m:sub>
              </m:sSub>
            </m:den>
          </m:f>
          <m:r>
            <w:rPr>
              <w:rFonts w:ascii="Cambria Math" w:eastAsia="Aptos" w:hAnsi="Cambria Math"/>
              <w:kern w:val="2"/>
              <w:sz w:val="20"/>
              <w:szCs w:val="22"/>
              <w:bdr w:val="none" w:sz="0" w:space="0" w:color="auto"/>
              <w14:ligatures w14:val="standardContextual"/>
            </w:rPr>
            <m:t xml:space="preserve"> </m:t>
          </m:r>
        </m:oMath>
      </m:oMathPara>
    </w:p>
    <w:p w14:paraId="2D0CF15C"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lang w:val="ru-RU"/>
          <w14:ligatures w14:val="standardContextual"/>
        </w:rPr>
      </w:pPr>
      <w:r w:rsidRPr="00577111">
        <w:rPr>
          <w:rFonts w:ascii="Daytona" w:eastAsia="Times New Roman" w:hAnsi="Daytona"/>
          <w:kern w:val="2"/>
          <w:sz w:val="20"/>
          <w:szCs w:val="22"/>
          <w:bdr w:val="none" w:sz="0" w:space="0" w:color="auto"/>
          <w:lang w:val="ru-RU"/>
          <w14:ligatures w14:val="standardContextual"/>
        </w:rPr>
        <w:t xml:space="preserve">Где </w:t>
      </w:r>
    </w:p>
    <w:p w14:paraId="649412D0" w14:textId="43C4161F"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lang w:val="ru-RU"/>
          <w14:ligatures w14:val="standardContextual"/>
        </w:rPr>
      </w:pPr>
      <m:oMath>
        <m:r>
          <w:rPr>
            <w:rFonts w:ascii="Cambria Math" w:eastAsia="Aptos" w:hAnsi="Cambria Math"/>
            <w:kern w:val="2"/>
            <w:sz w:val="20"/>
            <w:szCs w:val="22"/>
            <w:bdr w:val="none" w:sz="0" w:space="0" w:color="auto"/>
            <w14:ligatures w14:val="standardContextual"/>
          </w:rPr>
          <m:t>NA</m:t>
        </m:r>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V</m:t>
            </m:r>
          </m:e>
          <m:sub>
            <m:r>
              <w:rPr>
                <w:rFonts w:ascii="Cambria Math" w:eastAsia="Aptos" w:hAnsi="Cambria Math"/>
                <w:kern w:val="2"/>
                <w:sz w:val="20"/>
                <w:szCs w:val="22"/>
                <w:bdr w:val="none" w:sz="0" w:space="0" w:color="auto"/>
                <w14:ligatures w14:val="standardContextual"/>
              </w:rPr>
              <m:t>t</m:t>
            </m:r>
            <m:r>
              <w:rPr>
                <w:rFonts w:ascii="Cambria Math" w:eastAsia="Aptos" w:hAnsi="Cambria Math"/>
                <w:kern w:val="2"/>
                <w:sz w:val="20"/>
                <w:szCs w:val="22"/>
                <w:bdr w:val="none" w:sz="0" w:space="0" w:color="auto"/>
                <w:lang w:val="ru-RU"/>
                <w14:ligatures w14:val="standardContextual"/>
              </w:rPr>
              <m:t>,</m:t>
            </m:r>
            <m:r>
              <w:rPr>
                <w:rFonts w:ascii="Cambria Math" w:eastAsia="Aptos" w:hAnsi="Cambria Math"/>
                <w:kern w:val="2"/>
                <w:sz w:val="20"/>
                <w:szCs w:val="22"/>
                <w:bdr w:val="none" w:sz="0" w:space="0" w:color="auto"/>
                <w14:ligatures w14:val="standardContextual"/>
              </w:rPr>
              <m:t>Y</m:t>
            </m:r>
            <m:r>
              <w:rPr>
                <w:rFonts w:ascii="Cambria Math" w:eastAsia="Aptos" w:hAnsi="Cambria Math"/>
                <w:kern w:val="2"/>
                <w:sz w:val="20"/>
                <w:szCs w:val="22"/>
                <w:bdr w:val="none" w:sz="0" w:space="0" w:color="auto"/>
                <w:lang w:val="ru-RU"/>
                <w14:ligatures w14:val="standardContextual"/>
              </w:rPr>
              <m:t>0</m:t>
            </m:r>
          </m:sub>
        </m:sSub>
      </m:oMath>
      <w:r w:rsidRPr="00577111">
        <w:rPr>
          <w:rFonts w:ascii="Daytona" w:eastAsia="Times New Roman" w:hAnsi="Daytona"/>
          <w:kern w:val="2"/>
          <w:sz w:val="20"/>
          <w:szCs w:val="22"/>
          <w:bdr w:val="none" w:sz="0" w:space="0" w:color="auto"/>
          <w:lang w:val="ru-RU"/>
          <w14:ligatures w14:val="standardContextual"/>
        </w:rPr>
        <w:t xml:space="preserve"> – СЧА по Паям,</w:t>
      </w:r>
      <w:r w:rsidR="002178DA">
        <w:rPr>
          <w:rFonts w:ascii="Daytona" w:eastAsia="Times New Roman" w:hAnsi="Daytona"/>
          <w:kern w:val="2"/>
          <w:sz w:val="20"/>
          <w:szCs w:val="22"/>
          <w:bdr w:val="none" w:sz="0" w:space="0" w:color="auto"/>
          <w:lang w:val="ru-RU"/>
          <w14:ligatures w14:val="standardContextual"/>
        </w:rPr>
        <w:t xml:space="preserve"> которые существуют менее года,</w:t>
      </w:r>
      <w:r w:rsidRPr="00577111">
        <w:rPr>
          <w:rFonts w:ascii="Daytona" w:eastAsia="Times New Roman" w:hAnsi="Daytona"/>
          <w:kern w:val="2"/>
          <w:sz w:val="20"/>
          <w:szCs w:val="22"/>
          <w:bdr w:val="none" w:sz="0" w:space="0" w:color="auto"/>
          <w:lang w:val="ru-RU"/>
          <w14:ligatures w14:val="standardContextual"/>
        </w:rPr>
        <w:t xml:space="preserve"> а </w:t>
      </w:r>
      <m:oMath>
        <m:r>
          <w:rPr>
            <w:rFonts w:ascii="Cambria Math" w:eastAsia="Aptos" w:hAnsi="Cambria Math"/>
            <w:kern w:val="2"/>
            <w:sz w:val="20"/>
            <w:szCs w:val="22"/>
            <w:bdr w:val="none" w:sz="0" w:space="0" w:color="auto"/>
            <w14:ligatures w14:val="standardContextual"/>
          </w:rPr>
          <m:t>NA</m:t>
        </m:r>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V</m:t>
            </m:r>
          </m:e>
          <m:sub>
            <m:r>
              <w:rPr>
                <w:rFonts w:ascii="Cambria Math" w:eastAsia="Aptos" w:hAnsi="Cambria Math"/>
                <w:kern w:val="2"/>
                <w:sz w:val="20"/>
                <w:szCs w:val="22"/>
                <w:bdr w:val="none" w:sz="0" w:space="0" w:color="auto"/>
                <w14:ligatures w14:val="standardContextual"/>
              </w:rPr>
              <m:t>t</m:t>
            </m:r>
            <m:r>
              <w:rPr>
                <w:rFonts w:ascii="Cambria Math" w:eastAsia="Aptos" w:hAnsi="Cambria Math"/>
                <w:kern w:val="2"/>
                <w:sz w:val="20"/>
                <w:szCs w:val="22"/>
                <w:bdr w:val="none" w:sz="0" w:space="0" w:color="auto"/>
                <w:lang w:val="ru-RU"/>
                <w14:ligatures w14:val="standardContextual"/>
              </w:rPr>
              <m:t>,</m:t>
            </m:r>
            <m:r>
              <w:rPr>
                <w:rFonts w:ascii="Cambria Math" w:eastAsia="Aptos" w:hAnsi="Cambria Math"/>
                <w:kern w:val="2"/>
                <w:sz w:val="20"/>
                <w:szCs w:val="22"/>
                <w:bdr w:val="none" w:sz="0" w:space="0" w:color="auto"/>
                <w14:ligatures w14:val="standardContextual"/>
              </w:rPr>
              <m:t>YX</m:t>
            </m:r>
          </m:sub>
        </m:sSub>
      </m:oMath>
      <w:r w:rsidRPr="00577111">
        <w:rPr>
          <w:rFonts w:ascii="Daytona" w:eastAsia="Times New Roman" w:hAnsi="Daytona"/>
          <w:kern w:val="2"/>
          <w:sz w:val="20"/>
          <w:szCs w:val="22"/>
          <w:bdr w:val="none" w:sz="0" w:space="0" w:color="auto"/>
          <w:lang w:val="ru-RU"/>
          <w14:ligatures w14:val="standardContextual"/>
        </w:rPr>
        <w:t xml:space="preserve"> – СЧА по Паям</w:t>
      </w:r>
      <w:r w:rsidR="002178DA">
        <w:rPr>
          <w:rFonts w:ascii="Daytona" w:eastAsia="Times New Roman" w:hAnsi="Daytona"/>
          <w:kern w:val="2"/>
          <w:sz w:val="20"/>
          <w:szCs w:val="22"/>
          <w:bdr w:val="none" w:sz="0" w:space="0" w:color="auto"/>
          <w:lang w:val="ru-RU"/>
          <w14:ligatures w14:val="standardContextual"/>
        </w:rPr>
        <w:t>, существующим год или более</w:t>
      </w:r>
      <w:r w:rsidRPr="00577111">
        <w:rPr>
          <w:rFonts w:ascii="Daytona" w:eastAsia="Times New Roman" w:hAnsi="Daytona"/>
          <w:kern w:val="2"/>
          <w:sz w:val="20"/>
          <w:szCs w:val="22"/>
          <w:bdr w:val="none" w:sz="0" w:space="0" w:color="auto"/>
          <w:lang w:val="ru-RU"/>
          <w14:ligatures w14:val="standardContextual"/>
        </w:rPr>
        <w:t>;</w:t>
      </w:r>
    </w:p>
    <w:p w14:paraId="1FA29ED7" w14:textId="235C486C" w:rsidR="00577111" w:rsidRPr="00577111" w:rsidRDefault="00000000"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lang w:val="ru-RU"/>
          <w14:ligatures w14:val="standardContextual"/>
        </w:rPr>
      </w:pPr>
      <m:oMath>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m:t>
            </m:r>
            <m:r>
              <w:rPr>
                <w:rFonts w:ascii="Cambria Math" w:eastAsia="Times New Roman" w:hAnsi="Cambria Math"/>
                <w:kern w:val="2"/>
                <w:sz w:val="20"/>
                <w:szCs w:val="22"/>
                <w:bdr w:val="none" w:sz="0" w:space="0" w:color="auto"/>
                <w:lang w:val="ru-RU"/>
                <w14:ligatures w14:val="standardContextual"/>
              </w:rPr>
              <m:t>,</m:t>
            </m:r>
            <m:r>
              <w:rPr>
                <w:rFonts w:ascii="Cambria Math" w:eastAsia="Times New Roman" w:hAnsi="Cambria Math"/>
                <w:kern w:val="2"/>
                <w:sz w:val="20"/>
                <w:szCs w:val="22"/>
                <w:bdr w:val="none" w:sz="0" w:space="0" w:color="auto"/>
                <w14:ligatures w14:val="standardContextual"/>
              </w:rPr>
              <m:t>Y</m:t>
            </m:r>
            <m:r>
              <w:rPr>
                <w:rFonts w:ascii="Cambria Math" w:eastAsia="Times New Roman" w:hAnsi="Cambria Math"/>
                <w:kern w:val="2"/>
                <w:sz w:val="20"/>
                <w:szCs w:val="22"/>
                <w:bdr w:val="none" w:sz="0" w:space="0" w:color="auto"/>
                <w:lang w:val="ru-RU"/>
                <w14:ligatures w14:val="standardContextual"/>
              </w:rPr>
              <m:t>0</m:t>
            </m:r>
          </m:sub>
        </m:sSub>
        <m:r>
          <w:rPr>
            <w:rFonts w:ascii="Cambria Math" w:eastAsia="Times New Roman" w:hAnsi="Cambria Math"/>
            <w:kern w:val="2"/>
            <w:sz w:val="20"/>
            <w:szCs w:val="22"/>
            <w:bdr w:val="none" w:sz="0" w:space="0" w:color="auto"/>
            <w:lang w:val="ru-RU"/>
            <w14:ligatures w14:val="standardContextual"/>
          </w:rPr>
          <m:t>,</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m:t>
            </m:r>
            <m:r>
              <w:rPr>
                <w:rFonts w:ascii="Cambria Math" w:eastAsia="Times New Roman" w:hAnsi="Cambria Math"/>
                <w:kern w:val="2"/>
                <w:sz w:val="20"/>
                <w:szCs w:val="22"/>
                <w:bdr w:val="none" w:sz="0" w:space="0" w:color="auto"/>
                <w:lang w:val="ru-RU"/>
                <w14:ligatures w14:val="standardContextual"/>
              </w:rPr>
              <m:t>,Y</m:t>
            </m:r>
            <m:r>
              <w:rPr>
                <w:rFonts w:ascii="Cambria Math" w:eastAsia="Times New Roman" w:hAnsi="Cambria Math"/>
                <w:kern w:val="2"/>
                <w:sz w:val="20"/>
                <w:szCs w:val="22"/>
                <w:bdr w:val="none" w:sz="0" w:space="0" w:color="auto"/>
                <w14:ligatures w14:val="standardContextual"/>
              </w:rPr>
              <m:t>X</m:t>
            </m:r>
          </m:sub>
        </m:sSub>
      </m:oMath>
      <w:r w:rsidR="00577111" w:rsidRPr="00577111">
        <w:rPr>
          <w:rFonts w:ascii="Daytona" w:eastAsia="Times New Roman" w:hAnsi="Daytona"/>
          <w:kern w:val="2"/>
          <w:sz w:val="20"/>
          <w:szCs w:val="22"/>
          <w:bdr w:val="none" w:sz="0" w:space="0" w:color="auto"/>
          <w:lang w:val="ru-RU"/>
          <w14:ligatures w14:val="standardContextual"/>
        </w:rPr>
        <w:t xml:space="preserve"> – количество Паев</w:t>
      </w:r>
      <w:r w:rsidR="002178DA">
        <w:rPr>
          <w:rFonts w:ascii="Daytona" w:eastAsia="Times New Roman" w:hAnsi="Daytona"/>
          <w:kern w:val="2"/>
          <w:sz w:val="20"/>
          <w:szCs w:val="22"/>
          <w:bdr w:val="none" w:sz="0" w:space="0" w:color="auto"/>
          <w:lang w:val="ru-RU"/>
          <w14:ligatures w14:val="standardContextual"/>
        </w:rPr>
        <w:t xml:space="preserve">, которые </w:t>
      </w:r>
      <w:r w:rsidR="002178DA" w:rsidRPr="0077791B">
        <w:rPr>
          <w:rFonts w:ascii="Daytona" w:eastAsia="Times New Roman" w:hAnsi="Daytona"/>
          <w:kern w:val="2"/>
          <w:sz w:val="20"/>
          <w:szCs w:val="22"/>
          <w:bdr w:val="none" w:sz="0" w:space="0" w:color="auto"/>
          <w:lang w:val="ru-RU"/>
          <w14:ligatures w14:val="standardContextual"/>
        </w:rPr>
        <w:t>[</w:t>
      </w:r>
      <w:r w:rsidR="002178DA">
        <w:rPr>
          <w:rFonts w:ascii="Daytona" w:eastAsia="Times New Roman" w:hAnsi="Daytona"/>
          <w:kern w:val="2"/>
          <w:sz w:val="20"/>
          <w:szCs w:val="22"/>
          <w:bdr w:val="none" w:sz="0" w:space="0" w:color="auto"/>
          <w:lang w:val="ru-RU"/>
          <w14:ligatures w14:val="standardContextual"/>
        </w:rPr>
        <w:t>существуют менее года</w:t>
      </w:r>
      <w:r w:rsidR="002178DA" w:rsidRPr="0077791B">
        <w:rPr>
          <w:rFonts w:ascii="Daytona" w:eastAsia="Times New Roman" w:hAnsi="Daytona"/>
          <w:kern w:val="2"/>
          <w:sz w:val="20"/>
          <w:szCs w:val="22"/>
          <w:bdr w:val="none" w:sz="0" w:space="0" w:color="auto"/>
          <w:lang w:val="ru-RU"/>
          <w14:ligatures w14:val="standardContextual"/>
        </w:rPr>
        <w:t>]</w:t>
      </w:r>
      <w:r w:rsidR="002178DA">
        <w:rPr>
          <w:rFonts w:ascii="Daytona" w:eastAsia="Times New Roman" w:hAnsi="Daytona"/>
          <w:kern w:val="2"/>
          <w:sz w:val="20"/>
          <w:szCs w:val="22"/>
          <w:bdr w:val="none" w:sz="0" w:space="0" w:color="auto"/>
          <w:lang w:val="ru-RU"/>
          <w14:ligatures w14:val="standardContextual"/>
        </w:rPr>
        <w:t xml:space="preserve"> или </w:t>
      </w:r>
      <w:r w:rsidR="002178DA" w:rsidRPr="0077791B">
        <w:rPr>
          <w:rFonts w:ascii="Daytona" w:eastAsia="Times New Roman" w:hAnsi="Daytona"/>
          <w:kern w:val="2"/>
          <w:sz w:val="20"/>
          <w:szCs w:val="22"/>
          <w:bdr w:val="none" w:sz="0" w:space="0" w:color="auto"/>
          <w:lang w:val="ru-RU"/>
          <w14:ligatures w14:val="standardContextual"/>
        </w:rPr>
        <w:t>[</w:t>
      </w:r>
      <w:r w:rsidR="002178DA">
        <w:rPr>
          <w:rFonts w:ascii="Daytona" w:eastAsia="Times New Roman" w:hAnsi="Daytona"/>
          <w:kern w:val="2"/>
          <w:sz w:val="20"/>
          <w:szCs w:val="22"/>
          <w:bdr w:val="none" w:sz="0" w:space="0" w:color="auto"/>
          <w:lang w:val="ru-RU"/>
          <w14:ligatures w14:val="standardContextual"/>
        </w:rPr>
        <w:t>год и более</w:t>
      </w:r>
      <w:r w:rsidR="002178DA" w:rsidRPr="0077791B">
        <w:rPr>
          <w:rFonts w:ascii="Daytona" w:eastAsia="Times New Roman" w:hAnsi="Daytona"/>
          <w:kern w:val="2"/>
          <w:sz w:val="20"/>
          <w:szCs w:val="22"/>
          <w:bdr w:val="none" w:sz="0" w:space="0" w:color="auto"/>
          <w:lang w:val="ru-RU"/>
          <w14:ligatures w14:val="standardContextual"/>
        </w:rPr>
        <w:t>]</w:t>
      </w:r>
      <w:r w:rsidR="00577111" w:rsidRPr="00577111">
        <w:rPr>
          <w:rFonts w:ascii="Daytona" w:eastAsia="Times New Roman" w:hAnsi="Daytona"/>
          <w:kern w:val="2"/>
          <w:sz w:val="20"/>
          <w:szCs w:val="22"/>
          <w:bdr w:val="none" w:sz="0" w:space="0" w:color="auto"/>
          <w:lang w:val="ru-RU"/>
          <w14:ligatures w14:val="standardContextual"/>
        </w:rPr>
        <w:t xml:space="preserve"> на дату </w:t>
      </w:r>
      <w:r w:rsidR="00577111" w:rsidRPr="00577111">
        <w:rPr>
          <w:rFonts w:ascii="Daytona" w:eastAsia="Times New Roman" w:hAnsi="Daytona"/>
          <w:i/>
          <w:iCs/>
          <w:kern w:val="2"/>
          <w:sz w:val="20"/>
          <w:szCs w:val="22"/>
          <w:bdr w:val="none" w:sz="0" w:space="0" w:color="auto"/>
          <w14:ligatures w14:val="standardContextual"/>
        </w:rPr>
        <w:t>t</w:t>
      </w:r>
      <w:r w:rsidR="00577111" w:rsidRPr="00577111">
        <w:rPr>
          <w:rFonts w:ascii="Daytona" w:eastAsia="Times New Roman" w:hAnsi="Daytona"/>
          <w:kern w:val="2"/>
          <w:sz w:val="20"/>
          <w:szCs w:val="22"/>
          <w:bdr w:val="none" w:sz="0" w:space="0" w:color="auto"/>
          <w:lang w:val="ru-RU"/>
          <w14:ligatures w14:val="standardContextual"/>
        </w:rPr>
        <w:t xml:space="preserve">, соответственно. </w:t>
      </w:r>
    </w:p>
    <w:p w14:paraId="3CB45973"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Aptos" w:hAnsi="Daytona"/>
          <w:kern w:val="2"/>
          <w:sz w:val="20"/>
          <w:szCs w:val="22"/>
          <w:bdr w:val="none" w:sz="0" w:space="0" w:color="auto"/>
          <w:lang w:val="ru-RU"/>
          <w14:ligatures w14:val="standardContextual"/>
        </w:rPr>
      </w:pPr>
    </w:p>
    <w:p w14:paraId="6DD86538" w14:textId="65279873" w:rsidR="00577111" w:rsidRPr="00577111" w:rsidRDefault="00577111" w:rsidP="00577111">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Aptos" w:hAnsi="Daytona"/>
          <w:kern w:val="2"/>
          <w:sz w:val="20"/>
          <w:szCs w:val="22"/>
          <w:bdr w:val="none" w:sz="0" w:space="0" w:color="auto"/>
          <w:lang w:val="ru-RU"/>
          <w14:ligatures w14:val="standardContextual"/>
        </w:rPr>
      </w:pPr>
      <w:r w:rsidRPr="00577111">
        <w:rPr>
          <w:rFonts w:ascii="Daytona" w:eastAsia="Aptos" w:hAnsi="Daytona"/>
          <w:kern w:val="2"/>
          <w:sz w:val="20"/>
          <w:szCs w:val="22"/>
          <w:bdr w:val="none" w:sz="0" w:space="0" w:color="auto"/>
          <w:lang w:val="ru-RU"/>
          <w14:ligatures w14:val="standardContextual"/>
        </w:rPr>
        <w:t>В случае отсутствия Паев</w:t>
      </w:r>
      <w:r w:rsidR="002178DA">
        <w:rPr>
          <w:rFonts w:ascii="Daytona" w:eastAsia="Aptos" w:hAnsi="Daytona"/>
          <w:kern w:val="2"/>
          <w:sz w:val="20"/>
          <w:szCs w:val="22"/>
          <w:bdr w:val="none" w:sz="0" w:space="0" w:color="auto"/>
          <w:lang w:val="ru-RU"/>
          <w14:ligatures w14:val="standardContextual"/>
        </w:rPr>
        <w:t>, которые существуют менее года,</w:t>
      </w:r>
      <w:r w:rsidRPr="00577111">
        <w:rPr>
          <w:rFonts w:ascii="Daytona" w:eastAsia="Aptos" w:hAnsi="Daytona"/>
          <w:kern w:val="2"/>
          <w:sz w:val="20"/>
          <w:szCs w:val="22"/>
          <w:bdr w:val="none" w:sz="0" w:space="0" w:color="auto"/>
          <w:lang w:val="ru-RU"/>
          <w14:ligatures w14:val="standardContextual"/>
        </w:rPr>
        <w:t xml:space="preserve"> их расчет </w:t>
      </w:r>
      <w:r w:rsidR="002178DA">
        <w:rPr>
          <w:rFonts w:ascii="Daytona" w:eastAsia="Aptos" w:hAnsi="Daytona"/>
          <w:kern w:val="2"/>
          <w:sz w:val="20"/>
          <w:szCs w:val="22"/>
          <w:bdr w:val="none" w:sz="0" w:space="0" w:color="auto"/>
          <w:lang w:val="ru-RU"/>
          <w14:ligatures w14:val="standardContextual"/>
        </w:rPr>
        <w:t xml:space="preserve">СЧА </w:t>
      </w:r>
      <w:r w:rsidRPr="00577111">
        <w:rPr>
          <w:rFonts w:ascii="Daytona" w:eastAsia="Aptos" w:hAnsi="Daytona"/>
          <w:kern w:val="2"/>
          <w:sz w:val="20"/>
          <w:szCs w:val="22"/>
          <w:bdr w:val="none" w:sz="0" w:space="0" w:color="auto"/>
          <w:lang w:val="ru-RU"/>
          <w14:ligatures w14:val="standardContextual"/>
        </w:rPr>
        <w:t>невозможен. Подписка на Паи в таком случае осуществляется по цене Паев</w:t>
      </w:r>
      <w:r w:rsidR="00094005">
        <w:rPr>
          <w:rFonts w:ascii="Daytona" w:eastAsia="Aptos" w:hAnsi="Daytona"/>
          <w:kern w:val="2"/>
          <w:sz w:val="20"/>
          <w:szCs w:val="22"/>
          <w:bdr w:val="none" w:sz="0" w:space="0" w:color="auto"/>
          <w:lang w:val="ru-RU"/>
          <w14:ligatures w14:val="standardContextual"/>
        </w:rPr>
        <w:t>, которые существуют год и более</w:t>
      </w:r>
      <w:r w:rsidRPr="00577111">
        <w:rPr>
          <w:rFonts w:ascii="Daytona" w:eastAsia="Aptos" w:hAnsi="Daytona"/>
          <w:kern w:val="2"/>
          <w:sz w:val="20"/>
          <w:szCs w:val="22"/>
          <w:bdr w:val="none" w:sz="0" w:space="0" w:color="auto"/>
          <w:lang w:val="ru-RU"/>
          <w14:ligatures w14:val="standardContextual"/>
        </w:rPr>
        <w:t xml:space="preserve">. </w:t>
      </w:r>
    </w:p>
    <w:p w14:paraId="21B00A62"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rPr>
          <w:rFonts w:ascii="Daytona" w:eastAsia="Aptos" w:hAnsi="Daytona"/>
          <w:kern w:val="2"/>
          <w:sz w:val="20"/>
          <w:szCs w:val="22"/>
          <w:bdr w:val="none" w:sz="0" w:space="0" w:color="auto"/>
          <w:lang w:val="ru-RU"/>
          <w14:ligatures w14:val="standardContextual"/>
        </w:rPr>
      </w:pPr>
    </w:p>
    <w:p w14:paraId="798B20F3" w14:textId="77777777" w:rsidR="00577111" w:rsidRPr="00577111" w:rsidRDefault="00577111" w:rsidP="00577111">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Aptos" w:hAnsi="Daytona"/>
          <w:kern w:val="2"/>
          <w:sz w:val="20"/>
          <w:szCs w:val="22"/>
          <w:bdr w:val="none" w:sz="0" w:space="0" w:color="auto"/>
          <w:lang w:val="ru-RU"/>
          <w14:ligatures w14:val="standardContextual"/>
        </w:rPr>
      </w:pPr>
      <w:r w:rsidRPr="00577111">
        <w:rPr>
          <w:rFonts w:ascii="Daytona" w:eastAsia="Aptos" w:hAnsi="Daytona"/>
          <w:kern w:val="2"/>
          <w:sz w:val="20"/>
          <w:szCs w:val="22"/>
          <w:bdr w:val="none" w:sz="0" w:space="0" w:color="auto"/>
          <w:lang w:val="ru-RU"/>
          <w14:ligatures w14:val="standardContextual"/>
        </w:rPr>
        <w:t xml:space="preserve">Стоимость чистых активов на дату </w:t>
      </w:r>
      <w:r w:rsidRPr="00577111">
        <w:rPr>
          <w:rFonts w:ascii="Daytona" w:eastAsia="Aptos" w:hAnsi="Daytona"/>
          <w:i/>
          <w:iCs/>
          <w:kern w:val="2"/>
          <w:sz w:val="20"/>
          <w:szCs w:val="22"/>
          <w:bdr w:val="none" w:sz="0" w:space="0" w:color="auto"/>
          <w14:ligatures w14:val="standardContextual"/>
        </w:rPr>
        <w:t>t</w:t>
      </w:r>
      <w:r w:rsidRPr="00577111">
        <w:rPr>
          <w:rFonts w:ascii="Daytona" w:eastAsia="Aptos" w:hAnsi="Daytona"/>
          <w:kern w:val="2"/>
          <w:sz w:val="20"/>
          <w:szCs w:val="22"/>
          <w:bdr w:val="none" w:sz="0" w:space="0" w:color="auto"/>
          <w:lang w:val="ru-RU"/>
          <w14:ligatures w14:val="standardContextual"/>
        </w:rPr>
        <w:t xml:space="preserve"> рассчитывается по следующей формуле:</w:t>
      </w:r>
    </w:p>
    <w:p w14:paraId="697BF1D3" w14:textId="386E72D8" w:rsidR="00577111" w:rsidRPr="00577111" w:rsidRDefault="00000000"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m:oMathPara>
        <m:oMath>
          <m:sSub>
            <m:sSubPr>
              <m:ctrlPr>
                <w:rPr>
                  <w:rFonts w:ascii="Cambria Math" w:eastAsia="Aptos" w:hAnsi="Cambria Math"/>
                  <w:kern w:val="2"/>
                  <w:sz w:val="20"/>
                  <w:szCs w:val="22"/>
                  <w:bdr w:val="none" w:sz="0" w:space="0" w:color="auto"/>
                  <w14:ligatures w14:val="standardContextual"/>
                </w:rPr>
              </m:ctrlPr>
            </m:sSubPr>
            <m:e>
              <m:r>
                <m:rPr>
                  <m:sty m:val="p"/>
                </m:rPr>
                <w:rPr>
                  <w:rFonts w:ascii="Cambria Math" w:eastAsia="Aptos" w:hAnsi="Cambria Math"/>
                  <w:kern w:val="2"/>
                  <w:sz w:val="20"/>
                  <w:szCs w:val="22"/>
                  <w:bdr w:val="none" w:sz="0" w:space="0" w:color="auto"/>
                  <w14:ligatures w14:val="standardContextual"/>
                </w:rPr>
                <m:t>NAV</m:t>
              </m:r>
            </m:e>
            <m:sub>
              <m:r>
                <m:rPr>
                  <m:sty m:val="p"/>
                </m:rPr>
                <w:rPr>
                  <w:rFonts w:ascii="Cambria Math" w:eastAsia="Aptos" w:hAnsi="Cambria Math"/>
                  <w:kern w:val="2"/>
                  <w:sz w:val="20"/>
                  <w:szCs w:val="22"/>
                  <w:bdr w:val="none" w:sz="0" w:space="0" w:color="auto"/>
                  <w14:ligatures w14:val="standardContextual"/>
                </w:rPr>
                <m:t>t</m:t>
              </m:r>
            </m:sub>
          </m:sSub>
          <m:r>
            <w:rPr>
              <w:rFonts w:ascii="Cambria Math" w:eastAsia="Aptos" w:hAnsi="Cambria Math"/>
              <w:kern w:val="2"/>
              <w:sz w:val="20"/>
              <w:szCs w:val="22"/>
              <w:bdr w:val="none" w:sz="0" w:space="0" w:color="auto"/>
              <w:lang w:val="ru-RU"/>
              <w14:ligatures w14:val="standardContextual"/>
            </w:rPr>
            <m:t>=</m:t>
          </m:r>
          <m:r>
            <w:rPr>
              <w:rFonts w:ascii="Cambria Math" w:eastAsia="Aptos" w:hAnsi="Cambria Math"/>
              <w:kern w:val="2"/>
              <w:sz w:val="20"/>
              <w:szCs w:val="22"/>
              <w:bdr w:val="none" w:sz="0" w:space="0" w:color="auto"/>
              <w14:ligatures w14:val="standardContextual"/>
            </w:rPr>
            <m:t>NA</m:t>
          </m:r>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V</m:t>
              </m:r>
            </m:e>
            <m:sub>
              <m:r>
                <w:rPr>
                  <w:rFonts w:ascii="Cambria Math" w:eastAsia="Aptos" w:hAnsi="Cambria Math"/>
                  <w:kern w:val="2"/>
                  <w:sz w:val="20"/>
                  <w:szCs w:val="22"/>
                  <w:bdr w:val="none" w:sz="0" w:space="0" w:color="auto"/>
                  <w14:ligatures w14:val="standardContextual"/>
                </w:rPr>
                <m:t>t</m:t>
              </m:r>
              <m:r>
                <w:rPr>
                  <w:rFonts w:ascii="Cambria Math" w:eastAsia="Aptos" w:hAnsi="Cambria Math"/>
                  <w:kern w:val="2"/>
                  <w:sz w:val="20"/>
                  <w:szCs w:val="22"/>
                  <w:bdr w:val="none" w:sz="0" w:space="0" w:color="auto"/>
                  <w:lang w:val="ru-RU"/>
                  <w14:ligatures w14:val="standardContextual"/>
                </w:rPr>
                <m:t>,</m:t>
              </m:r>
              <m:r>
                <w:rPr>
                  <w:rFonts w:ascii="Cambria Math" w:eastAsia="Aptos" w:hAnsi="Cambria Math"/>
                  <w:kern w:val="2"/>
                  <w:sz w:val="20"/>
                  <w:szCs w:val="22"/>
                  <w:bdr w:val="none" w:sz="0" w:space="0" w:color="auto"/>
                  <w14:ligatures w14:val="standardContextual"/>
                </w:rPr>
                <m:t>Y0</m:t>
              </m:r>
            </m:sub>
          </m:sSub>
          <m:r>
            <w:rPr>
              <w:rFonts w:ascii="Cambria Math" w:eastAsia="Aptos" w:hAnsi="Cambria Math"/>
              <w:kern w:val="2"/>
              <w:sz w:val="20"/>
              <w:szCs w:val="22"/>
              <w:bdr w:val="none" w:sz="0" w:space="0" w:color="auto"/>
              <w:lang w:val="ru-RU"/>
              <w14:ligatures w14:val="standardContextual"/>
            </w:rPr>
            <m:t>+</m:t>
          </m:r>
          <m:r>
            <w:rPr>
              <w:rFonts w:ascii="Cambria Math" w:eastAsia="Aptos" w:hAnsi="Cambria Math"/>
              <w:kern w:val="2"/>
              <w:sz w:val="20"/>
              <w:szCs w:val="22"/>
              <w:bdr w:val="none" w:sz="0" w:space="0" w:color="auto"/>
              <w14:ligatures w14:val="standardContextual"/>
            </w:rPr>
            <m:t>NA</m:t>
          </m:r>
          <m:sSub>
            <m:sSubPr>
              <m:ctrlPr>
                <w:rPr>
                  <w:rFonts w:ascii="Cambria Math" w:eastAsia="Aptos" w:hAnsi="Cambria Math"/>
                  <w:i/>
                  <w:kern w:val="2"/>
                  <w:sz w:val="20"/>
                  <w:szCs w:val="22"/>
                  <w:bdr w:val="none" w:sz="0" w:space="0" w:color="auto"/>
                  <w14:ligatures w14:val="standardContextual"/>
                </w:rPr>
              </m:ctrlPr>
            </m:sSubPr>
            <m:e>
              <m:r>
                <w:rPr>
                  <w:rFonts w:ascii="Cambria Math" w:eastAsia="Aptos" w:hAnsi="Cambria Math"/>
                  <w:kern w:val="2"/>
                  <w:sz w:val="20"/>
                  <w:szCs w:val="22"/>
                  <w:bdr w:val="none" w:sz="0" w:space="0" w:color="auto"/>
                  <w14:ligatures w14:val="standardContextual"/>
                </w:rPr>
                <m:t>V</m:t>
              </m:r>
            </m:e>
            <m:sub>
              <m:r>
                <w:rPr>
                  <w:rFonts w:ascii="Cambria Math" w:eastAsia="Aptos" w:hAnsi="Cambria Math"/>
                  <w:kern w:val="2"/>
                  <w:sz w:val="20"/>
                  <w:szCs w:val="22"/>
                  <w:bdr w:val="none" w:sz="0" w:space="0" w:color="auto"/>
                  <w14:ligatures w14:val="standardContextual"/>
                </w:rPr>
                <m:t>t</m:t>
              </m:r>
              <m:r>
                <w:rPr>
                  <w:rFonts w:ascii="Cambria Math" w:eastAsia="Aptos" w:hAnsi="Cambria Math"/>
                  <w:kern w:val="2"/>
                  <w:sz w:val="20"/>
                  <w:szCs w:val="22"/>
                  <w:bdr w:val="none" w:sz="0" w:space="0" w:color="auto"/>
                  <w:lang w:val="ru-RU"/>
                  <w14:ligatures w14:val="standardContextual"/>
                </w:rPr>
                <m:t>,</m:t>
              </m:r>
              <m:r>
                <w:rPr>
                  <w:rFonts w:ascii="Cambria Math" w:eastAsia="Aptos" w:hAnsi="Cambria Math"/>
                  <w:kern w:val="2"/>
                  <w:sz w:val="20"/>
                  <w:szCs w:val="22"/>
                  <w:bdr w:val="none" w:sz="0" w:space="0" w:color="auto"/>
                  <w14:ligatures w14:val="standardContextual"/>
                </w:rPr>
                <m:t>YX</m:t>
              </m:r>
            </m:sub>
          </m:sSub>
        </m:oMath>
      </m:oMathPara>
    </w:p>
    <w:p w14:paraId="52F92D0D"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lang w:val="ru-RU"/>
          <w14:ligatures w14:val="standardContextual"/>
        </w:rPr>
      </w:pPr>
    </w:p>
    <w:p w14:paraId="3C424029" w14:textId="0641091D" w:rsidR="00577111" w:rsidRPr="00577111" w:rsidRDefault="00577111" w:rsidP="00577111">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Times New Roman" w:hAnsi="Daytona"/>
          <w:kern w:val="2"/>
          <w:sz w:val="20"/>
          <w:szCs w:val="22"/>
          <w:bdr w:val="none" w:sz="0" w:space="0" w:color="auto"/>
          <w:lang w:val="ru-RU"/>
          <w14:ligatures w14:val="standardContextual"/>
        </w:rPr>
      </w:pPr>
      <w:r w:rsidRPr="00577111">
        <w:rPr>
          <w:rFonts w:ascii="Daytona" w:eastAsia="Times New Roman" w:hAnsi="Daytona"/>
          <w:kern w:val="2"/>
          <w:sz w:val="20"/>
          <w:szCs w:val="22"/>
          <w:bdr w:val="none" w:sz="0" w:space="0" w:color="auto"/>
          <w:lang w:val="ru-RU"/>
          <w14:ligatures w14:val="standardContextual"/>
        </w:rPr>
        <w:t>СЧА по Паям</w:t>
      </w:r>
      <w:r w:rsidR="00806D45" w:rsidRPr="0077791B">
        <w:rPr>
          <w:rFonts w:ascii="Daytona" w:eastAsia="Times New Roman" w:hAnsi="Daytona"/>
          <w:kern w:val="2"/>
          <w:sz w:val="20"/>
          <w:szCs w:val="22"/>
          <w:bdr w:val="none" w:sz="0" w:space="0" w:color="auto"/>
          <w:lang w:val="ru-RU"/>
          <w14:ligatures w14:val="standardContextual"/>
        </w:rPr>
        <w:t>,</w:t>
      </w:r>
      <w:r w:rsidR="002178DA">
        <w:rPr>
          <w:rFonts w:ascii="Daytona" w:eastAsia="Aptos" w:hAnsi="Daytona"/>
          <w:kern w:val="2"/>
          <w:sz w:val="20"/>
          <w:szCs w:val="22"/>
          <w:bdr w:val="none" w:sz="0" w:space="0" w:color="auto"/>
          <w:lang w:val="ru-RU"/>
          <w14:ligatures w14:val="standardContextual"/>
        </w:rPr>
        <w:t xml:space="preserve"> которые существуют менее года,</w:t>
      </w:r>
      <w:r w:rsidRPr="00577111">
        <w:rPr>
          <w:rFonts w:ascii="Daytona" w:eastAsia="Times New Roman" w:hAnsi="Daytona"/>
          <w:kern w:val="2"/>
          <w:sz w:val="20"/>
          <w:szCs w:val="22"/>
          <w:bdr w:val="none" w:sz="0" w:space="0" w:color="auto"/>
          <w:lang w:val="ru-RU"/>
          <w14:ligatures w14:val="standardContextual"/>
        </w:rPr>
        <w:t xml:space="preserve"> на дату </w:t>
      </w:r>
      <w:r w:rsidRPr="00577111">
        <w:rPr>
          <w:rFonts w:ascii="Daytona" w:eastAsia="Times New Roman" w:hAnsi="Daytona"/>
          <w:i/>
          <w:iCs/>
          <w:kern w:val="2"/>
          <w:sz w:val="20"/>
          <w:szCs w:val="22"/>
          <w:bdr w:val="none" w:sz="0" w:space="0" w:color="auto"/>
          <w14:ligatures w14:val="standardContextual"/>
        </w:rPr>
        <w:t>t</w:t>
      </w:r>
      <w:r w:rsidRPr="00577111">
        <w:rPr>
          <w:rFonts w:ascii="Daytona" w:eastAsia="Times New Roman" w:hAnsi="Daytona"/>
          <w:i/>
          <w:iCs/>
          <w:kern w:val="2"/>
          <w:sz w:val="20"/>
          <w:szCs w:val="22"/>
          <w:bdr w:val="none" w:sz="0" w:space="0" w:color="auto"/>
          <w:lang w:val="ru-RU"/>
          <w14:ligatures w14:val="standardContextual"/>
        </w:rPr>
        <w:t xml:space="preserve"> </w:t>
      </w:r>
      <w:r w:rsidRPr="00577111">
        <w:rPr>
          <w:rFonts w:ascii="Daytona" w:eastAsia="Times New Roman" w:hAnsi="Daytona"/>
          <w:kern w:val="2"/>
          <w:sz w:val="20"/>
          <w:szCs w:val="22"/>
          <w:bdr w:val="none" w:sz="0" w:space="0" w:color="auto"/>
          <w:lang w:val="ru-RU"/>
          <w14:ligatures w14:val="standardContextual"/>
        </w:rPr>
        <w:t>рассчитывается по следующей формуле:</w:t>
      </w:r>
    </w:p>
    <w:p w14:paraId="54A44913" w14:textId="3DD4868E"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m:oMathPara>
        <m:oMath>
          <m:r>
            <w:rPr>
              <w:rFonts w:ascii="Cambria Math" w:eastAsia="Times New Roman" w:hAnsi="Cambria Math"/>
              <w:kern w:val="2"/>
              <w:sz w:val="20"/>
              <w:szCs w:val="22"/>
              <w:bdr w:val="none" w:sz="0" w:space="0" w:color="auto"/>
              <w14:ligatures w14:val="standardContextual"/>
            </w:rPr>
            <m:t>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t,Y0</m:t>
              </m:r>
            </m:sub>
          </m:sSub>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t,Y0</m:t>
              </m:r>
            </m:sub>
          </m:sSub>
          <m:r>
            <w:rPr>
              <w:rFonts w:ascii="Cambria Math" w:eastAsia="Times New Roman" w:hAnsi="Cambria Math"/>
              <w:kern w:val="2"/>
              <w:sz w:val="20"/>
              <w:szCs w:val="22"/>
              <w:bdr w:val="none" w:sz="0" w:space="0" w:color="auto"/>
              <w14:ligatures w14:val="standardContextual"/>
            </w:rPr>
            <m:t>-PF</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m:t>
          </m:r>
          <m:f>
            <m:fPr>
              <m:ctrlPr>
                <w:rPr>
                  <w:rFonts w:ascii="Cambria Math" w:eastAsia="Times New Roman" w:hAnsi="Cambria Math"/>
                  <w:i/>
                  <w:kern w:val="2"/>
                  <w:sz w:val="20"/>
                  <w:szCs w:val="22"/>
                  <w:bdr w:val="none" w:sz="0" w:space="0" w:color="auto"/>
                  <w14:ligatures w14:val="standardContextual"/>
                </w:rPr>
              </m:ctrlPr>
            </m:fPr>
            <m:num>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t,Y0</m:t>
                  </m:r>
                </m:sub>
              </m:sSub>
            </m:num>
            <m:den>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t,Y0</m:t>
                  </m:r>
                </m:sub>
              </m:sSub>
              <m:r>
                <w:rPr>
                  <w:rFonts w:ascii="Cambria Math" w:eastAsia="Times New Roman" w:hAnsi="Cambria Math"/>
                  <w:kern w:val="2"/>
                  <w:sz w:val="20"/>
                  <w:szCs w:val="22"/>
                  <w:bdr w:val="none" w:sz="0" w:space="0" w:color="auto"/>
                  <w14:ligatures w14:val="standardContextual"/>
                </w:rPr>
                <m:t>+</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t,YX</m:t>
                  </m:r>
                </m:sub>
              </m:sSub>
            </m:den>
          </m:f>
        </m:oMath>
      </m:oMathPara>
    </w:p>
    <w:p w14:paraId="3D94321F" w14:textId="1B3D3774"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rPr>
          <w:rFonts w:ascii="Daytona" w:eastAsia="Times New Roman" w:hAnsi="Daytona"/>
          <w:kern w:val="2"/>
          <w:sz w:val="20"/>
          <w:szCs w:val="22"/>
          <w:bdr w:val="none" w:sz="0" w:space="0" w:color="auto"/>
          <w:lang w:val="ru-RU"/>
          <w14:ligatures w14:val="standardContextual"/>
        </w:rPr>
      </w:pPr>
      <w:r w:rsidRPr="00577111">
        <w:rPr>
          <w:rFonts w:ascii="Daytona" w:eastAsia="Times New Roman" w:hAnsi="Daytona"/>
          <w:kern w:val="2"/>
          <w:sz w:val="20"/>
          <w:szCs w:val="22"/>
          <w:bdr w:val="none" w:sz="0" w:space="0" w:color="auto"/>
          <w:lang w:val="ru-RU"/>
          <w14:ligatures w14:val="standardContextual"/>
        </w:rPr>
        <w:t>СЧА по Паям</w:t>
      </w:r>
      <w:r w:rsidR="00806D45" w:rsidRPr="0077791B">
        <w:rPr>
          <w:rFonts w:ascii="Daytona" w:eastAsia="Times New Roman" w:hAnsi="Daytona"/>
          <w:kern w:val="2"/>
          <w:sz w:val="20"/>
          <w:szCs w:val="22"/>
          <w:bdr w:val="none" w:sz="0" w:space="0" w:color="auto"/>
          <w:lang w:val="ru-RU"/>
          <w14:ligatures w14:val="standardContextual"/>
        </w:rPr>
        <w:t xml:space="preserve">, </w:t>
      </w:r>
      <w:r w:rsidR="00806D45">
        <w:rPr>
          <w:rFonts w:ascii="Daytona" w:eastAsia="Times New Roman" w:hAnsi="Daytona"/>
          <w:kern w:val="2"/>
          <w:sz w:val="20"/>
          <w:szCs w:val="22"/>
          <w:bdr w:val="none" w:sz="0" w:space="0" w:color="auto"/>
          <w:lang w:val="ru-RU"/>
          <w14:ligatures w14:val="standardContextual"/>
        </w:rPr>
        <w:t>которые существуют год или более</w:t>
      </w:r>
      <w:r w:rsidRPr="00577111">
        <w:rPr>
          <w:rFonts w:ascii="Daytona" w:eastAsia="Times New Roman" w:hAnsi="Daytona"/>
          <w:kern w:val="2"/>
          <w:sz w:val="20"/>
          <w:szCs w:val="22"/>
          <w:bdr w:val="none" w:sz="0" w:space="0" w:color="auto"/>
          <w:lang w:val="ru-RU"/>
          <w14:ligatures w14:val="standardContextual"/>
        </w:rPr>
        <w:t xml:space="preserve">, на дату </w:t>
      </w:r>
      <w:r w:rsidRPr="00577111">
        <w:rPr>
          <w:rFonts w:ascii="Daytona" w:eastAsia="Times New Roman" w:hAnsi="Daytona"/>
          <w:i/>
          <w:iCs/>
          <w:kern w:val="2"/>
          <w:sz w:val="20"/>
          <w:szCs w:val="22"/>
          <w:bdr w:val="none" w:sz="0" w:space="0" w:color="auto"/>
          <w14:ligatures w14:val="standardContextual"/>
        </w:rPr>
        <w:t>t</w:t>
      </w:r>
      <w:r w:rsidRPr="00577111">
        <w:rPr>
          <w:rFonts w:ascii="Daytona" w:eastAsia="Times New Roman" w:hAnsi="Daytona"/>
          <w:i/>
          <w:iCs/>
          <w:kern w:val="2"/>
          <w:sz w:val="20"/>
          <w:szCs w:val="22"/>
          <w:bdr w:val="none" w:sz="0" w:space="0" w:color="auto"/>
          <w:lang w:val="ru-RU"/>
          <w14:ligatures w14:val="standardContextual"/>
        </w:rPr>
        <w:t xml:space="preserve"> </w:t>
      </w:r>
      <w:r w:rsidRPr="00577111">
        <w:rPr>
          <w:rFonts w:ascii="Daytona" w:eastAsia="Times New Roman" w:hAnsi="Daytona"/>
          <w:kern w:val="2"/>
          <w:sz w:val="20"/>
          <w:szCs w:val="22"/>
          <w:bdr w:val="none" w:sz="0" w:space="0" w:color="auto"/>
          <w:lang w:val="ru-RU"/>
          <w14:ligatures w14:val="standardContextual"/>
        </w:rPr>
        <w:t>рассчитывается по следующей формуле:</w:t>
      </w:r>
    </w:p>
    <w:p w14:paraId="7953AF64" w14:textId="2C40993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m:oMathPara>
        <m:oMath>
          <m:r>
            <w:rPr>
              <w:rFonts w:ascii="Cambria Math" w:eastAsia="Times New Roman" w:hAnsi="Cambria Math"/>
              <w:kern w:val="2"/>
              <w:sz w:val="20"/>
              <w:szCs w:val="22"/>
              <w:bdr w:val="none" w:sz="0" w:space="0" w:color="auto"/>
              <w14:ligatures w14:val="standardContextual"/>
            </w:rPr>
            <m:t>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t,YX</m:t>
              </m:r>
            </m:sub>
          </m:sSub>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t,YX</m:t>
              </m:r>
            </m:sub>
          </m:sSub>
          <m:r>
            <w:rPr>
              <w:rFonts w:ascii="Cambria Math" w:eastAsia="Times New Roman" w:hAnsi="Cambria Math"/>
              <w:kern w:val="2"/>
              <w:sz w:val="20"/>
              <w:szCs w:val="22"/>
              <w:bdr w:val="none" w:sz="0" w:space="0" w:color="auto"/>
              <w14:ligatures w14:val="standardContextual"/>
            </w:rPr>
            <m:t>-PF</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m:t>
          </m:r>
          <m:f>
            <m:fPr>
              <m:ctrlPr>
                <w:rPr>
                  <w:rFonts w:ascii="Cambria Math" w:eastAsia="Times New Roman" w:hAnsi="Cambria Math"/>
                  <w:i/>
                  <w:kern w:val="2"/>
                  <w:sz w:val="20"/>
                  <w:szCs w:val="22"/>
                  <w:bdr w:val="none" w:sz="0" w:space="0" w:color="auto"/>
                  <w14:ligatures w14:val="standardContextual"/>
                </w:rPr>
              </m:ctrlPr>
            </m:fPr>
            <m:num>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t,YX</m:t>
                  </m:r>
                </m:sub>
              </m:sSub>
            </m:num>
            <m:den>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t,Y0</m:t>
                  </m:r>
                </m:sub>
              </m:sSub>
              <m:r>
                <w:rPr>
                  <w:rFonts w:ascii="Cambria Math" w:eastAsia="Times New Roman" w:hAnsi="Cambria Math"/>
                  <w:kern w:val="2"/>
                  <w:sz w:val="20"/>
                  <w:szCs w:val="22"/>
                  <w:bdr w:val="none" w:sz="0" w:space="0" w:color="auto"/>
                  <w14:ligatures w14:val="standardContextual"/>
                </w:rPr>
                <m:t>+</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t,YX</m:t>
                  </m:r>
                </m:sub>
              </m:sSub>
            </m:den>
          </m:f>
        </m:oMath>
      </m:oMathPara>
    </w:p>
    <w:p w14:paraId="1A7C9142"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Aptos" w:hAnsi="Daytona"/>
          <w:kern w:val="2"/>
          <w:sz w:val="20"/>
          <w:szCs w:val="22"/>
          <w:bdr w:val="none" w:sz="0" w:space="0" w:color="auto"/>
          <w:lang w:val="ru-RU"/>
          <w14:ligatures w14:val="standardContextual"/>
        </w:rPr>
      </w:pPr>
      <w:r w:rsidRPr="00577111">
        <w:rPr>
          <w:rFonts w:ascii="Daytona" w:eastAsia="Aptos" w:hAnsi="Daytona"/>
          <w:kern w:val="2"/>
          <w:sz w:val="20"/>
          <w:szCs w:val="22"/>
          <w:bdr w:val="none" w:sz="0" w:space="0" w:color="auto"/>
          <w:lang w:val="ru-RU"/>
          <w14:ligatures w14:val="standardContextual"/>
        </w:rPr>
        <w:t>Где</w:t>
      </w:r>
    </w:p>
    <w:p w14:paraId="37DD4341" w14:textId="395A5ABE"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lang w:val="ru-RU"/>
          <w14:ligatures w14:val="standardContextual"/>
        </w:rPr>
      </w:pPr>
      <m:oMath>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r>
              <w:rPr>
                <w:rFonts w:ascii="Cambria Math" w:eastAsia="Times New Roman" w:hAnsi="Cambria Math"/>
                <w:kern w:val="2"/>
                <w:sz w:val="20"/>
                <w:szCs w:val="22"/>
                <w:bdr w:val="none" w:sz="0" w:space="0" w:color="auto"/>
                <w:lang w:val="ru-RU"/>
                <w14:ligatures w14:val="standardContextual"/>
              </w:rPr>
              <m:t>,</m:t>
            </m:r>
            <m:r>
              <w:rPr>
                <w:rFonts w:ascii="Cambria Math" w:eastAsia="Times New Roman" w:hAnsi="Cambria Math"/>
                <w:kern w:val="2"/>
                <w:sz w:val="20"/>
                <w:szCs w:val="22"/>
                <w:bdr w:val="none" w:sz="0" w:space="0" w:color="auto"/>
                <w14:ligatures w14:val="standardContextual"/>
              </w:rPr>
              <m:t>Y</m:t>
            </m:r>
            <m:r>
              <w:rPr>
                <w:rFonts w:ascii="Cambria Math" w:eastAsia="Times New Roman" w:hAnsi="Cambria Math"/>
                <w:kern w:val="2"/>
                <w:sz w:val="20"/>
                <w:szCs w:val="22"/>
                <w:bdr w:val="none" w:sz="0" w:space="0" w:color="auto"/>
                <w:lang w:val="ru-RU"/>
                <w14:ligatures w14:val="standardContextual"/>
              </w:rPr>
              <m:t>0</m:t>
            </m:r>
          </m:sub>
        </m:sSub>
      </m:oMath>
      <w:r w:rsidRPr="00577111">
        <w:rPr>
          <w:rFonts w:ascii="Daytona" w:eastAsia="Times New Roman" w:hAnsi="Daytona"/>
          <w:kern w:val="2"/>
          <w:sz w:val="20"/>
          <w:szCs w:val="22"/>
          <w:bdr w:val="none" w:sz="0" w:space="0" w:color="auto"/>
          <w:lang w:val="ru-RU"/>
          <w14:ligatures w14:val="standardContextual"/>
        </w:rPr>
        <w:t xml:space="preserve"> , </w:t>
      </w:r>
      <m:oMath>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r>
              <w:rPr>
                <w:rFonts w:ascii="Cambria Math" w:eastAsia="Times New Roman" w:hAnsi="Cambria Math"/>
                <w:kern w:val="2"/>
                <w:sz w:val="20"/>
                <w:szCs w:val="22"/>
                <w:bdr w:val="none" w:sz="0" w:space="0" w:color="auto"/>
                <w:lang w:val="ru-RU"/>
                <w14:ligatures w14:val="standardContextual"/>
              </w:rPr>
              <m:t>,</m:t>
            </m:r>
            <m:r>
              <w:rPr>
                <w:rFonts w:ascii="Cambria Math" w:eastAsia="Times New Roman" w:hAnsi="Cambria Math"/>
                <w:kern w:val="2"/>
                <w:sz w:val="20"/>
                <w:szCs w:val="22"/>
                <w:bdr w:val="none" w:sz="0" w:space="0" w:color="auto"/>
                <w14:ligatures w14:val="standardContextual"/>
              </w:rPr>
              <m:t>YX</m:t>
            </m:r>
          </m:sub>
        </m:sSub>
      </m:oMath>
      <w:r w:rsidRPr="00577111">
        <w:rPr>
          <w:rFonts w:ascii="Daytona" w:eastAsia="Times New Roman" w:hAnsi="Daytona"/>
          <w:kern w:val="2"/>
          <w:sz w:val="20"/>
          <w:szCs w:val="22"/>
          <w:bdr w:val="none" w:sz="0" w:space="0" w:color="auto"/>
          <w:lang w:val="ru-RU"/>
          <w14:ligatures w14:val="standardContextual"/>
        </w:rPr>
        <w:t xml:space="preserve"> – Стоимость активов </w:t>
      </w:r>
      <w:r w:rsidR="00A44FFB">
        <w:rPr>
          <w:rFonts w:ascii="Daytona" w:eastAsia="Times New Roman" w:hAnsi="Daytona"/>
          <w:kern w:val="2"/>
          <w:sz w:val="20"/>
          <w:szCs w:val="22"/>
          <w:bdr w:val="none" w:sz="0" w:space="0" w:color="auto"/>
          <w:lang w:val="ru-RU"/>
          <w14:ligatures w14:val="standardContextual"/>
        </w:rPr>
        <w:t>по Паям</w:t>
      </w:r>
      <w:r w:rsidR="00A44FFB" w:rsidRPr="00A90F16">
        <w:rPr>
          <w:rFonts w:ascii="Daytona" w:eastAsia="Times New Roman" w:hAnsi="Daytona"/>
          <w:kern w:val="2"/>
          <w:sz w:val="20"/>
          <w:szCs w:val="22"/>
          <w:bdr w:val="none" w:sz="0" w:space="0" w:color="auto"/>
          <w:lang w:val="ru-RU"/>
          <w14:ligatures w14:val="standardContextual"/>
        </w:rPr>
        <w:t>,</w:t>
      </w:r>
      <w:r w:rsidR="00A44FFB">
        <w:rPr>
          <w:rFonts w:ascii="Daytona" w:eastAsia="Aptos" w:hAnsi="Daytona"/>
          <w:kern w:val="2"/>
          <w:sz w:val="20"/>
          <w:szCs w:val="22"/>
          <w:bdr w:val="none" w:sz="0" w:space="0" w:color="auto"/>
          <w:lang w:val="ru-RU"/>
          <w14:ligatures w14:val="standardContextual"/>
        </w:rPr>
        <w:t xml:space="preserve"> которые </w:t>
      </w:r>
      <w:r w:rsidR="00A44FFB" w:rsidRPr="0077791B">
        <w:rPr>
          <w:rFonts w:ascii="Daytona" w:eastAsia="Aptos" w:hAnsi="Daytona"/>
          <w:kern w:val="2"/>
          <w:sz w:val="20"/>
          <w:szCs w:val="22"/>
          <w:bdr w:val="none" w:sz="0" w:space="0" w:color="auto"/>
          <w:lang w:val="ru-RU"/>
          <w14:ligatures w14:val="standardContextual"/>
        </w:rPr>
        <w:t>[</w:t>
      </w:r>
      <w:r w:rsidR="00A44FFB">
        <w:rPr>
          <w:rFonts w:ascii="Daytona" w:eastAsia="Aptos" w:hAnsi="Daytona"/>
          <w:kern w:val="2"/>
          <w:sz w:val="20"/>
          <w:szCs w:val="22"/>
          <w:bdr w:val="none" w:sz="0" w:space="0" w:color="auto"/>
          <w:lang w:val="ru-RU"/>
          <w14:ligatures w14:val="standardContextual"/>
        </w:rPr>
        <w:t>существуют менее года</w:t>
      </w:r>
      <w:r w:rsidR="00A44FFB" w:rsidRPr="0077791B">
        <w:rPr>
          <w:rFonts w:ascii="Daytona" w:eastAsia="Aptos" w:hAnsi="Daytona"/>
          <w:kern w:val="2"/>
          <w:sz w:val="20"/>
          <w:szCs w:val="22"/>
          <w:bdr w:val="none" w:sz="0" w:space="0" w:color="auto"/>
          <w:lang w:val="ru-RU"/>
          <w14:ligatures w14:val="standardContextual"/>
        </w:rPr>
        <w:t>]</w:t>
      </w:r>
      <w:r w:rsidR="00A44FFB">
        <w:rPr>
          <w:rFonts w:ascii="Daytona" w:eastAsia="Aptos" w:hAnsi="Daytona"/>
          <w:kern w:val="2"/>
          <w:sz w:val="20"/>
          <w:szCs w:val="22"/>
          <w:bdr w:val="none" w:sz="0" w:space="0" w:color="auto"/>
          <w:lang w:val="ru-RU"/>
          <w14:ligatures w14:val="standardContextual"/>
        </w:rPr>
        <w:t xml:space="preserve"> и </w:t>
      </w:r>
      <w:r w:rsidR="00A44FFB" w:rsidRPr="0077791B">
        <w:rPr>
          <w:rFonts w:ascii="Daytona" w:eastAsia="Aptos" w:hAnsi="Daytona"/>
          <w:kern w:val="2"/>
          <w:sz w:val="20"/>
          <w:szCs w:val="22"/>
          <w:bdr w:val="none" w:sz="0" w:space="0" w:color="auto"/>
          <w:lang w:val="ru-RU"/>
          <w14:ligatures w14:val="standardContextual"/>
        </w:rPr>
        <w:t>[</w:t>
      </w:r>
      <w:r w:rsidR="00A44FFB">
        <w:rPr>
          <w:rFonts w:ascii="Daytona" w:eastAsia="Aptos" w:hAnsi="Daytona"/>
          <w:kern w:val="2"/>
          <w:sz w:val="20"/>
          <w:szCs w:val="22"/>
          <w:bdr w:val="none" w:sz="0" w:space="0" w:color="auto"/>
          <w:lang w:val="ru-RU"/>
          <w14:ligatures w14:val="standardContextual"/>
        </w:rPr>
        <w:t>год и более</w:t>
      </w:r>
      <w:r w:rsidR="00A44FFB" w:rsidRPr="0077791B">
        <w:rPr>
          <w:rFonts w:ascii="Daytona" w:eastAsia="Aptos" w:hAnsi="Daytona"/>
          <w:kern w:val="2"/>
          <w:sz w:val="20"/>
          <w:szCs w:val="22"/>
          <w:bdr w:val="none" w:sz="0" w:space="0" w:color="auto"/>
          <w:lang w:val="ru-RU"/>
          <w14:ligatures w14:val="standardContextual"/>
        </w:rPr>
        <w:t>]</w:t>
      </w:r>
      <w:r w:rsidRPr="00577111">
        <w:rPr>
          <w:rFonts w:ascii="Daytona" w:eastAsia="Times New Roman" w:hAnsi="Daytona"/>
          <w:kern w:val="2"/>
          <w:sz w:val="20"/>
          <w:szCs w:val="22"/>
          <w:bdr w:val="none" w:sz="0" w:space="0" w:color="auto"/>
          <w:lang w:val="ru-RU"/>
          <w14:ligatures w14:val="standardContextual"/>
        </w:rPr>
        <w:t xml:space="preserve">, до вычета обязательств по комиссии за успех на дату </w:t>
      </w:r>
      <w:r w:rsidRPr="00577111">
        <w:rPr>
          <w:rFonts w:ascii="Daytona" w:eastAsia="Times New Roman" w:hAnsi="Daytona"/>
          <w:i/>
          <w:iCs/>
          <w:kern w:val="2"/>
          <w:sz w:val="20"/>
          <w:szCs w:val="22"/>
          <w:bdr w:val="none" w:sz="0" w:space="0" w:color="auto"/>
          <w14:ligatures w14:val="standardContextual"/>
        </w:rPr>
        <w:t>t</w:t>
      </w:r>
      <w:r w:rsidRPr="00577111">
        <w:rPr>
          <w:rFonts w:ascii="Daytona" w:eastAsia="Times New Roman" w:hAnsi="Daytona"/>
          <w:i/>
          <w:iCs/>
          <w:kern w:val="2"/>
          <w:sz w:val="20"/>
          <w:szCs w:val="22"/>
          <w:bdr w:val="none" w:sz="0" w:space="0" w:color="auto"/>
          <w:lang w:val="ru-RU"/>
          <w14:ligatures w14:val="standardContextual"/>
        </w:rPr>
        <w:t xml:space="preserve"> </w:t>
      </w:r>
      <w:r w:rsidRPr="00577111">
        <w:rPr>
          <w:rFonts w:ascii="Daytona" w:eastAsia="Times New Roman" w:hAnsi="Daytona"/>
          <w:kern w:val="2"/>
          <w:sz w:val="20"/>
          <w:szCs w:val="22"/>
          <w:bdr w:val="none" w:sz="0" w:space="0" w:color="auto"/>
          <w:lang w:val="ru-RU"/>
          <w14:ligatures w14:val="standardContextual"/>
        </w:rPr>
        <w:t>(</w:t>
      </w:r>
      <w:r w:rsidRPr="00577111">
        <w:rPr>
          <w:rFonts w:ascii="Daytona" w:eastAsia="Times New Roman" w:hAnsi="Daytona"/>
          <w:kern w:val="2"/>
          <w:sz w:val="20"/>
          <w:szCs w:val="22"/>
          <w:bdr w:val="none" w:sz="0" w:space="0" w:color="auto"/>
          <w14:ligatures w14:val="standardContextual"/>
        </w:rPr>
        <w:t>Pre</w:t>
      </w:r>
      <w:r w:rsidRPr="00577111">
        <w:rPr>
          <w:rFonts w:ascii="Daytona" w:eastAsia="Times New Roman" w:hAnsi="Daytona"/>
          <w:kern w:val="2"/>
          <w:sz w:val="20"/>
          <w:szCs w:val="22"/>
          <w:bdr w:val="none" w:sz="0" w:space="0" w:color="auto"/>
          <w:lang w:val="ru-RU"/>
          <w14:ligatures w14:val="standardContextual"/>
        </w:rPr>
        <w:t>-</w:t>
      </w:r>
      <w:r w:rsidRPr="00577111">
        <w:rPr>
          <w:rFonts w:ascii="Daytona" w:eastAsia="Times New Roman" w:hAnsi="Daytona"/>
          <w:kern w:val="2"/>
          <w:sz w:val="20"/>
          <w:szCs w:val="22"/>
          <w:bdr w:val="none" w:sz="0" w:space="0" w:color="auto"/>
          <w14:ligatures w14:val="standardContextual"/>
        </w:rPr>
        <w:t>Performance</w:t>
      </w:r>
      <w:r w:rsidRPr="00577111">
        <w:rPr>
          <w:rFonts w:ascii="Daytona" w:eastAsia="Times New Roman" w:hAnsi="Daytona"/>
          <w:kern w:val="2"/>
          <w:sz w:val="20"/>
          <w:szCs w:val="22"/>
          <w:bdr w:val="none" w:sz="0" w:space="0" w:color="auto"/>
          <w:lang w:val="ru-RU"/>
          <w14:ligatures w14:val="standardContextual"/>
        </w:rPr>
        <w:t xml:space="preserve"> </w:t>
      </w:r>
      <w:r w:rsidRPr="00577111">
        <w:rPr>
          <w:rFonts w:ascii="Daytona" w:eastAsia="Times New Roman" w:hAnsi="Daytona"/>
          <w:kern w:val="2"/>
          <w:sz w:val="20"/>
          <w:szCs w:val="22"/>
          <w:bdr w:val="none" w:sz="0" w:space="0" w:color="auto"/>
          <w14:ligatures w14:val="standardContextual"/>
        </w:rPr>
        <w:t>Fee</w:t>
      </w:r>
      <w:r w:rsidRPr="00577111">
        <w:rPr>
          <w:rFonts w:ascii="Daytona" w:eastAsia="Times New Roman" w:hAnsi="Daytona"/>
          <w:kern w:val="2"/>
          <w:sz w:val="20"/>
          <w:szCs w:val="22"/>
          <w:bdr w:val="none" w:sz="0" w:space="0" w:color="auto"/>
          <w:lang w:val="ru-RU"/>
          <w14:ligatures w14:val="standardContextual"/>
        </w:rPr>
        <w:t xml:space="preserve"> </w:t>
      </w:r>
      <w:r w:rsidRPr="00577111">
        <w:rPr>
          <w:rFonts w:ascii="Daytona" w:eastAsia="Times New Roman" w:hAnsi="Daytona"/>
          <w:kern w:val="2"/>
          <w:sz w:val="20"/>
          <w:szCs w:val="22"/>
          <w:bdr w:val="none" w:sz="0" w:space="0" w:color="auto"/>
          <w14:ligatures w14:val="standardContextual"/>
        </w:rPr>
        <w:t>NAV</w:t>
      </w:r>
      <w:r w:rsidRPr="00577111">
        <w:rPr>
          <w:rFonts w:ascii="Daytona" w:eastAsia="Times New Roman" w:hAnsi="Daytona"/>
          <w:kern w:val="2"/>
          <w:sz w:val="20"/>
          <w:szCs w:val="22"/>
          <w:bdr w:val="none" w:sz="0" w:space="0" w:color="auto"/>
          <w:lang w:val="ru-RU"/>
          <w14:ligatures w14:val="standardContextual"/>
        </w:rPr>
        <w:t>);</w:t>
      </w:r>
    </w:p>
    <w:p w14:paraId="3E69E9E2" w14:textId="5C42E933"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lang w:val="ru-RU"/>
          <w14:ligatures w14:val="standardContextual"/>
        </w:rPr>
      </w:pPr>
      <m:oMath>
        <m:r>
          <w:rPr>
            <w:rFonts w:ascii="Cambria Math" w:eastAsia="Times New Roman" w:hAnsi="Cambria Math"/>
            <w:kern w:val="2"/>
            <w:sz w:val="20"/>
            <w:szCs w:val="22"/>
            <w:bdr w:val="none" w:sz="0" w:space="0" w:color="auto"/>
            <w14:ligatures w14:val="standardContextual"/>
          </w:rPr>
          <m:t>PF</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oMath>
      <w:r w:rsidRPr="00577111">
        <w:rPr>
          <w:rFonts w:ascii="Daytona" w:eastAsia="Times New Roman" w:hAnsi="Daytona"/>
          <w:kern w:val="2"/>
          <w:sz w:val="20"/>
          <w:szCs w:val="22"/>
          <w:bdr w:val="none" w:sz="0" w:space="0" w:color="auto"/>
          <w:lang w:val="ru-RU"/>
          <w14:ligatures w14:val="standardContextual"/>
        </w:rPr>
        <w:t xml:space="preserve"> – обязательства по комиссиям за успех на дату </w:t>
      </w:r>
      <w:r w:rsidRPr="00577111">
        <w:rPr>
          <w:rFonts w:ascii="Daytona" w:eastAsia="Times New Roman" w:hAnsi="Daytona"/>
          <w:i/>
          <w:iCs/>
          <w:kern w:val="2"/>
          <w:sz w:val="20"/>
          <w:szCs w:val="22"/>
          <w:bdr w:val="none" w:sz="0" w:space="0" w:color="auto"/>
          <w14:ligatures w14:val="standardContextual"/>
        </w:rPr>
        <w:t>t</w:t>
      </w:r>
      <w:r w:rsidRPr="00577111">
        <w:rPr>
          <w:rFonts w:ascii="Daytona" w:eastAsia="Times New Roman" w:hAnsi="Daytona"/>
          <w:kern w:val="2"/>
          <w:sz w:val="20"/>
          <w:szCs w:val="22"/>
          <w:bdr w:val="none" w:sz="0" w:space="0" w:color="auto"/>
          <w:lang w:val="ru-RU"/>
          <w14:ligatures w14:val="standardContextual"/>
        </w:rPr>
        <w:t xml:space="preserve"> (</w:t>
      </w:r>
      <w:r w:rsidRPr="00577111">
        <w:rPr>
          <w:rFonts w:ascii="Daytona" w:eastAsia="Times New Roman" w:hAnsi="Daytona"/>
          <w:kern w:val="2"/>
          <w:sz w:val="20"/>
          <w:szCs w:val="22"/>
          <w:bdr w:val="none" w:sz="0" w:space="0" w:color="auto"/>
          <w14:ligatures w14:val="standardContextual"/>
        </w:rPr>
        <w:t>Performance</w:t>
      </w:r>
      <w:r w:rsidRPr="00577111">
        <w:rPr>
          <w:rFonts w:ascii="Daytona" w:eastAsia="Times New Roman" w:hAnsi="Daytona"/>
          <w:kern w:val="2"/>
          <w:sz w:val="20"/>
          <w:szCs w:val="22"/>
          <w:bdr w:val="none" w:sz="0" w:space="0" w:color="auto"/>
          <w:lang w:val="ru-RU"/>
          <w14:ligatures w14:val="standardContextual"/>
        </w:rPr>
        <w:t xml:space="preserve"> </w:t>
      </w:r>
      <w:r w:rsidRPr="00577111">
        <w:rPr>
          <w:rFonts w:ascii="Daytona" w:eastAsia="Times New Roman" w:hAnsi="Daytona"/>
          <w:kern w:val="2"/>
          <w:sz w:val="20"/>
          <w:szCs w:val="22"/>
          <w:bdr w:val="none" w:sz="0" w:space="0" w:color="auto"/>
          <w14:ligatures w14:val="standardContextual"/>
        </w:rPr>
        <w:t>Fee</w:t>
      </w:r>
      <w:r w:rsidRPr="00577111">
        <w:rPr>
          <w:rFonts w:ascii="Daytona" w:eastAsia="Times New Roman" w:hAnsi="Daytona"/>
          <w:kern w:val="2"/>
          <w:sz w:val="20"/>
          <w:szCs w:val="22"/>
          <w:bdr w:val="none" w:sz="0" w:space="0" w:color="auto"/>
          <w:lang w:val="ru-RU"/>
          <w14:ligatures w14:val="standardContextual"/>
        </w:rPr>
        <w:t xml:space="preserve"> </w:t>
      </w:r>
      <w:r w:rsidRPr="00577111">
        <w:rPr>
          <w:rFonts w:ascii="Daytona" w:eastAsia="Times New Roman" w:hAnsi="Daytona"/>
          <w:kern w:val="2"/>
          <w:sz w:val="20"/>
          <w:szCs w:val="22"/>
          <w:bdr w:val="none" w:sz="0" w:space="0" w:color="auto"/>
          <w14:ligatures w14:val="standardContextual"/>
        </w:rPr>
        <w:t>Liabilit</w:t>
      </w:r>
      <w:r w:rsidR="00C12D45">
        <w:rPr>
          <w:rFonts w:ascii="Daytona" w:eastAsia="Times New Roman" w:hAnsi="Daytona"/>
          <w:kern w:val="2"/>
          <w:sz w:val="20"/>
          <w:szCs w:val="22"/>
          <w:bdr w:val="none" w:sz="0" w:space="0" w:color="auto"/>
          <w14:ligatures w14:val="standardContextual"/>
        </w:rPr>
        <w:t>y</w:t>
      </w:r>
      <w:r w:rsidRPr="00577111">
        <w:rPr>
          <w:rFonts w:ascii="Daytona" w:eastAsia="Times New Roman" w:hAnsi="Daytona"/>
          <w:kern w:val="2"/>
          <w:sz w:val="20"/>
          <w:szCs w:val="22"/>
          <w:bdr w:val="none" w:sz="0" w:space="0" w:color="auto"/>
          <w:lang w:val="ru-RU"/>
          <w14:ligatures w14:val="standardContextual"/>
        </w:rPr>
        <w:t xml:space="preserve">). </w:t>
      </w:r>
    </w:p>
    <w:p w14:paraId="003E51B5"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lang w:val="ru-RU"/>
          <w14:ligatures w14:val="standardContextual"/>
        </w:rPr>
      </w:pPr>
    </w:p>
    <w:p w14:paraId="71D12E9E" w14:textId="30648639" w:rsidR="00577111" w:rsidRPr="00577111" w:rsidRDefault="00E17639" w:rsidP="00577111">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Times New Roman" w:hAnsi="Daytona"/>
          <w:kern w:val="2"/>
          <w:sz w:val="20"/>
          <w:szCs w:val="22"/>
          <w:bdr w:val="none" w:sz="0" w:space="0" w:color="auto"/>
          <w:lang w:val="ru-RU"/>
          <w14:ligatures w14:val="standardContextual"/>
        </w:rPr>
      </w:pPr>
      <w:r w:rsidRPr="00577111">
        <w:rPr>
          <w:rFonts w:ascii="Daytona" w:eastAsia="Times New Roman" w:hAnsi="Daytona"/>
          <w:kern w:val="2"/>
          <w:sz w:val="20"/>
          <w:szCs w:val="22"/>
          <w:bdr w:val="none" w:sz="0" w:space="0" w:color="auto"/>
          <w:lang w:val="ru-RU"/>
          <w14:ligatures w14:val="standardContextual"/>
        </w:rPr>
        <w:t xml:space="preserve">Стоимость активов </w:t>
      </w:r>
      <w:r>
        <w:rPr>
          <w:rFonts w:ascii="Daytona" w:eastAsia="Times New Roman" w:hAnsi="Daytona"/>
          <w:kern w:val="2"/>
          <w:sz w:val="20"/>
          <w:szCs w:val="22"/>
          <w:bdr w:val="none" w:sz="0" w:space="0" w:color="auto"/>
          <w:lang w:val="ru-RU"/>
          <w14:ligatures w14:val="standardContextual"/>
        </w:rPr>
        <w:t>по Паям</w:t>
      </w:r>
      <w:r w:rsidRPr="00A90F16">
        <w:rPr>
          <w:rFonts w:ascii="Daytona" w:eastAsia="Times New Roman" w:hAnsi="Daytona"/>
          <w:kern w:val="2"/>
          <w:sz w:val="20"/>
          <w:szCs w:val="22"/>
          <w:bdr w:val="none" w:sz="0" w:space="0" w:color="auto"/>
          <w:lang w:val="ru-RU"/>
          <w14:ligatures w14:val="standardContextual"/>
        </w:rPr>
        <w:t>,</w:t>
      </w:r>
      <w:r>
        <w:rPr>
          <w:rFonts w:ascii="Daytona" w:eastAsia="Aptos" w:hAnsi="Daytona"/>
          <w:kern w:val="2"/>
          <w:sz w:val="20"/>
          <w:szCs w:val="22"/>
          <w:bdr w:val="none" w:sz="0" w:space="0" w:color="auto"/>
          <w:lang w:val="ru-RU"/>
          <w14:ligatures w14:val="standardContextual"/>
        </w:rPr>
        <w:t xml:space="preserve"> которые существуют менее года</w:t>
      </w:r>
      <w:r w:rsidRPr="0077791B">
        <w:rPr>
          <w:rFonts w:ascii="Daytona" w:eastAsia="Times New Roman" w:hAnsi="Daytona"/>
          <w:kern w:val="2"/>
          <w:sz w:val="20"/>
          <w:szCs w:val="22"/>
          <w:bdr w:val="none" w:sz="0" w:space="0" w:color="auto"/>
          <w:lang w:val="ru-RU"/>
          <w14:ligatures w14:val="standardContextual"/>
        </w:rPr>
        <w:t>,</w:t>
      </w:r>
      <w:r w:rsidR="00577111" w:rsidRPr="00577111">
        <w:rPr>
          <w:rFonts w:ascii="Daytona" w:eastAsia="Times New Roman" w:hAnsi="Daytona"/>
          <w:kern w:val="2"/>
          <w:sz w:val="20"/>
          <w:szCs w:val="22"/>
          <w:bdr w:val="none" w:sz="0" w:space="0" w:color="auto"/>
          <w:lang w:val="ru-RU"/>
          <w14:ligatures w14:val="standardContextual"/>
        </w:rPr>
        <w:t xml:space="preserve"> до вычета обязательств по комиссии за успех рассчитывается по следующей формуле:</w:t>
      </w:r>
    </w:p>
    <w:p w14:paraId="00F66781" w14:textId="4B640C96"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m:oMathPara>
        <m:oMath>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r>
                <w:rPr>
                  <w:rFonts w:ascii="Cambria Math" w:eastAsia="Times New Roman" w:hAnsi="Cambria Math"/>
                  <w:kern w:val="2"/>
                  <w:sz w:val="20"/>
                  <w:szCs w:val="22"/>
                  <w:bdr w:val="none" w:sz="0" w:space="0" w:color="auto"/>
                  <w:lang w:val="ru-RU"/>
                  <w14:ligatures w14:val="standardContextual"/>
                </w:rPr>
                <m:t>,</m:t>
              </m:r>
              <m:r>
                <w:rPr>
                  <w:rFonts w:ascii="Cambria Math" w:eastAsia="Times New Roman" w:hAnsi="Cambria Math"/>
                  <w:kern w:val="2"/>
                  <w:sz w:val="20"/>
                  <w:szCs w:val="22"/>
                  <w:bdr w:val="none" w:sz="0" w:space="0" w:color="auto"/>
                  <w14:ligatures w14:val="standardContextual"/>
                </w:rPr>
                <m:t>Y0</m:t>
              </m:r>
            </m:sub>
          </m:sSub>
          <m:r>
            <w:rPr>
              <w:rFonts w:ascii="Cambria Math" w:eastAsia="Times New Roman" w:hAnsi="Cambria Math"/>
              <w:kern w:val="2"/>
              <w:sz w:val="20"/>
              <w:szCs w:val="22"/>
              <w:bdr w:val="none" w:sz="0" w:space="0" w:color="auto"/>
              <w14:ligatures w14:val="standardContextual"/>
            </w:rPr>
            <m:t>=PFNA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m:t>
          </m:r>
          <m:f>
            <m:fPr>
              <m:ctrlPr>
                <w:rPr>
                  <w:rFonts w:ascii="Cambria Math" w:eastAsia="Times New Roman" w:hAnsi="Cambria Math"/>
                  <w:i/>
                  <w:kern w:val="2"/>
                  <w:sz w:val="20"/>
                  <w:szCs w:val="22"/>
                  <w:bdr w:val="none" w:sz="0" w:space="0" w:color="auto"/>
                  <w14:ligatures w14:val="standardContextual"/>
                </w:rPr>
              </m:ctrlPr>
            </m:fPr>
            <m:num>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t,Y0</m:t>
                  </m:r>
                </m:sub>
              </m:sSub>
            </m:num>
            <m:den>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t,Y0</m:t>
                  </m:r>
                </m:sub>
              </m:sSub>
              <m:r>
                <w:rPr>
                  <w:rFonts w:ascii="Cambria Math" w:eastAsia="Times New Roman" w:hAnsi="Cambria Math"/>
                  <w:kern w:val="2"/>
                  <w:sz w:val="20"/>
                  <w:szCs w:val="22"/>
                  <w:bdr w:val="none" w:sz="0" w:space="0" w:color="auto"/>
                  <w14:ligatures w14:val="standardContextual"/>
                </w:rPr>
                <m:t>+</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t,YX</m:t>
                  </m:r>
                </m:sub>
              </m:sSub>
            </m:den>
          </m:f>
        </m:oMath>
      </m:oMathPara>
    </w:p>
    <w:p w14:paraId="07ED645B" w14:textId="4E835791"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rPr>
          <w:rFonts w:ascii="Daytona" w:eastAsia="Times New Roman" w:hAnsi="Daytona"/>
          <w:kern w:val="2"/>
          <w:sz w:val="20"/>
          <w:szCs w:val="22"/>
          <w:bdr w:val="none" w:sz="0" w:space="0" w:color="auto"/>
          <w:lang w:val="ru-RU"/>
          <w14:ligatures w14:val="standardContextual"/>
        </w:rPr>
      </w:pPr>
      <w:r w:rsidRPr="00577111">
        <w:rPr>
          <w:rFonts w:ascii="Daytona" w:eastAsia="Times New Roman" w:hAnsi="Daytona"/>
          <w:kern w:val="2"/>
          <w:sz w:val="20"/>
          <w:szCs w:val="22"/>
          <w:bdr w:val="none" w:sz="0" w:space="0" w:color="auto"/>
          <w:lang w:val="ru-RU"/>
          <w14:ligatures w14:val="standardContextual"/>
        </w:rPr>
        <w:t>Стоимость активов</w:t>
      </w:r>
      <w:r w:rsidR="00E17639" w:rsidRPr="00E17639">
        <w:rPr>
          <w:rFonts w:ascii="Daytona" w:eastAsia="Times New Roman" w:hAnsi="Daytona"/>
          <w:kern w:val="2"/>
          <w:sz w:val="20"/>
          <w:szCs w:val="22"/>
          <w:bdr w:val="none" w:sz="0" w:space="0" w:color="auto"/>
          <w:lang w:val="ru-RU"/>
          <w14:ligatures w14:val="standardContextual"/>
        </w:rPr>
        <w:t xml:space="preserve"> </w:t>
      </w:r>
      <w:r w:rsidR="00E17639">
        <w:rPr>
          <w:rFonts w:ascii="Daytona" w:eastAsia="Times New Roman" w:hAnsi="Daytona"/>
          <w:kern w:val="2"/>
          <w:sz w:val="20"/>
          <w:szCs w:val="22"/>
          <w:bdr w:val="none" w:sz="0" w:space="0" w:color="auto"/>
          <w:lang w:val="ru-RU"/>
          <w14:ligatures w14:val="standardContextual"/>
        </w:rPr>
        <w:t>по Паям</w:t>
      </w:r>
      <w:r w:rsidR="00E17639" w:rsidRPr="00A90F16">
        <w:rPr>
          <w:rFonts w:ascii="Daytona" w:eastAsia="Times New Roman" w:hAnsi="Daytona"/>
          <w:kern w:val="2"/>
          <w:sz w:val="20"/>
          <w:szCs w:val="22"/>
          <w:bdr w:val="none" w:sz="0" w:space="0" w:color="auto"/>
          <w:lang w:val="ru-RU"/>
          <w14:ligatures w14:val="standardContextual"/>
        </w:rPr>
        <w:t>,</w:t>
      </w:r>
      <w:r w:rsidR="00E17639">
        <w:rPr>
          <w:rFonts w:ascii="Daytona" w:eastAsia="Aptos" w:hAnsi="Daytona"/>
          <w:kern w:val="2"/>
          <w:sz w:val="20"/>
          <w:szCs w:val="22"/>
          <w:bdr w:val="none" w:sz="0" w:space="0" w:color="auto"/>
          <w:lang w:val="ru-RU"/>
          <w14:ligatures w14:val="standardContextual"/>
        </w:rPr>
        <w:t xml:space="preserve"> которые существуют</w:t>
      </w:r>
      <w:r w:rsidR="00E17639" w:rsidRPr="0077791B">
        <w:rPr>
          <w:rFonts w:ascii="Daytona" w:eastAsia="Aptos" w:hAnsi="Daytona"/>
          <w:kern w:val="2"/>
          <w:sz w:val="20"/>
          <w:szCs w:val="22"/>
          <w:bdr w:val="none" w:sz="0" w:space="0" w:color="auto"/>
          <w:lang w:val="ru-RU"/>
          <w14:ligatures w14:val="standardContextual"/>
        </w:rPr>
        <w:t xml:space="preserve"> </w:t>
      </w:r>
      <w:r w:rsidR="00E17639">
        <w:rPr>
          <w:rFonts w:ascii="Daytona" w:eastAsia="Aptos" w:hAnsi="Daytona"/>
          <w:kern w:val="2"/>
          <w:sz w:val="20"/>
          <w:szCs w:val="22"/>
          <w:bdr w:val="none" w:sz="0" w:space="0" w:color="auto"/>
          <w:lang w:val="ru-RU"/>
          <w14:ligatures w14:val="standardContextual"/>
        </w:rPr>
        <w:t>год и более</w:t>
      </w:r>
      <w:r w:rsidRPr="00577111">
        <w:rPr>
          <w:rFonts w:ascii="Daytona" w:eastAsia="Times New Roman" w:hAnsi="Daytona"/>
          <w:kern w:val="2"/>
          <w:sz w:val="20"/>
          <w:szCs w:val="22"/>
          <w:bdr w:val="none" w:sz="0" w:space="0" w:color="auto"/>
          <w:lang w:val="ru-RU"/>
          <w14:ligatures w14:val="standardContextual"/>
        </w:rPr>
        <w:t>, до вычета обязательств по комиссии за успех рассчитывается по следующей формуле:</w:t>
      </w:r>
    </w:p>
    <w:p w14:paraId="392FBC25" w14:textId="68FC3ED4"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14:ligatures w14:val="standardContextual"/>
        </w:rPr>
      </w:pPr>
      <m:oMathPara>
        <m:oMath>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r>
                <w:rPr>
                  <w:rFonts w:ascii="Cambria Math" w:eastAsia="Times New Roman" w:hAnsi="Cambria Math"/>
                  <w:kern w:val="2"/>
                  <w:sz w:val="20"/>
                  <w:szCs w:val="22"/>
                  <w:bdr w:val="none" w:sz="0" w:space="0" w:color="auto"/>
                  <w:lang w:val="ru-RU"/>
                  <w14:ligatures w14:val="standardContextual"/>
                </w:rPr>
                <m:t>,</m:t>
              </m:r>
              <m:r>
                <w:rPr>
                  <w:rFonts w:ascii="Cambria Math" w:eastAsia="Times New Roman" w:hAnsi="Cambria Math"/>
                  <w:kern w:val="2"/>
                  <w:sz w:val="20"/>
                  <w:szCs w:val="22"/>
                  <w:bdr w:val="none" w:sz="0" w:space="0" w:color="auto"/>
                  <w14:ligatures w14:val="standardContextual"/>
                </w:rPr>
                <m:t>YX</m:t>
              </m:r>
            </m:sub>
          </m:sSub>
          <m:r>
            <w:rPr>
              <w:rFonts w:ascii="Cambria Math" w:eastAsia="Times New Roman" w:hAnsi="Cambria Math"/>
              <w:kern w:val="2"/>
              <w:sz w:val="20"/>
              <w:szCs w:val="22"/>
              <w:bdr w:val="none" w:sz="0" w:space="0" w:color="auto"/>
              <w14:ligatures w14:val="standardContextual"/>
            </w:rPr>
            <m:t>=PFNA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m:t>
          </m:r>
          <m:f>
            <m:fPr>
              <m:ctrlPr>
                <w:rPr>
                  <w:rFonts w:ascii="Cambria Math" w:eastAsia="Times New Roman" w:hAnsi="Cambria Math"/>
                  <w:i/>
                  <w:kern w:val="2"/>
                  <w:sz w:val="20"/>
                  <w:szCs w:val="22"/>
                  <w:bdr w:val="none" w:sz="0" w:space="0" w:color="auto"/>
                  <w14:ligatures w14:val="standardContextual"/>
                </w:rPr>
              </m:ctrlPr>
            </m:fPr>
            <m:num>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t,YX</m:t>
                  </m:r>
                </m:sub>
              </m:sSub>
            </m:num>
            <m:den>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t,Y0</m:t>
                  </m:r>
                </m:sub>
              </m:sSub>
              <m:r>
                <w:rPr>
                  <w:rFonts w:ascii="Cambria Math" w:eastAsia="Times New Roman" w:hAnsi="Cambria Math"/>
                  <w:kern w:val="2"/>
                  <w:sz w:val="20"/>
                  <w:szCs w:val="22"/>
                  <w:bdr w:val="none" w:sz="0" w:space="0" w:color="auto"/>
                  <w14:ligatures w14:val="standardContextual"/>
                </w:rPr>
                <m:t>+</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N</m:t>
                  </m:r>
                </m:e>
                <m:sub>
                  <m:r>
                    <w:rPr>
                      <w:rFonts w:ascii="Cambria Math" w:eastAsia="Times New Roman" w:hAnsi="Cambria Math"/>
                      <w:kern w:val="2"/>
                      <w:sz w:val="20"/>
                      <w:szCs w:val="22"/>
                      <w:bdr w:val="none" w:sz="0" w:space="0" w:color="auto"/>
                      <w14:ligatures w14:val="standardContextual"/>
                    </w:rPr>
                    <m:t>t,YX</m:t>
                  </m:r>
                </m:sub>
              </m:sSub>
            </m:den>
          </m:f>
          <m:r>
            <w:rPr>
              <w:rFonts w:ascii="Cambria Math" w:eastAsia="Times New Roman" w:hAnsi="Cambria Math"/>
              <w:kern w:val="2"/>
              <w:sz w:val="20"/>
              <w:szCs w:val="22"/>
              <w:bdr w:val="none" w:sz="0" w:space="0" w:color="auto"/>
              <w14:ligatures w14:val="standardContextual"/>
            </w:rPr>
            <m:t>-MF</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oMath>
      </m:oMathPara>
    </w:p>
    <w:p w14:paraId="7751A88C"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rPr>
          <w:rFonts w:ascii="Daytona" w:eastAsia="Times New Roman" w:hAnsi="Daytona"/>
          <w:kern w:val="2"/>
          <w:sz w:val="20"/>
          <w:szCs w:val="22"/>
          <w:bdr w:val="none" w:sz="0" w:space="0" w:color="auto"/>
          <w:lang w:val="ru-RU"/>
          <w14:ligatures w14:val="standardContextual"/>
        </w:rPr>
      </w:pPr>
      <w:r w:rsidRPr="00577111">
        <w:rPr>
          <w:rFonts w:ascii="Daytona" w:eastAsia="Times New Roman" w:hAnsi="Daytona"/>
          <w:kern w:val="2"/>
          <w:sz w:val="20"/>
          <w:szCs w:val="22"/>
          <w:bdr w:val="none" w:sz="0" w:space="0" w:color="auto"/>
          <w:lang w:val="ru-RU"/>
          <w14:ligatures w14:val="standardContextual"/>
        </w:rPr>
        <w:lastRenderedPageBreak/>
        <w:t>Стоимость активов до вычета обязательств по комиссии за успех рассчитывается по следующей формуле:</w:t>
      </w:r>
    </w:p>
    <w:p w14:paraId="12BC07EF" w14:textId="6A5F95D6"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lang w:val="ru-RU"/>
          <w14:ligatures w14:val="standardContextual"/>
        </w:rPr>
      </w:pPr>
      <m:oMathPara>
        <m:oMath>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r>
                <w:rPr>
                  <w:rFonts w:ascii="Cambria Math" w:eastAsia="Times New Roman" w:hAnsi="Cambria Math"/>
                  <w:kern w:val="2"/>
                  <w:sz w:val="20"/>
                  <w:szCs w:val="22"/>
                  <w:bdr w:val="none" w:sz="0" w:space="0" w:color="auto"/>
                  <w:lang w:val="ru-RU"/>
                  <w14:ligatures w14:val="standardContextual"/>
                </w:rPr>
                <m:t>,</m:t>
              </m:r>
              <m:r>
                <w:rPr>
                  <w:rFonts w:ascii="Cambria Math" w:eastAsia="Times New Roman" w:hAnsi="Cambria Math"/>
                  <w:kern w:val="2"/>
                  <w:sz w:val="20"/>
                  <w:szCs w:val="22"/>
                  <w:bdr w:val="none" w:sz="0" w:space="0" w:color="auto"/>
                  <w14:ligatures w14:val="standardContextual"/>
                </w:rPr>
                <m:t>Y0</m:t>
              </m:r>
            </m:sub>
          </m:sSub>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r>
                <w:rPr>
                  <w:rFonts w:ascii="Cambria Math" w:eastAsia="Times New Roman" w:hAnsi="Cambria Math"/>
                  <w:kern w:val="2"/>
                  <w:sz w:val="20"/>
                  <w:szCs w:val="22"/>
                  <w:bdr w:val="none" w:sz="0" w:space="0" w:color="auto"/>
                  <w:lang w:val="ru-RU"/>
                  <w14:ligatures w14:val="standardContextual"/>
                </w:rPr>
                <m:t>,</m:t>
              </m:r>
              <m:r>
                <w:rPr>
                  <w:rFonts w:ascii="Cambria Math" w:eastAsia="Times New Roman" w:hAnsi="Cambria Math"/>
                  <w:kern w:val="2"/>
                  <w:sz w:val="20"/>
                  <w:szCs w:val="22"/>
                  <w:bdr w:val="none" w:sz="0" w:space="0" w:color="auto"/>
                  <w14:ligatures w14:val="standardContextual"/>
                </w:rPr>
                <m:t>YX</m:t>
              </m:r>
            </m:sub>
          </m:sSub>
        </m:oMath>
      </m:oMathPara>
    </w:p>
    <w:p w14:paraId="52892614"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Aptos" w:hAnsi="Daytona"/>
          <w:kern w:val="2"/>
          <w:sz w:val="20"/>
          <w:szCs w:val="22"/>
          <w:bdr w:val="none" w:sz="0" w:space="0" w:color="auto"/>
          <w:lang w:val="ru-RU"/>
          <w14:ligatures w14:val="standardContextual"/>
        </w:rPr>
      </w:pPr>
      <w:r w:rsidRPr="00577111">
        <w:rPr>
          <w:rFonts w:ascii="Daytona" w:eastAsia="Aptos" w:hAnsi="Daytona"/>
          <w:kern w:val="2"/>
          <w:sz w:val="20"/>
          <w:szCs w:val="22"/>
          <w:bdr w:val="none" w:sz="0" w:space="0" w:color="auto"/>
          <w:lang w:val="ru-RU"/>
          <w14:ligatures w14:val="standardContextual"/>
        </w:rPr>
        <w:t>Где</w:t>
      </w:r>
    </w:p>
    <w:p w14:paraId="7286A754"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lang w:val="ru-RU"/>
          <w14:ligatures w14:val="standardContextual"/>
        </w:rPr>
      </w:pPr>
      <m:oMath>
        <m:r>
          <w:rPr>
            <w:rFonts w:ascii="Cambria Math" w:eastAsia="Times New Roman" w:hAnsi="Cambria Math"/>
            <w:kern w:val="2"/>
            <w:sz w:val="20"/>
            <w:szCs w:val="22"/>
            <w:bdr w:val="none" w:sz="0" w:space="0" w:color="auto"/>
            <w14:ligatures w14:val="standardContextual"/>
          </w:rPr>
          <m:t>PFNA</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sub>
        </m:sSub>
      </m:oMath>
      <w:r w:rsidRPr="00577111">
        <w:rPr>
          <w:rFonts w:ascii="Daytona" w:eastAsia="Times New Roman" w:hAnsi="Daytona"/>
          <w:kern w:val="2"/>
          <w:sz w:val="20"/>
          <w:szCs w:val="22"/>
          <w:bdr w:val="none" w:sz="0" w:space="0" w:color="auto"/>
          <w:lang w:val="ru-RU"/>
          <w14:ligatures w14:val="standardContextual"/>
        </w:rPr>
        <w:t xml:space="preserve"> – Стоимость активов до вычета обязательств по комиссиям за успех и управление на дату </w:t>
      </w:r>
      <w:r w:rsidRPr="00577111">
        <w:rPr>
          <w:rFonts w:ascii="Daytona" w:eastAsia="Times New Roman" w:hAnsi="Daytona"/>
          <w:i/>
          <w:iCs/>
          <w:kern w:val="2"/>
          <w:sz w:val="20"/>
          <w:szCs w:val="22"/>
          <w:bdr w:val="none" w:sz="0" w:space="0" w:color="auto"/>
          <w14:ligatures w14:val="standardContextual"/>
        </w:rPr>
        <w:t>t</w:t>
      </w:r>
      <w:r w:rsidRPr="00577111">
        <w:rPr>
          <w:rFonts w:ascii="Daytona" w:eastAsia="Times New Roman" w:hAnsi="Daytona"/>
          <w:i/>
          <w:iCs/>
          <w:kern w:val="2"/>
          <w:sz w:val="20"/>
          <w:szCs w:val="22"/>
          <w:bdr w:val="none" w:sz="0" w:space="0" w:color="auto"/>
          <w:lang w:val="ru-RU"/>
          <w14:ligatures w14:val="standardContextual"/>
        </w:rPr>
        <w:t xml:space="preserve"> </w:t>
      </w:r>
      <w:r w:rsidRPr="00577111">
        <w:rPr>
          <w:rFonts w:ascii="Daytona" w:eastAsia="Times New Roman" w:hAnsi="Daytona"/>
          <w:kern w:val="2"/>
          <w:sz w:val="20"/>
          <w:szCs w:val="22"/>
          <w:bdr w:val="none" w:sz="0" w:space="0" w:color="auto"/>
          <w:lang w:val="ru-RU"/>
          <w14:ligatures w14:val="standardContextual"/>
        </w:rPr>
        <w:t>(</w:t>
      </w:r>
      <w:r w:rsidRPr="00577111">
        <w:rPr>
          <w:rFonts w:ascii="Daytona" w:eastAsia="Times New Roman" w:hAnsi="Daytona"/>
          <w:kern w:val="2"/>
          <w:sz w:val="20"/>
          <w:szCs w:val="22"/>
          <w:bdr w:val="none" w:sz="0" w:space="0" w:color="auto"/>
          <w14:ligatures w14:val="standardContextual"/>
        </w:rPr>
        <w:t>Pre</w:t>
      </w:r>
      <w:r w:rsidRPr="00577111">
        <w:rPr>
          <w:rFonts w:ascii="Daytona" w:eastAsia="Times New Roman" w:hAnsi="Daytona"/>
          <w:kern w:val="2"/>
          <w:sz w:val="20"/>
          <w:szCs w:val="22"/>
          <w:bdr w:val="none" w:sz="0" w:space="0" w:color="auto"/>
          <w:lang w:val="ru-RU"/>
          <w14:ligatures w14:val="standardContextual"/>
        </w:rPr>
        <w:t>-</w:t>
      </w:r>
      <w:r w:rsidRPr="00577111">
        <w:rPr>
          <w:rFonts w:ascii="Daytona" w:eastAsia="Times New Roman" w:hAnsi="Daytona"/>
          <w:kern w:val="2"/>
          <w:sz w:val="20"/>
          <w:szCs w:val="22"/>
          <w:bdr w:val="none" w:sz="0" w:space="0" w:color="auto"/>
          <w14:ligatures w14:val="standardContextual"/>
        </w:rPr>
        <w:t>Fees</w:t>
      </w:r>
      <w:r w:rsidRPr="00577111">
        <w:rPr>
          <w:rFonts w:ascii="Daytona" w:eastAsia="Times New Roman" w:hAnsi="Daytona"/>
          <w:kern w:val="2"/>
          <w:sz w:val="20"/>
          <w:szCs w:val="22"/>
          <w:bdr w:val="none" w:sz="0" w:space="0" w:color="auto"/>
          <w:lang w:val="ru-RU"/>
          <w14:ligatures w14:val="standardContextual"/>
        </w:rPr>
        <w:t xml:space="preserve"> </w:t>
      </w:r>
      <w:r w:rsidRPr="00577111">
        <w:rPr>
          <w:rFonts w:ascii="Daytona" w:eastAsia="Times New Roman" w:hAnsi="Daytona"/>
          <w:kern w:val="2"/>
          <w:sz w:val="20"/>
          <w:szCs w:val="22"/>
          <w:bdr w:val="none" w:sz="0" w:space="0" w:color="auto"/>
          <w14:ligatures w14:val="standardContextual"/>
        </w:rPr>
        <w:t>NAV</w:t>
      </w:r>
      <w:r w:rsidRPr="00577111">
        <w:rPr>
          <w:rFonts w:ascii="Daytona" w:eastAsia="Times New Roman" w:hAnsi="Daytona"/>
          <w:kern w:val="2"/>
          <w:sz w:val="20"/>
          <w:szCs w:val="22"/>
          <w:bdr w:val="none" w:sz="0" w:space="0" w:color="auto"/>
          <w:lang w:val="ru-RU"/>
          <w14:ligatures w14:val="standardContextual"/>
        </w:rPr>
        <w:t>);</w:t>
      </w:r>
    </w:p>
    <w:p w14:paraId="32CE2818" w14:textId="7AB70B12"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kern w:val="2"/>
          <w:sz w:val="20"/>
          <w:szCs w:val="22"/>
          <w:bdr w:val="none" w:sz="0" w:space="0" w:color="auto"/>
          <w:lang w:val="ru-RU"/>
          <w14:ligatures w14:val="standardContextual"/>
        </w:rPr>
      </w:pPr>
      <m:oMath>
        <m:r>
          <w:rPr>
            <w:rFonts w:ascii="Cambria Math" w:eastAsia="Times New Roman" w:hAnsi="Cambria Math"/>
            <w:kern w:val="2"/>
            <w:sz w:val="20"/>
            <w:szCs w:val="22"/>
            <w:bdr w:val="none" w:sz="0" w:space="0" w:color="auto"/>
            <w14:ligatures w14:val="standardContextual"/>
          </w:rPr>
          <m:t>MF</m:t>
        </m:r>
        <m:sSub>
          <m:sSubPr>
            <m:ctrlPr>
              <w:rPr>
                <w:rFonts w:ascii="Cambria Math" w:eastAsia="Times New Roman" w:hAnsi="Cambria Math"/>
                <w:i/>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oMath>
      <w:r w:rsidRPr="00577111">
        <w:rPr>
          <w:rFonts w:ascii="Daytona" w:eastAsia="Times New Roman" w:hAnsi="Daytona"/>
          <w:kern w:val="2"/>
          <w:sz w:val="20"/>
          <w:szCs w:val="22"/>
          <w:bdr w:val="none" w:sz="0" w:space="0" w:color="auto"/>
          <w:lang w:val="ru-RU"/>
          <w14:ligatures w14:val="standardContextual"/>
        </w:rPr>
        <w:t xml:space="preserve"> – обязательства по комиссиям за управление на дату </w:t>
      </w:r>
      <w:r w:rsidRPr="00577111">
        <w:rPr>
          <w:rFonts w:ascii="Daytona" w:eastAsia="Times New Roman" w:hAnsi="Daytona"/>
          <w:i/>
          <w:iCs/>
          <w:kern w:val="2"/>
          <w:sz w:val="20"/>
          <w:szCs w:val="22"/>
          <w:bdr w:val="none" w:sz="0" w:space="0" w:color="auto"/>
          <w14:ligatures w14:val="standardContextual"/>
        </w:rPr>
        <w:t>t</w:t>
      </w:r>
      <w:r w:rsidRPr="00577111">
        <w:rPr>
          <w:rFonts w:ascii="Daytona" w:eastAsia="Times New Roman" w:hAnsi="Daytona"/>
          <w:kern w:val="2"/>
          <w:sz w:val="20"/>
          <w:szCs w:val="22"/>
          <w:bdr w:val="none" w:sz="0" w:space="0" w:color="auto"/>
          <w:lang w:val="ru-RU"/>
          <w14:ligatures w14:val="standardContextual"/>
        </w:rPr>
        <w:t xml:space="preserve"> (</w:t>
      </w:r>
      <w:r w:rsidRPr="00577111">
        <w:rPr>
          <w:rFonts w:ascii="Daytona" w:eastAsia="Times New Roman" w:hAnsi="Daytona"/>
          <w:kern w:val="2"/>
          <w:sz w:val="20"/>
          <w:szCs w:val="22"/>
          <w:bdr w:val="none" w:sz="0" w:space="0" w:color="auto"/>
          <w14:ligatures w14:val="standardContextual"/>
        </w:rPr>
        <w:t>Management</w:t>
      </w:r>
      <w:r w:rsidRPr="00577111">
        <w:rPr>
          <w:rFonts w:ascii="Daytona" w:eastAsia="Times New Roman" w:hAnsi="Daytona"/>
          <w:kern w:val="2"/>
          <w:sz w:val="20"/>
          <w:szCs w:val="22"/>
          <w:bdr w:val="none" w:sz="0" w:space="0" w:color="auto"/>
          <w:lang w:val="ru-RU"/>
          <w14:ligatures w14:val="standardContextual"/>
        </w:rPr>
        <w:t xml:space="preserve"> </w:t>
      </w:r>
      <w:r w:rsidRPr="00577111">
        <w:rPr>
          <w:rFonts w:ascii="Daytona" w:eastAsia="Times New Roman" w:hAnsi="Daytona"/>
          <w:kern w:val="2"/>
          <w:sz w:val="20"/>
          <w:szCs w:val="22"/>
          <w:bdr w:val="none" w:sz="0" w:space="0" w:color="auto"/>
          <w14:ligatures w14:val="standardContextual"/>
        </w:rPr>
        <w:t>Fee</w:t>
      </w:r>
      <w:r w:rsidRPr="00577111">
        <w:rPr>
          <w:rFonts w:ascii="Daytona" w:eastAsia="Times New Roman" w:hAnsi="Daytona"/>
          <w:kern w:val="2"/>
          <w:sz w:val="20"/>
          <w:szCs w:val="22"/>
          <w:bdr w:val="none" w:sz="0" w:space="0" w:color="auto"/>
          <w:lang w:val="ru-RU"/>
          <w14:ligatures w14:val="standardContextual"/>
        </w:rPr>
        <w:t xml:space="preserve"> </w:t>
      </w:r>
      <w:r w:rsidRPr="00577111">
        <w:rPr>
          <w:rFonts w:ascii="Daytona" w:eastAsia="Times New Roman" w:hAnsi="Daytona"/>
          <w:kern w:val="2"/>
          <w:sz w:val="20"/>
          <w:szCs w:val="22"/>
          <w:bdr w:val="none" w:sz="0" w:space="0" w:color="auto"/>
          <w14:ligatures w14:val="standardContextual"/>
        </w:rPr>
        <w:t>Liabilit</w:t>
      </w:r>
      <w:r w:rsidR="00C12D45">
        <w:rPr>
          <w:rFonts w:ascii="Daytona" w:eastAsia="Times New Roman" w:hAnsi="Daytona"/>
          <w:kern w:val="2"/>
          <w:sz w:val="20"/>
          <w:szCs w:val="22"/>
          <w:bdr w:val="none" w:sz="0" w:space="0" w:color="auto"/>
          <w14:ligatures w14:val="standardContextual"/>
        </w:rPr>
        <w:t>y</w:t>
      </w:r>
      <w:r w:rsidRPr="00577111">
        <w:rPr>
          <w:rFonts w:ascii="Daytona" w:eastAsia="Times New Roman" w:hAnsi="Daytona"/>
          <w:kern w:val="2"/>
          <w:sz w:val="20"/>
          <w:szCs w:val="22"/>
          <w:bdr w:val="none" w:sz="0" w:space="0" w:color="auto"/>
          <w:lang w:val="ru-RU"/>
          <w14:ligatures w14:val="standardContextual"/>
        </w:rPr>
        <w:t>).</w:t>
      </w:r>
    </w:p>
    <w:p w14:paraId="29E4EDD2"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w:p>
    <w:p w14:paraId="4E84679B" w14:textId="77777777" w:rsidR="00577111" w:rsidRPr="00577111" w:rsidRDefault="00577111" w:rsidP="00577111">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Times New Roman" w:hAnsi="Daytona"/>
          <w:iCs/>
          <w:kern w:val="2"/>
          <w:sz w:val="20"/>
          <w:szCs w:val="22"/>
          <w:bdr w:val="none" w:sz="0" w:space="0" w:color="auto"/>
          <w:lang w:val="ru-RU"/>
          <w14:ligatures w14:val="standardContextual"/>
        </w:rPr>
      </w:pPr>
      <w:r w:rsidRPr="00577111">
        <w:rPr>
          <w:rFonts w:ascii="Daytona" w:eastAsia="Times New Roman" w:hAnsi="Daytona"/>
          <w:kern w:val="2"/>
          <w:sz w:val="20"/>
          <w:szCs w:val="22"/>
          <w:bdr w:val="none" w:sz="0" w:space="0" w:color="auto"/>
          <w:lang w:val="ru-RU"/>
          <w14:ligatures w14:val="standardContextual"/>
        </w:rPr>
        <w:t xml:space="preserve">Стоимость активов до вычета обязательств по комиссиям за успех и управление на дату </w:t>
      </w:r>
      <w:r w:rsidRPr="00577111">
        <w:rPr>
          <w:rFonts w:ascii="Daytona" w:eastAsia="Times New Roman" w:hAnsi="Daytona"/>
          <w:i/>
          <w:iCs/>
          <w:kern w:val="2"/>
          <w:sz w:val="20"/>
          <w:szCs w:val="22"/>
          <w:bdr w:val="none" w:sz="0" w:space="0" w:color="auto"/>
          <w14:ligatures w14:val="standardContextual"/>
        </w:rPr>
        <w:t>t</w:t>
      </w:r>
      <w:r w:rsidRPr="00577111">
        <w:rPr>
          <w:rFonts w:ascii="Daytona" w:eastAsia="Times New Roman" w:hAnsi="Daytona"/>
          <w:i/>
          <w:iCs/>
          <w:kern w:val="2"/>
          <w:sz w:val="20"/>
          <w:szCs w:val="22"/>
          <w:bdr w:val="none" w:sz="0" w:space="0" w:color="auto"/>
          <w:lang w:val="ru-RU"/>
          <w14:ligatures w14:val="standardContextual"/>
        </w:rPr>
        <w:t xml:space="preserve"> </w:t>
      </w:r>
      <w:r w:rsidRPr="00577111">
        <w:rPr>
          <w:rFonts w:ascii="Daytona" w:eastAsia="Times New Roman" w:hAnsi="Daytona"/>
          <w:kern w:val="2"/>
          <w:sz w:val="20"/>
          <w:szCs w:val="22"/>
          <w:bdr w:val="none" w:sz="0" w:space="0" w:color="auto"/>
          <w:lang w:val="ru-RU"/>
          <w14:ligatures w14:val="standardContextual"/>
        </w:rPr>
        <w:t>(</w:t>
      </w:r>
      <w:r w:rsidRPr="00577111">
        <w:rPr>
          <w:rFonts w:ascii="Daytona" w:eastAsia="Times New Roman" w:hAnsi="Daytona"/>
          <w:kern w:val="2"/>
          <w:sz w:val="20"/>
          <w:szCs w:val="22"/>
          <w:bdr w:val="none" w:sz="0" w:space="0" w:color="auto"/>
          <w14:ligatures w14:val="standardContextual"/>
        </w:rPr>
        <w:t>Pre</w:t>
      </w:r>
      <w:r w:rsidRPr="00577111">
        <w:rPr>
          <w:rFonts w:ascii="Daytona" w:eastAsia="Times New Roman" w:hAnsi="Daytona"/>
          <w:kern w:val="2"/>
          <w:sz w:val="20"/>
          <w:szCs w:val="22"/>
          <w:bdr w:val="none" w:sz="0" w:space="0" w:color="auto"/>
          <w:lang w:val="ru-RU"/>
          <w14:ligatures w14:val="standardContextual"/>
        </w:rPr>
        <w:t>-</w:t>
      </w:r>
      <w:r w:rsidRPr="00577111">
        <w:rPr>
          <w:rFonts w:ascii="Daytona" w:eastAsia="Times New Roman" w:hAnsi="Daytona"/>
          <w:kern w:val="2"/>
          <w:sz w:val="20"/>
          <w:szCs w:val="22"/>
          <w:bdr w:val="none" w:sz="0" w:space="0" w:color="auto"/>
          <w14:ligatures w14:val="standardContextual"/>
        </w:rPr>
        <w:t>Fees</w:t>
      </w:r>
      <w:r w:rsidRPr="00577111">
        <w:rPr>
          <w:rFonts w:ascii="Daytona" w:eastAsia="Times New Roman" w:hAnsi="Daytona"/>
          <w:kern w:val="2"/>
          <w:sz w:val="20"/>
          <w:szCs w:val="22"/>
          <w:bdr w:val="none" w:sz="0" w:space="0" w:color="auto"/>
          <w:lang w:val="ru-RU"/>
          <w14:ligatures w14:val="standardContextual"/>
        </w:rPr>
        <w:t xml:space="preserve"> </w:t>
      </w:r>
      <w:r w:rsidRPr="00577111">
        <w:rPr>
          <w:rFonts w:ascii="Daytona" w:eastAsia="Times New Roman" w:hAnsi="Daytona"/>
          <w:kern w:val="2"/>
          <w:sz w:val="20"/>
          <w:szCs w:val="22"/>
          <w:bdr w:val="none" w:sz="0" w:space="0" w:color="auto"/>
          <w14:ligatures w14:val="standardContextual"/>
        </w:rPr>
        <w:t>NAV</w:t>
      </w:r>
      <w:r w:rsidRPr="00577111">
        <w:rPr>
          <w:rFonts w:ascii="Daytona" w:eastAsia="Times New Roman" w:hAnsi="Daytona"/>
          <w:kern w:val="2"/>
          <w:sz w:val="20"/>
          <w:szCs w:val="22"/>
          <w:bdr w:val="none" w:sz="0" w:space="0" w:color="auto"/>
          <w:lang w:val="ru-RU"/>
          <w14:ligatures w14:val="standardContextual"/>
        </w:rPr>
        <w:t>) рассчитывается по формуле:</w:t>
      </w:r>
    </w:p>
    <w:p w14:paraId="488788BD"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m:oMathPara>
        <m:oMath>
          <m:r>
            <w:rPr>
              <w:rFonts w:ascii="Cambria Math" w:eastAsia="Times New Roman" w:hAnsi="Cambria Math"/>
              <w:kern w:val="2"/>
              <w:sz w:val="20"/>
              <w:szCs w:val="22"/>
              <w:bdr w:val="none" w:sz="0" w:space="0" w:color="auto"/>
              <w14:ligatures w14:val="standardContextual"/>
            </w:rPr>
            <m:t>PFNA</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=GA</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-NNP</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oMath>
      </m:oMathPara>
    </w:p>
    <w:p w14:paraId="129595ED"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w:r w:rsidRPr="00577111">
        <w:rPr>
          <w:rFonts w:ascii="Daytona" w:eastAsia="Times New Roman" w:hAnsi="Daytona"/>
          <w:iCs/>
          <w:kern w:val="2"/>
          <w:sz w:val="20"/>
          <w:szCs w:val="22"/>
          <w:bdr w:val="none" w:sz="0" w:space="0" w:color="auto"/>
          <w:lang w:val="ru-RU"/>
          <w14:ligatures w14:val="standardContextual"/>
        </w:rPr>
        <w:t>Где</w:t>
      </w:r>
    </w:p>
    <w:p w14:paraId="0FA561B8" w14:textId="77C06B35"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m:oMath>
        <m:r>
          <w:rPr>
            <w:rFonts w:ascii="Cambria Math" w:eastAsia="Times New Roman" w:hAnsi="Cambria Math"/>
            <w:kern w:val="2"/>
            <w:sz w:val="20"/>
            <w:szCs w:val="22"/>
            <w:bdr w:val="none" w:sz="0" w:space="0" w:color="auto"/>
            <w14:ligatures w14:val="standardContextual"/>
          </w:rPr>
          <m:t>GA</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sub>
        </m:sSub>
      </m:oMath>
      <w:r w:rsidRPr="00577111">
        <w:rPr>
          <w:rFonts w:ascii="Daytona" w:eastAsia="Times New Roman" w:hAnsi="Daytona"/>
          <w:iCs/>
          <w:kern w:val="2"/>
          <w:sz w:val="20"/>
          <w:szCs w:val="22"/>
          <w:bdr w:val="none" w:sz="0" w:space="0" w:color="auto"/>
          <w:lang w:val="ru-RU"/>
          <w14:ligatures w14:val="standardContextual"/>
        </w:rPr>
        <w:t xml:space="preserve"> – валовая стоимость активов на дату </w:t>
      </w:r>
      <w:r w:rsidRPr="00577111">
        <w:rPr>
          <w:rFonts w:ascii="Daytona" w:eastAsia="Times New Roman" w:hAnsi="Daytona"/>
          <w:i/>
          <w:kern w:val="2"/>
          <w:sz w:val="20"/>
          <w:szCs w:val="22"/>
          <w:bdr w:val="none" w:sz="0" w:space="0" w:color="auto"/>
          <w14:ligatures w14:val="standardContextual"/>
        </w:rPr>
        <w:t>t</w:t>
      </w:r>
      <w:r w:rsidRPr="00577111">
        <w:rPr>
          <w:rFonts w:ascii="Daytona" w:eastAsia="Times New Roman" w:hAnsi="Daytona"/>
          <w:iCs/>
          <w:kern w:val="2"/>
          <w:sz w:val="20"/>
          <w:szCs w:val="22"/>
          <w:bdr w:val="none" w:sz="0" w:space="0" w:color="auto"/>
          <w:lang w:val="ru-RU"/>
          <w14:ligatures w14:val="standardContextual"/>
        </w:rPr>
        <w:t xml:space="preserve"> (</w:t>
      </w:r>
      <w:r w:rsidRPr="00577111">
        <w:rPr>
          <w:rFonts w:ascii="Daytona" w:eastAsia="Times New Roman" w:hAnsi="Daytona"/>
          <w:iCs/>
          <w:kern w:val="2"/>
          <w:sz w:val="20"/>
          <w:szCs w:val="22"/>
          <w:bdr w:val="none" w:sz="0" w:space="0" w:color="auto"/>
          <w14:ligatures w14:val="standardContextual"/>
        </w:rPr>
        <w:t>Gross</w:t>
      </w:r>
      <w:r w:rsidRPr="00577111">
        <w:rPr>
          <w:rFonts w:ascii="Daytona" w:eastAsia="Times New Roman" w:hAnsi="Daytona"/>
          <w:iCs/>
          <w:kern w:val="2"/>
          <w:sz w:val="20"/>
          <w:szCs w:val="22"/>
          <w:bdr w:val="none" w:sz="0" w:space="0" w:color="auto"/>
          <w:lang w:val="ru-RU"/>
          <w14:ligatures w14:val="standardContextual"/>
        </w:rPr>
        <w:t xml:space="preserve"> </w:t>
      </w:r>
      <w:r w:rsidRPr="00577111">
        <w:rPr>
          <w:rFonts w:ascii="Daytona" w:eastAsia="Times New Roman" w:hAnsi="Daytona"/>
          <w:iCs/>
          <w:kern w:val="2"/>
          <w:sz w:val="20"/>
          <w:szCs w:val="22"/>
          <w:bdr w:val="none" w:sz="0" w:space="0" w:color="auto"/>
          <w14:ligatures w14:val="standardContextual"/>
        </w:rPr>
        <w:t>Asset</w:t>
      </w:r>
      <w:r w:rsidRPr="00577111">
        <w:rPr>
          <w:rFonts w:ascii="Daytona" w:eastAsia="Times New Roman" w:hAnsi="Daytona"/>
          <w:iCs/>
          <w:kern w:val="2"/>
          <w:sz w:val="20"/>
          <w:szCs w:val="22"/>
          <w:bdr w:val="none" w:sz="0" w:space="0" w:color="auto"/>
          <w:lang w:val="ru-RU"/>
          <w14:ligatures w14:val="standardContextual"/>
        </w:rPr>
        <w:t xml:space="preserve"> </w:t>
      </w:r>
      <w:r w:rsidRPr="00577111">
        <w:rPr>
          <w:rFonts w:ascii="Daytona" w:eastAsia="Times New Roman" w:hAnsi="Daytona"/>
          <w:iCs/>
          <w:kern w:val="2"/>
          <w:sz w:val="20"/>
          <w:szCs w:val="22"/>
          <w:bdr w:val="none" w:sz="0" w:space="0" w:color="auto"/>
          <w14:ligatures w14:val="standardContextual"/>
        </w:rPr>
        <w:t>Value</w:t>
      </w:r>
      <w:r w:rsidRPr="00577111">
        <w:rPr>
          <w:rFonts w:ascii="Daytona" w:eastAsia="Times New Roman" w:hAnsi="Daytona"/>
          <w:iCs/>
          <w:kern w:val="2"/>
          <w:sz w:val="20"/>
          <w:szCs w:val="22"/>
          <w:bdr w:val="none" w:sz="0" w:space="0" w:color="auto"/>
          <w:lang w:val="ru-RU"/>
          <w14:ligatures w14:val="standardContextual"/>
        </w:rPr>
        <w:t xml:space="preserve">). Валовая стоимость активов включает в себя сумму СЧА по каждому счету (Прайм) Брокеров, активы на банковских счетах, в том числе вкладах и </w:t>
      </w:r>
      <w:r w:rsidR="00C12D45">
        <w:rPr>
          <w:rFonts w:ascii="Daytona" w:eastAsia="Times New Roman" w:hAnsi="Daytona"/>
          <w:iCs/>
          <w:kern w:val="2"/>
          <w:sz w:val="20"/>
          <w:szCs w:val="22"/>
          <w:bdr w:val="none" w:sz="0" w:space="0" w:color="auto"/>
          <w:lang w:val="ru-RU"/>
          <w14:ligatures w14:val="standardContextual"/>
        </w:rPr>
        <w:t>активы</w:t>
      </w:r>
      <w:r w:rsidRPr="00577111">
        <w:rPr>
          <w:rFonts w:ascii="Daytona" w:eastAsia="Times New Roman" w:hAnsi="Daytona"/>
          <w:iCs/>
          <w:kern w:val="2"/>
          <w:sz w:val="20"/>
          <w:szCs w:val="22"/>
          <w:bdr w:val="none" w:sz="0" w:space="0" w:color="auto"/>
          <w:lang w:val="ru-RU"/>
          <w14:ligatures w14:val="standardContextual"/>
        </w:rPr>
        <w:t xml:space="preserve"> в пути.</w:t>
      </w:r>
    </w:p>
    <w:p w14:paraId="56A2814C"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m:oMath>
        <m:r>
          <w:rPr>
            <w:rFonts w:ascii="Cambria Math" w:eastAsia="Times New Roman" w:hAnsi="Cambria Math"/>
            <w:kern w:val="2"/>
            <w:sz w:val="20"/>
            <w:szCs w:val="22"/>
            <w:bdr w:val="none" w:sz="0" w:space="0" w:color="auto"/>
            <w14:ligatures w14:val="standardContextual"/>
          </w:rPr>
          <m:t>NNP</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oMath>
      <w:r w:rsidRPr="00577111">
        <w:rPr>
          <w:rFonts w:ascii="Daytona" w:eastAsia="Times New Roman" w:hAnsi="Daytona"/>
          <w:iCs/>
          <w:kern w:val="2"/>
          <w:sz w:val="20"/>
          <w:szCs w:val="22"/>
          <w:bdr w:val="none" w:sz="0" w:space="0" w:color="auto"/>
          <w:lang w:val="ru-RU"/>
          <w14:ligatures w14:val="standardContextual"/>
        </w:rPr>
        <w:t xml:space="preserve"> – чистые не-портфельные обязательства на дату </w:t>
      </w:r>
      <w:r w:rsidRPr="00577111">
        <w:rPr>
          <w:rFonts w:ascii="Daytona" w:eastAsia="Times New Roman" w:hAnsi="Daytona"/>
          <w:i/>
          <w:kern w:val="2"/>
          <w:sz w:val="20"/>
          <w:szCs w:val="22"/>
          <w:bdr w:val="none" w:sz="0" w:space="0" w:color="auto"/>
          <w14:ligatures w14:val="standardContextual"/>
        </w:rPr>
        <w:t>t</w:t>
      </w:r>
      <w:r w:rsidRPr="00577111">
        <w:rPr>
          <w:rFonts w:ascii="Daytona" w:eastAsia="Times New Roman" w:hAnsi="Daytona"/>
          <w:i/>
          <w:kern w:val="2"/>
          <w:sz w:val="20"/>
          <w:szCs w:val="22"/>
          <w:bdr w:val="none" w:sz="0" w:space="0" w:color="auto"/>
          <w:lang w:val="ru-RU"/>
          <w14:ligatures w14:val="standardContextual"/>
        </w:rPr>
        <w:t xml:space="preserve"> </w:t>
      </w:r>
      <w:r w:rsidRPr="00577111">
        <w:rPr>
          <w:rFonts w:ascii="Daytona" w:eastAsia="Times New Roman" w:hAnsi="Daytona"/>
          <w:iCs/>
          <w:kern w:val="2"/>
          <w:sz w:val="20"/>
          <w:szCs w:val="22"/>
          <w:bdr w:val="none" w:sz="0" w:space="0" w:color="auto"/>
          <w:lang w:val="ru-RU"/>
          <w14:ligatures w14:val="standardContextual"/>
        </w:rPr>
        <w:t>(</w:t>
      </w:r>
      <w:r w:rsidRPr="00577111">
        <w:rPr>
          <w:rFonts w:ascii="Daytona" w:eastAsia="Times New Roman" w:hAnsi="Daytona"/>
          <w:iCs/>
          <w:kern w:val="2"/>
          <w:sz w:val="20"/>
          <w:szCs w:val="22"/>
          <w:bdr w:val="none" w:sz="0" w:space="0" w:color="auto"/>
          <w14:ligatures w14:val="standardContextual"/>
        </w:rPr>
        <w:t>Net</w:t>
      </w:r>
      <w:r w:rsidRPr="00577111">
        <w:rPr>
          <w:rFonts w:ascii="Daytona" w:eastAsia="Times New Roman" w:hAnsi="Daytona"/>
          <w:iCs/>
          <w:kern w:val="2"/>
          <w:sz w:val="20"/>
          <w:szCs w:val="22"/>
          <w:bdr w:val="none" w:sz="0" w:space="0" w:color="auto"/>
          <w:lang w:val="ru-RU"/>
          <w14:ligatures w14:val="standardContextual"/>
        </w:rPr>
        <w:t xml:space="preserve"> </w:t>
      </w:r>
      <w:r w:rsidRPr="00577111">
        <w:rPr>
          <w:rFonts w:ascii="Daytona" w:eastAsia="Times New Roman" w:hAnsi="Daytona"/>
          <w:iCs/>
          <w:kern w:val="2"/>
          <w:sz w:val="20"/>
          <w:szCs w:val="22"/>
          <w:bdr w:val="none" w:sz="0" w:space="0" w:color="auto"/>
          <w14:ligatures w14:val="standardContextual"/>
        </w:rPr>
        <w:t>Non</w:t>
      </w:r>
      <w:r w:rsidRPr="00577111">
        <w:rPr>
          <w:rFonts w:ascii="Daytona" w:eastAsia="Times New Roman" w:hAnsi="Daytona"/>
          <w:iCs/>
          <w:kern w:val="2"/>
          <w:sz w:val="20"/>
          <w:szCs w:val="22"/>
          <w:bdr w:val="none" w:sz="0" w:space="0" w:color="auto"/>
          <w:lang w:val="ru-RU"/>
          <w14:ligatures w14:val="standardContextual"/>
        </w:rPr>
        <w:t>-</w:t>
      </w:r>
      <w:r w:rsidRPr="00577111">
        <w:rPr>
          <w:rFonts w:ascii="Daytona" w:eastAsia="Times New Roman" w:hAnsi="Daytona"/>
          <w:iCs/>
          <w:kern w:val="2"/>
          <w:sz w:val="20"/>
          <w:szCs w:val="22"/>
          <w:bdr w:val="none" w:sz="0" w:space="0" w:color="auto"/>
          <w14:ligatures w14:val="standardContextual"/>
        </w:rPr>
        <w:t>Portfolio</w:t>
      </w:r>
      <w:r w:rsidRPr="00577111">
        <w:rPr>
          <w:rFonts w:ascii="Daytona" w:eastAsia="Times New Roman" w:hAnsi="Daytona"/>
          <w:iCs/>
          <w:kern w:val="2"/>
          <w:sz w:val="20"/>
          <w:szCs w:val="22"/>
          <w:bdr w:val="none" w:sz="0" w:space="0" w:color="auto"/>
          <w:lang w:val="ru-RU"/>
          <w14:ligatures w14:val="standardContextual"/>
        </w:rPr>
        <w:t xml:space="preserve"> </w:t>
      </w:r>
      <w:r w:rsidRPr="00577111">
        <w:rPr>
          <w:rFonts w:ascii="Daytona" w:eastAsia="Times New Roman" w:hAnsi="Daytona"/>
          <w:iCs/>
          <w:kern w:val="2"/>
          <w:sz w:val="20"/>
          <w:szCs w:val="22"/>
          <w:bdr w:val="none" w:sz="0" w:space="0" w:color="auto"/>
          <w14:ligatures w14:val="standardContextual"/>
        </w:rPr>
        <w:t>Liabilities</w:t>
      </w:r>
      <w:r w:rsidRPr="00577111">
        <w:rPr>
          <w:rFonts w:ascii="Daytona" w:eastAsia="Times New Roman" w:hAnsi="Daytona"/>
          <w:iCs/>
          <w:kern w:val="2"/>
          <w:sz w:val="20"/>
          <w:szCs w:val="22"/>
          <w:bdr w:val="none" w:sz="0" w:space="0" w:color="auto"/>
          <w:lang w:val="ru-RU"/>
          <w14:ligatures w14:val="standardContextual"/>
        </w:rPr>
        <w:t xml:space="preserve">). Включают в себя дебиторскую и кредиторскую задолженность, в том числе перед Пайщиками, предоплаты и задолженность по бухгалтерским услугам и прочие активы и обязательства. </w:t>
      </w:r>
    </w:p>
    <w:p w14:paraId="334715F4"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w:p>
    <w:p w14:paraId="49220735"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Aptos" w:hAnsi="Daytona"/>
          <w:b/>
          <w:bCs/>
          <w:kern w:val="2"/>
          <w:sz w:val="20"/>
          <w:szCs w:val="22"/>
          <w:bdr w:val="none" w:sz="0" w:space="0" w:color="auto"/>
          <w:lang w:val="ru-RU"/>
          <w14:ligatures w14:val="standardContextual"/>
        </w:rPr>
      </w:pPr>
      <w:r w:rsidRPr="00577111">
        <w:rPr>
          <w:rFonts w:ascii="Daytona" w:eastAsia="Aptos" w:hAnsi="Daytona"/>
          <w:b/>
          <w:bCs/>
          <w:kern w:val="2"/>
          <w:sz w:val="20"/>
          <w:szCs w:val="22"/>
          <w:bdr w:val="none" w:sz="0" w:space="0" w:color="auto"/>
          <w:lang w:val="ru-RU"/>
          <w14:ligatures w14:val="standardContextual"/>
        </w:rPr>
        <w:t>РАСЧЕТ КОМИССИИ ЗА УСПЕХ</w:t>
      </w:r>
    </w:p>
    <w:p w14:paraId="397B66BA"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w:p>
    <w:p w14:paraId="4E20CBAE" w14:textId="77777777" w:rsidR="00577111" w:rsidRPr="00577111" w:rsidRDefault="00577111" w:rsidP="00577111">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Times New Roman" w:hAnsi="Daytona"/>
          <w:iCs/>
          <w:kern w:val="2"/>
          <w:sz w:val="20"/>
          <w:szCs w:val="22"/>
          <w:bdr w:val="none" w:sz="0" w:space="0" w:color="auto"/>
          <w:lang w:val="ru-RU"/>
          <w14:ligatures w14:val="standardContextual"/>
        </w:rPr>
      </w:pPr>
      <w:r w:rsidRPr="00577111">
        <w:rPr>
          <w:rFonts w:ascii="Daytona" w:eastAsia="Times New Roman" w:hAnsi="Daytona"/>
          <w:iCs/>
          <w:kern w:val="2"/>
          <w:sz w:val="20"/>
          <w:szCs w:val="22"/>
          <w:bdr w:val="none" w:sz="0" w:space="0" w:color="auto"/>
          <w:lang w:val="ru-RU"/>
          <w14:ligatures w14:val="standardContextual"/>
        </w:rPr>
        <w:t xml:space="preserve">Обязательства по комиссии за успех на дату </w:t>
      </w:r>
      <w:r w:rsidRPr="00577111">
        <w:rPr>
          <w:rFonts w:ascii="Daytona" w:eastAsia="Times New Roman" w:hAnsi="Daytona"/>
          <w:i/>
          <w:kern w:val="2"/>
          <w:sz w:val="20"/>
          <w:szCs w:val="22"/>
          <w:bdr w:val="none" w:sz="0" w:space="0" w:color="auto"/>
          <w14:ligatures w14:val="standardContextual"/>
        </w:rPr>
        <w:t>t</w:t>
      </w:r>
      <w:r w:rsidRPr="00577111">
        <w:rPr>
          <w:rFonts w:ascii="Daytona" w:eastAsia="Times New Roman" w:hAnsi="Daytona"/>
          <w:i/>
          <w:kern w:val="2"/>
          <w:sz w:val="20"/>
          <w:szCs w:val="22"/>
          <w:bdr w:val="none" w:sz="0" w:space="0" w:color="auto"/>
          <w:lang w:val="ru-RU"/>
          <w14:ligatures w14:val="standardContextual"/>
        </w:rPr>
        <w:t xml:space="preserve"> </w:t>
      </w:r>
      <w:r w:rsidRPr="00577111">
        <w:rPr>
          <w:rFonts w:ascii="Daytona" w:eastAsia="Times New Roman" w:hAnsi="Daytona"/>
          <w:iCs/>
          <w:kern w:val="2"/>
          <w:sz w:val="20"/>
          <w:szCs w:val="22"/>
          <w:bdr w:val="none" w:sz="0" w:space="0" w:color="auto"/>
          <w:lang w:val="ru-RU"/>
          <w14:ligatures w14:val="standardContextual"/>
        </w:rPr>
        <w:t>рассчитываются по следующей формуле:</w:t>
      </w:r>
    </w:p>
    <w:p w14:paraId="5B32B172"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m:oMathPara>
        <m:oMath>
          <m:r>
            <w:rPr>
              <w:rFonts w:ascii="Cambria Math" w:eastAsia="Times New Roman" w:hAnsi="Cambria Math"/>
              <w:kern w:val="2"/>
              <w:sz w:val="20"/>
              <w:szCs w:val="22"/>
              <w:bdr w:val="none" w:sz="0" w:space="0" w:color="auto"/>
              <w:lang w:val="ru-RU"/>
              <w14:ligatures w14:val="standardContextual"/>
            </w:rPr>
            <m:t>P</m:t>
          </m:r>
          <m:r>
            <w:rPr>
              <w:rFonts w:ascii="Cambria Math" w:eastAsia="Times New Roman" w:hAnsi="Cambria Math"/>
              <w:kern w:val="2"/>
              <w:sz w:val="20"/>
              <w:szCs w:val="22"/>
              <w:bdr w:val="none" w:sz="0" w:space="0" w:color="auto"/>
              <w14:ligatures w14:val="standardContextual"/>
            </w:rPr>
            <m:t>F</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=PF</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B</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×pfr</m:t>
          </m:r>
        </m:oMath>
      </m:oMathPara>
    </w:p>
    <w:p w14:paraId="42CE3715"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w:r w:rsidRPr="00577111">
        <w:rPr>
          <w:rFonts w:ascii="Daytona" w:eastAsia="Times New Roman" w:hAnsi="Daytona"/>
          <w:iCs/>
          <w:kern w:val="2"/>
          <w:sz w:val="20"/>
          <w:szCs w:val="22"/>
          <w:bdr w:val="none" w:sz="0" w:space="0" w:color="auto"/>
          <w:lang w:val="ru-RU"/>
          <w14:ligatures w14:val="standardContextual"/>
        </w:rPr>
        <w:t>Где</w:t>
      </w:r>
    </w:p>
    <w:p w14:paraId="7C240435"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m:oMath>
        <m:r>
          <w:rPr>
            <w:rFonts w:ascii="Cambria Math" w:eastAsia="Times New Roman" w:hAnsi="Cambria Math"/>
            <w:kern w:val="2"/>
            <w:sz w:val="20"/>
            <w:szCs w:val="22"/>
            <w:bdr w:val="none" w:sz="0" w:space="0" w:color="auto"/>
            <w14:ligatures w14:val="standardContextual"/>
          </w:rPr>
          <m:t>PF</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B</m:t>
            </m:r>
          </m:e>
          <m:sub>
            <m:r>
              <w:rPr>
                <w:rFonts w:ascii="Cambria Math" w:eastAsia="Times New Roman" w:hAnsi="Cambria Math"/>
                <w:kern w:val="2"/>
                <w:sz w:val="20"/>
                <w:szCs w:val="22"/>
                <w:bdr w:val="none" w:sz="0" w:space="0" w:color="auto"/>
                <w14:ligatures w14:val="standardContextual"/>
              </w:rPr>
              <m:t>t</m:t>
            </m:r>
          </m:sub>
        </m:sSub>
      </m:oMath>
      <w:r w:rsidRPr="00577111">
        <w:rPr>
          <w:rFonts w:ascii="Daytona" w:eastAsia="Times New Roman" w:hAnsi="Daytona"/>
          <w:iCs/>
          <w:kern w:val="2"/>
          <w:sz w:val="20"/>
          <w:szCs w:val="22"/>
          <w:bdr w:val="none" w:sz="0" w:space="0" w:color="auto"/>
          <w:lang w:val="ru-RU"/>
          <w14:ligatures w14:val="standardContextual"/>
        </w:rPr>
        <w:t xml:space="preserve"> – база расчета комиссии за успех на дату </w:t>
      </w:r>
      <w:r w:rsidRPr="00577111">
        <w:rPr>
          <w:rFonts w:ascii="Daytona" w:eastAsia="Times New Roman" w:hAnsi="Daytona"/>
          <w:i/>
          <w:kern w:val="2"/>
          <w:sz w:val="20"/>
          <w:szCs w:val="22"/>
          <w:bdr w:val="none" w:sz="0" w:space="0" w:color="auto"/>
          <w14:ligatures w14:val="standardContextual"/>
        </w:rPr>
        <w:t>t</w:t>
      </w:r>
      <w:r w:rsidRPr="00577111">
        <w:rPr>
          <w:rFonts w:ascii="Daytona" w:eastAsia="Times New Roman" w:hAnsi="Daytona"/>
          <w:iCs/>
          <w:kern w:val="2"/>
          <w:sz w:val="20"/>
          <w:szCs w:val="22"/>
          <w:bdr w:val="none" w:sz="0" w:space="0" w:color="auto"/>
          <w:lang w:val="ru-RU"/>
          <w14:ligatures w14:val="standardContextual"/>
        </w:rPr>
        <w:t>;</w:t>
      </w:r>
    </w:p>
    <w:p w14:paraId="0CC24E75"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m:oMath>
        <m:r>
          <w:rPr>
            <w:rFonts w:ascii="Cambria Math" w:eastAsia="Times New Roman" w:hAnsi="Cambria Math"/>
            <w:kern w:val="2"/>
            <w:sz w:val="20"/>
            <w:szCs w:val="22"/>
            <w:bdr w:val="none" w:sz="0" w:space="0" w:color="auto"/>
            <w14:ligatures w14:val="standardContextual"/>
          </w:rPr>
          <m:t>pfr</m:t>
        </m:r>
      </m:oMath>
      <w:r w:rsidRPr="00577111">
        <w:rPr>
          <w:rFonts w:ascii="Daytona" w:eastAsia="Times New Roman" w:hAnsi="Daytona"/>
          <w:iCs/>
          <w:kern w:val="2"/>
          <w:sz w:val="20"/>
          <w:szCs w:val="22"/>
          <w:bdr w:val="none" w:sz="0" w:space="0" w:color="auto"/>
          <w:lang w:val="ru-RU"/>
          <w14:ligatures w14:val="standardContextual"/>
        </w:rPr>
        <w:t xml:space="preserve"> – ставка комиссии за успех и равна 15%.</w:t>
      </w:r>
    </w:p>
    <w:p w14:paraId="154892E2"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w:p>
    <w:p w14:paraId="1C379A4E" w14:textId="77777777" w:rsidR="00577111" w:rsidRPr="00577111" w:rsidRDefault="00577111" w:rsidP="00577111">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Times New Roman" w:hAnsi="Daytona"/>
          <w:iCs/>
          <w:kern w:val="2"/>
          <w:sz w:val="20"/>
          <w:szCs w:val="22"/>
          <w:bdr w:val="none" w:sz="0" w:space="0" w:color="auto"/>
          <w:lang w:val="ru-RU"/>
          <w14:ligatures w14:val="standardContextual"/>
        </w:rPr>
      </w:pPr>
      <w:r w:rsidRPr="00577111">
        <w:rPr>
          <w:rFonts w:ascii="Daytona" w:eastAsia="Times New Roman" w:hAnsi="Daytona"/>
          <w:iCs/>
          <w:kern w:val="2"/>
          <w:sz w:val="20"/>
          <w:szCs w:val="22"/>
          <w:bdr w:val="none" w:sz="0" w:space="0" w:color="auto"/>
          <w:lang w:val="ru-RU"/>
          <w14:ligatures w14:val="standardContextual"/>
        </w:rPr>
        <w:t>База расчета комиссии за успех рассчитывается по следующей формуле:</w:t>
      </w:r>
    </w:p>
    <w:p w14:paraId="1C2770A3"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Times New Roman" w:hAnsi="Daytona"/>
          <w:iCs/>
          <w:kern w:val="2"/>
          <w:sz w:val="20"/>
          <w:szCs w:val="22"/>
          <w:bdr w:val="none" w:sz="0" w:space="0" w:color="auto"/>
          <w:lang w:val="ru-RU"/>
          <w14:ligatures w14:val="standardContextual"/>
        </w:rPr>
      </w:pPr>
      <m:oMathPara>
        <m:oMath>
          <m:r>
            <w:rPr>
              <w:rFonts w:ascii="Cambria Math" w:eastAsia="Times New Roman" w:hAnsi="Cambria Math"/>
              <w:kern w:val="2"/>
              <w:sz w:val="20"/>
              <w:szCs w:val="22"/>
              <w:bdr w:val="none" w:sz="0" w:space="0" w:color="auto"/>
              <w:lang w:val="ru-RU"/>
              <w14:ligatures w14:val="standardContextual"/>
            </w:rPr>
            <m:t>P</m:t>
          </m:r>
          <m:r>
            <w:rPr>
              <w:rFonts w:ascii="Cambria Math" w:eastAsia="Times New Roman" w:hAnsi="Cambria Math"/>
              <w:kern w:val="2"/>
              <w:sz w:val="20"/>
              <w:szCs w:val="22"/>
              <w:bdr w:val="none" w:sz="0" w:space="0" w:color="auto"/>
              <w14:ligatures w14:val="standardContextual"/>
            </w:rPr>
            <m:t>F</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B</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=MAX</m:t>
          </m:r>
          <m:d>
            <m:dPr>
              <m:ctrlPr>
                <w:rPr>
                  <w:rFonts w:ascii="Cambria Math" w:eastAsia="Times New Roman" w:hAnsi="Cambria Math"/>
                  <w:i/>
                  <w:iCs/>
                  <w:kern w:val="2"/>
                  <w:sz w:val="20"/>
                  <w:szCs w:val="22"/>
                  <w:bdr w:val="none" w:sz="0" w:space="0" w:color="auto"/>
                  <w14:ligatures w14:val="standardContextual"/>
                </w:rPr>
              </m:ctrlPr>
            </m:dPr>
            <m:e>
              <m:r>
                <w:rPr>
                  <w:rFonts w:ascii="Cambria Math" w:eastAsia="Times New Roman" w:hAnsi="Cambria Math"/>
                  <w:kern w:val="2"/>
                  <w:sz w:val="20"/>
                  <w:szCs w:val="22"/>
                  <w:bdr w:val="none" w:sz="0" w:space="0" w:color="auto"/>
                  <w14:ligatures w14:val="standardContextual"/>
                </w:rPr>
                <m:t>InvIn</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c</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-PaidForInvIn</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c</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,0</m:t>
              </m:r>
            </m:e>
          </m:d>
        </m:oMath>
      </m:oMathPara>
    </w:p>
    <w:p w14:paraId="3018EFF0"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w:r w:rsidRPr="00577111">
        <w:rPr>
          <w:rFonts w:ascii="Daytona" w:eastAsia="Times New Roman" w:hAnsi="Daytona"/>
          <w:iCs/>
          <w:kern w:val="2"/>
          <w:sz w:val="20"/>
          <w:szCs w:val="22"/>
          <w:bdr w:val="none" w:sz="0" w:space="0" w:color="auto"/>
          <w:lang w:val="ru-RU"/>
          <w14:ligatures w14:val="standardContextual"/>
        </w:rPr>
        <w:t>Где</w:t>
      </w:r>
    </w:p>
    <w:p w14:paraId="47B9920B"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m:oMath>
        <m:r>
          <w:rPr>
            <w:rFonts w:ascii="Cambria Math" w:eastAsia="Times New Roman" w:hAnsi="Cambria Math"/>
            <w:kern w:val="2"/>
            <w:sz w:val="20"/>
            <w:szCs w:val="22"/>
            <w:bdr w:val="none" w:sz="0" w:space="0" w:color="auto"/>
            <w14:ligatures w14:val="standardContextual"/>
          </w:rPr>
          <m:t>InvIn</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c</m:t>
            </m:r>
          </m:e>
          <m:sub>
            <m:r>
              <w:rPr>
                <w:rFonts w:ascii="Cambria Math" w:eastAsia="Times New Roman" w:hAnsi="Cambria Math"/>
                <w:kern w:val="2"/>
                <w:sz w:val="20"/>
                <w:szCs w:val="22"/>
                <w:bdr w:val="none" w:sz="0" w:space="0" w:color="auto"/>
                <w14:ligatures w14:val="standardContextual"/>
              </w:rPr>
              <m:t>t</m:t>
            </m:r>
          </m:sub>
        </m:sSub>
      </m:oMath>
      <w:r w:rsidRPr="00577111">
        <w:rPr>
          <w:rFonts w:ascii="Daytona" w:eastAsia="Times New Roman" w:hAnsi="Daytona"/>
          <w:iCs/>
          <w:kern w:val="2"/>
          <w:sz w:val="20"/>
          <w:szCs w:val="22"/>
          <w:bdr w:val="none" w:sz="0" w:space="0" w:color="auto"/>
          <w:lang w:val="ru-RU"/>
          <w14:ligatures w14:val="standardContextual"/>
        </w:rPr>
        <w:t xml:space="preserve"> – суммарный инвестиционный доход за всё время существования Фонда на дату </w:t>
      </w:r>
      <w:r w:rsidRPr="00577111">
        <w:rPr>
          <w:rFonts w:ascii="Daytona" w:eastAsia="Times New Roman" w:hAnsi="Daytona"/>
          <w:i/>
          <w:kern w:val="2"/>
          <w:sz w:val="20"/>
          <w:szCs w:val="22"/>
          <w:bdr w:val="none" w:sz="0" w:space="0" w:color="auto"/>
          <w14:ligatures w14:val="standardContextual"/>
        </w:rPr>
        <w:t>t</w:t>
      </w:r>
      <w:r w:rsidRPr="00577111">
        <w:rPr>
          <w:rFonts w:ascii="Daytona" w:eastAsia="Times New Roman" w:hAnsi="Daytona"/>
          <w:iCs/>
          <w:kern w:val="2"/>
          <w:sz w:val="20"/>
          <w:szCs w:val="22"/>
          <w:bdr w:val="none" w:sz="0" w:space="0" w:color="auto"/>
          <w:lang w:val="ru-RU"/>
          <w14:ligatures w14:val="standardContextual"/>
        </w:rPr>
        <w:t>;</w:t>
      </w:r>
    </w:p>
    <w:p w14:paraId="35249141"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m:oMath>
        <m:r>
          <w:rPr>
            <w:rFonts w:ascii="Cambria Math" w:eastAsia="Times New Roman" w:hAnsi="Cambria Math"/>
            <w:kern w:val="2"/>
            <w:sz w:val="20"/>
            <w:szCs w:val="22"/>
            <w:bdr w:val="none" w:sz="0" w:space="0" w:color="auto"/>
            <w14:ligatures w14:val="standardContextual"/>
          </w:rPr>
          <m:t>PaidForInvIn</m:t>
        </m:r>
        <m:sSub>
          <m:sSubPr>
            <m:ctrlPr>
              <w:rPr>
                <w:rFonts w:ascii="Cambria Math" w:eastAsia="Times New Roman" w:hAnsi="Cambria Math"/>
                <w:i/>
                <w:iCs/>
                <w:kern w:val="2"/>
                <w:sz w:val="20"/>
                <w:szCs w:val="22"/>
                <w:bdr w:val="none" w:sz="0" w:space="0" w:color="auto"/>
                <w:lang w:val="ru-RU"/>
                <w14:ligatures w14:val="standardContextual"/>
              </w:rPr>
            </m:ctrlPr>
          </m:sSubPr>
          <m:e>
            <m:r>
              <w:rPr>
                <w:rFonts w:ascii="Cambria Math" w:eastAsia="Times New Roman" w:hAnsi="Cambria Math"/>
                <w:kern w:val="2"/>
                <w:sz w:val="20"/>
                <w:szCs w:val="22"/>
                <w:bdr w:val="none" w:sz="0" w:space="0" w:color="auto"/>
                <w14:ligatures w14:val="standardContextual"/>
              </w:rPr>
              <m:t>c</m:t>
            </m:r>
            <m:ctrlPr>
              <w:rPr>
                <w:rFonts w:ascii="Cambria Math" w:eastAsia="Times New Roman" w:hAnsi="Cambria Math"/>
                <w:i/>
                <w:iCs/>
                <w:kern w:val="2"/>
                <w:sz w:val="20"/>
                <w:szCs w:val="22"/>
                <w:bdr w:val="none" w:sz="0" w:space="0" w:color="auto"/>
                <w14:ligatures w14:val="standardContextual"/>
              </w:rPr>
            </m:ctrlPr>
          </m:e>
          <m:sub>
            <m:r>
              <w:rPr>
                <w:rFonts w:ascii="Cambria Math" w:eastAsia="Times New Roman" w:hAnsi="Cambria Math"/>
                <w:kern w:val="2"/>
                <w:sz w:val="20"/>
                <w:szCs w:val="22"/>
                <w:bdr w:val="none" w:sz="0" w:space="0" w:color="auto"/>
                <w14:ligatures w14:val="standardContextual"/>
              </w:rPr>
              <m:t>t</m:t>
            </m:r>
          </m:sub>
        </m:sSub>
      </m:oMath>
      <w:r w:rsidRPr="00577111">
        <w:rPr>
          <w:rFonts w:ascii="Daytona" w:eastAsia="Times New Roman" w:hAnsi="Daytona"/>
          <w:iCs/>
          <w:kern w:val="2"/>
          <w:sz w:val="20"/>
          <w:szCs w:val="22"/>
          <w:bdr w:val="none" w:sz="0" w:space="0" w:color="auto"/>
          <w:lang w:val="ru-RU"/>
          <w14:ligatures w14:val="standardContextual"/>
        </w:rPr>
        <w:t xml:space="preserve"> – сумма инвестиционного дохода, по которому на дату </w:t>
      </w:r>
      <w:r w:rsidRPr="00577111">
        <w:rPr>
          <w:rFonts w:ascii="Daytona" w:eastAsia="Times New Roman" w:hAnsi="Daytona"/>
          <w:i/>
          <w:kern w:val="2"/>
          <w:sz w:val="20"/>
          <w:szCs w:val="22"/>
          <w:bdr w:val="none" w:sz="0" w:space="0" w:color="auto"/>
          <w14:ligatures w14:val="standardContextual"/>
        </w:rPr>
        <w:t>t</w:t>
      </w:r>
      <w:r w:rsidRPr="00577111">
        <w:rPr>
          <w:rFonts w:ascii="Daytona" w:eastAsia="Times New Roman" w:hAnsi="Daytona"/>
          <w:iCs/>
          <w:kern w:val="2"/>
          <w:sz w:val="20"/>
          <w:szCs w:val="22"/>
          <w:bdr w:val="none" w:sz="0" w:space="0" w:color="auto"/>
          <w:lang w:val="ru-RU"/>
          <w14:ligatures w14:val="standardContextual"/>
        </w:rPr>
        <w:t xml:space="preserve"> уже была выплачена комиссия за успех. </w:t>
      </w:r>
    </w:p>
    <w:p w14:paraId="56E53B9C"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w:r w:rsidRPr="00577111">
        <w:rPr>
          <w:rFonts w:ascii="Daytona" w:eastAsia="Times New Roman" w:hAnsi="Daytona"/>
          <w:iCs/>
          <w:kern w:val="2"/>
          <w:sz w:val="20"/>
          <w:szCs w:val="22"/>
          <w:bdr w:val="none" w:sz="0" w:space="0" w:color="auto"/>
          <w:lang w:val="ru-RU"/>
          <w14:ligatures w14:val="standardContextual"/>
        </w:rPr>
        <w:t xml:space="preserve">Сумма инвестиционного дохода, по которому на дату </w:t>
      </w:r>
      <w:r w:rsidRPr="00577111">
        <w:rPr>
          <w:rFonts w:ascii="Daytona" w:eastAsia="Times New Roman" w:hAnsi="Daytona"/>
          <w:i/>
          <w:kern w:val="2"/>
          <w:sz w:val="20"/>
          <w:szCs w:val="22"/>
          <w:bdr w:val="none" w:sz="0" w:space="0" w:color="auto"/>
          <w14:ligatures w14:val="standardContextual"/>
        </w:rPr>
        <w:t>t</w:t>
      </w:r>
      <w:r w:rsidRPr="00577111">
        <w:rPr>
          <w:rFonts w:ascii="Daytona" w:eastAsia="Times New Roman" w:hAnsi="Daytona"/>
          <w:iCs/>
          <w:kern w:val="2"/>
          <w:sz w:val="20"/>
          <w:szCs w:val="22"/>
          <w:bdr w:val="none" w:sz="0" w:space="0" w:color="auto"/>
          <w:lang w:val="ru-RU"/>
          <w14:ligatures w14:val="standardContextual"/>
        </w:rPr>
        <w:t xml:space="preserve"> уже была выплачена комиссия за успех, устанавливается на конец квартала, по которому Управляющий Фондом взимает комиссию за успех. </w:t>
      </w:r>
    </w:p>
    <w:p w14:paraId="332CB713"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Times New Roman" w:hAnsi="Daytona"/>
          <w:iCs/>
          <w:kern w:val="2"/>
          <w:sz w:val="20"/>
          <w:szCs w:val="22"/>
          <w:u w:val="single"/>
          <w:bdr w:val="none" w:sz="0" w:space="0" w:color="auto"/>
          <w:lang w:val="ru-RU"/>
          <w14:ligatures w14:val="standardContextual"/>
        </w:rPr>
      </w:pPr>
    </w:p>
    <w:p w14:paraId="557820DA"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Times New Roman" w:hAnsi="Daytona"/>
          <w:iCs/>
          <w:kern w:val="2"/>
          <w:sz w:val="20"/>
          <w:szCs w:val="22"/>
          <w:bdr w:val="none" w:sz="0" w:space="0" w:color="auto"/>
          <w:lang w:val="ru-RU"/>
          <w14:ligatures w14:val="standardContextual"/>
        </w:rPr>
      </w:pPr>
      <w:r w:rsidRPr="00577111">
        <w:rPr>
          <w:rFonts w:ascii="Daytona" w:eastAsia="Times New Roman" w:hAnsi="Daytona"/>
          <w:iCs/>
          <w:kern w:val="2"/>
          <w:sz w:val="20"/>
          <w:szCs w:val="22"/>
          <w:bdr w:val="none" w:sz="0" w:space="0" w:color="auto"/>
          <w:lang w:val="ru-RU"/>
          <w14:ligatures w14:val="standardContextual"/>
        </w:rPr>
        <w:t>Данный пункт Методики устанавливает правило «</w:t>
      </w:r>
      <w:r w:rsidRPr="00577111">
        <w:rPr>
          <w:rFonts w:ascii="Daytona" w:eastAsia="Times New Roman" w:hAnsi="Daytona"/>
          <w:iCs/>
          <w:kern w:val="2"/>
          <w:sz w:val="20"/>
          <w:szCs w:val="22"/>
          <w:bdr w:val="none" w:sz="0" w:space="0" w:color="auto"/>
          <w14:ligatures w14:val="standardContextual"/>
        </w:rPr>
        <w:t>High</w:t>
      </w:r>
      <w:r w:rsidRPr="00577111">
        <w:rPr>
          <w:rFonts w:ascii="Daytona" w:eastAsia="Times New Roman" w:hAnsi="Daytona"/>
          <w:iCs/>
          <w:kern w:val="2"/>
          <w:sz w:val="20"/>
          <w:szCs w:val="22"/>
          <w:bdr w:val="none" w:sz="0" w:space="0" w:color="auto"/>
          <w:lang w:val="ru-RU"/>
          <w14:ligatures w14:val="standardContextual"/>
        </w:rPr>
        <w:t xml:space="preserve"> </w:t>
      </w:r>
      <w:r w:rsidRPr="00577111">
        <w:rPr>
          <w:rFonts w:ascii="Daytona" w:eastAsia="Times New Roman" w:hAnsi="Daytona"/>
          <w:iCs/>
          <w:kern w:val="2"/>
          <w:sz w:val="20"/>
          <w:szCs w:val="22"/>
          <w:bdr w:val="none" w:sz="0" w:space="0" w:color="auto"/>
          <w14:ligatures w14:val="standardContextual"/>
        </w:rPr>
        <w:t>watermark</w:t>
      </w:r>
      <w:r w:rsidRPr="00577111">
        <w:rPr>
          <w:rFonts w:ascii="Daytona" w:eastAsia="Times New Roman" w:hAnsi="Daytona"/>
          <w:iCs/>
          <w:kern w:val="2"/>
          <w:sz w:val="20"/>
          <w:szCs w:val="22"/>
          <w:bdr w:val="none" w:sz="0" w:space="0" w:color="auto"/>
          <w:lang w:val="ru-RU"/>
          <w14:ligatures w14:val="standardContextual"/>
        </w:rPr>
        <w:t>» по Фонду. Управляющий Фондом не может получить комиссию за успех за уже оплаченный инвестиционный доход.</w:t>
      </w:r>
    </w:p>
    <w:p w14:paraId="7C9139F0"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Times New Roman" w:hAnsi="Daytona"/>
          <w:iCs/>
          <w:kern w:val="2"/>
          <w:sz w:val="20"/>
          <w:szCs w:val="22"/>
          <w:bdr w:val="none" w:sz="0" w:space="0" w:color="auto"/>
          <w:lang w:val="ru-RU"/>
          <w14:ligatures w14:val="standardContextual"/>
        </w:rPr>
      </w:pPr>
    </w:p>
    <w:p w14:paraId="6A6897DB" w14:textId="77777777" w:rsidR="00577111" w:rsidRPr="00577111" w:rsidRDefault="00577111" w:rsidP="00577111">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Times New Roman" w:hAnsi="Daytona"/>
          <w:iCs/>
          <w:kern w:val="2"/>
          <w:sz w:val="20"/>
          <w:szCs w:val="22"/>
          <w:bdr w:val="none" w:sz="0" w:space="0" w:color="auto"/>
          <w:lang w:val="ru-RU"/>
          <w14:ligatures w14:val="standardContextual"/>
        </w:rPr>
      </w:pPr>
      <w:r w:rsidRPr="00577111">
        <w:rPr>
          <w:rFonts w:ascii="Daytona" w:eastAsia="Times New Roman" w:hAnsi="Daytona"/>
          <w:iCs/>
          <w:kern w:val="2"/>
          <w:sz w:val="20"/>
          <w:szCs w:val="22"/>
          <w:bdr w:val="none" w:sz="0" w:space="0" w:color="auto"/>
          <w:lang w:val="ru-RU"/>
          <w14:ligatures w14:val="standardContextual"/>
        </w:rPr>
        <w:t>Суммарный инвестиционный доход за всё время существования Фонда рассчитывается по следующей формуле:</w:t>
      </w:r>
    </w:p>
    <w:p w14:paraId="4996AD83"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rPr>
          <w:rFonts w:ascii="Daytona" w:eastAsia="Times New Roman" w:hAnsi="Daytona"/>
          <w:iCs/>
          <w:kern w:val="2"/>
          <w:sz w:val="20"/>
          <w:szCs w:val="22"/>
          <w:bdr w:val="none" w:sz="0" w:space="0" w:color="auto"/>
          <w14:ligatures w14:val="standardContextual"/>
        </w:rPr>
      </w:pPr>
      <m:oMathPara>
        <m:oMath>
          <m:r>
            <w:rPr>
              <w:rFonts w:ascii="Cambria Math" w:eastAsia="Times New Roman" w:hAnsi="Cambria Math"/>
              <w:kern w:val="2"/>
              <w:sz w:val="20"/>
              <w:szCs w:val="22"/>
              <w:bdr w:val="none" w:sz="0" w:space="0" w:color="auto"/>
              <w14:ligatures w14:val="standardContextual"/>
            </w:rPr>
            <m:t>InvIn</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c</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=PPFNA</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-NA</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0</m:t>
              </m:r>
            </m:sub>
          </m:sSub>
          <m:r>
            <w:rPr>
              <w:rFonts w:ascii="Cambria Math" w:eastAsia="Times New Roman" w:hAnsi="Cambria Math"/>
              <w:kern w:val="2"/>
              <w:sz w:val="20"/>
              <w:szCs w:val="22"/>
              <w:bdr w:val="none" w:sz="0" w:space="0" w:color="auto"/>
              <w14:ligatures w14:val="standardContextual"/>
            </w:rPr>
            <m:t>-TN</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I</m:t>
              </m:r>
            </m:e>
            <m:sub>
              <m:r>
                <w:rPr>
                  <w:rFonts w:ascii="Cambria Math" w:eastAsia="Times New Roman" w:hAnsi="Cambria Math"/>
                  <w:kern w:val="2"/>
                  <w:sz w:val="20"/>
                  <w:szCs w:val="22"/>
                  <w:bdr w:val="none" w:sz="0" w:space="0" w:color="auto"/>
                  <w14:ligatures w14:val="standardContextual"/>
                </w:rPr>
                <m:t>t</m:t>
              </m:r>
            </m:sub>
          </m:sSub>
        </m:oMath>
      </m:oMathPara>
    </w:p>
    <w:p w14:paraId="348B4538"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w:r w:rsidRPr="00577111">
        <w:rPr>
          <w:rFonts w:ascii="Daytona" w:eastAsia="Times New Roman" w:hAnsi="Daytona"/>
          <w:iCs/>
          <w:kern w:val="2"/>
          <w:sz w:val="20"/>
          <w:szCs w:val="22"/>
          <w:bdr w:val="none" w:sz="0" w:space="0" w:color="auto"/>
          <w:lang w:val="ru-RU"/>
          <w14:ligatures w14:val="standardContextual"/>
        </w:rPr>
        <w:t>Где</w:t>
      </w:r>
    </w:p>
    <w:p w14:paraId="5DEB4BE2"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m:oMath>
        <m:r>
          <w:rPr>
            <w:rFonts w:ascii="Cambria Math" w:eastAsia="Times New Roman" w:hAnsi="Cambria Math"/>
            <w:kern w:val="2"/>
            <w:sz w:val="20"/>
            <w:szCs w:val="22"/>
            <w:bdr w:val="none" w:sz="0" w:space="0" w:color="auto"/>
            <w:lang w:val="ru-RU"/>
            <w14:ligatures w14:val="standardContextual"/>
          </w:rPr>
          <m:t>N</m:t>
        </m:r>
        <m:r>
          <w:rPr>
            <w:rFonts w:ascii="Cambria Math" w:eastAsia="Times New Roman" w:hAnsi="Cambria Math"/>
            <w:kern w:val="2"/>
            <w:sz w:val="20"/>
            <w:szCs w:val="22"/>
            <w:bdr w:val="none" w:sz="0" w:space="0" w:color="auto"/>
            <w14:ligatures w14:val="standardContextual"/>
          </w:rPr>
          <m:t>A</m:t>
        </m:r>
        <m:sSub>
          <m:sSubPr>
            <m:ctrlPr>
              <w:rPr>
                <w:rFonts w:ascii="Cambria Math" w:eastAsia="Times New Roman" w:hAnsi="Cambria Math"/>
                <w:i/>
                <w:iCs/>
                <w:kern w:val="2"/>
                <w:sz w:val="20"/>
                <w:szCs w:val="22"/>
                <w:bdr w:val="none" w:sz="0" w:space="0" w:color="auto"/>
                <w:lang w:val="ru-RU"/>
                <w14:ligatures w14:val="standardContextual"/>
              </w:rPr>
            </m:ctrlPr>
          </m:sSubPr>
          <m:e>
            <m:r>
              <w:rPr>
                <w:rFonts w:ascii="Cambria Math" w:eastAsia="Times New Roman" w:hAnsi="Cambria Math"/>
                <w:kern w:val="2"/>
                <w:sz w:val="20"/>
                <w:szCs w:val="22"/>
                <w:bdr w:val="none" w:sz="0" w:space="0" w:color="auto"/>
                <w14:ligatures w14:val="standardContextual"/>
              </w:rPr>
              <m:t>V</m:t>
            </m:r>
            <m:ctrlPr>
              <w:rPr>
                <w:rFonts w:ascii="Cambria Math" w:eastAsia="Times New Roman" w:hAnsi="Cambria Math"/>
                <w:i/>
                <w:iCs/>
                <w:kern w:val="2"/>
                <w:sz w:val="20"/>
                <w:szCs w:val="22"/>
                <w:bdr w:val="none" w:sz="0" w:space="0" w:color="auto"/>
                <w14:ligatures w14:val="standardContextual"/>
              </w:rPr>
            </m:ctrlPr>
          </m:e>
          <m:sub>
            <m:r>
              <w:rPr>
                <w:rFonts w:ascii="Cambria Math" w:eastAsia="Times New Roman" w:hAnsi="Cambria Math"/>
                <w:kern w:val="2"/>
                <w:sz w:val="20"/>
                <w:szCs w:val="22"/>
                <w:bdr w:val="none" w:sz="0" w:space="0" w:color="auto"/>
                <w:lang w:val="ru-RU"/>
                <w14:ligatures w14:val="standardContextual"/>
              </w:rPr>
              <m:t>0</m:t>
            </m:r>
          </m:sub>
        </m:sSub>
      </m:oMath>
      <w:r w:rsidRPr="00577111">
        <w:rPr>
          <w:rFonts w:ascii="Daytona" w:eastAsia="Times New Roman" w:hAnsi="Daytona"/>
          <w:iCs/>
          <w:kern w:val="2"/>
          <w:sz w:val="20"/>
          <w:szCs w:val="22"/>
          <w:bdr w:val="none" w:sz="0" w:space="0" w:color="auto"/>
          <w:lang w:val="ru-RU"/>
          <w14:ligatures w14:val="standardContextual"/>
        </w:rPr>
        <w:t xml:space="preserve"> – стоимость чистых активов на первую дату расчетов;</w:t>
      </w:r>
    </w:p>
    <w:p w14:paraId="26CB1570"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m:oMath>
        <m:r>
          <w:rPr>
            <w:rFonts w:ascii="Cambria Math" w:eastAsia="Times New Roman" w:hAnsi="Cambria Math"/>
            <w:kern w:val="2"/>
            <w:sz w:val="20"/>
            <w:szCs w:val="22"/>
            <w:bdr w:val="none" w:sz="0" w:space="0" w:color="auto"/>
            <w:lang w:val="ru-RU"/>
            <w14:ligatures w14:val="standardContextual"/>
          </w:rPr>
          <m:t>T</m:t>
        </m:r>
        <m:r>
          <w:rPr>
            <w:rFonts w:ascii="Cambria Math" w:eastAsia="Times New Roman" w:hAnsi="Cambria Math"/>
            <w:kern w:val="2"/>
            <w:sz w:val="20"/>
            <w:szCs w:val="22"/>
            <w:bdr w:val="none" w:sz="0" w:space="0" w:color="auto"/>
            <w14:ligatures w14:val="standardContextual"/>
          </w:rPr>
          <m:t>N</m:t>
        </m:r>
        <m:sSub>
          <m:sSubPr>
            <m:ctrlPr>
              <w:rPr>
                <w:rFonts w:ascii="Cambria Math" w:eastAsia="Times New Roman" w:hAnsi="Cambria Math"/>
                <w:i/>
                <w:iCs/>
                <w:kern w:val="2"/>
                <w:sz w:val="20"/>
                <w:szCs w:val="22"/>
                <w:bdr w:val="none" w:sz="0" w:space="0" w:color="auto"/>
                <w:lang w:val="ru-RU"/>
                <w14:ligatures w14:val="standardContextual"/>
              </w:rPr>
            </m:ctrlPr>
          </m:sSubPr>
          <m:e>
            <m:r>
              <w:rPr>
                <w:rFonts w:ascii="Cambria Math" w:eastAsia="Times New Roman" w:hAnsi="Cambria Math"/>
                <w:kern w:val="2"/>
                <w:sz w:val="20"/>
                <w:szCs w:val="22"/>
                <w:bdr w:val="none" w:sz="0" w:space="0" w:color="auto"/>
                <w14:ligatures w14:val="standardContextual"/>
              </w:rPr>
              <m:t>I</m:t>
            </m:r>
            <m:ctrlPr>
              <w:rPr>
                <w:rFonts w:ascii="Cambria Math" w:eastAsia="Times New Roman" w:hAnsi="Cambria Math"/>
                <w:i/>
                <w:iCs/>
                <w:kern w:val="2"/>
                <w:sz w:val="20"/>
                <w:szCs w:val="22"/>
                <w:bdr w:val="none" w:sz="0" w:space="0" w:color="auto"/>
                <w14:ligatures w14:val="standardContextual"/>
              </w:rPr>
            </m:ctrlPr>
          </m:e>
          <m:sub>
            <m:r>
              <w:rPr>
                <w:rFonts w:ascii="Cambria Math" w:eastAsia="Times New Roman" w:hAnsi="Cambria Math"/>
                <w:kern w:val="2"/>
                <w:sz w:val="20"/>
                <w:szCs w:val="22"/>
                <w:bdr w:val="none" w:sz="0" w:space="0" w:color="auto"/>
                <w:lang w:val="ru-RU"/>
                <w14:ligatures w14:val="standardContextual"/>
              </w:rPr>
              <m:t>t</m:t>
            </m:r>
          </m:sub>
        </m:sSub>
      </m:oMath>
      <w:r w:rsidRPr="00577111">
        <w:rPr>
          <w:rFonts w:ascii="Daytona" w:eastAsia="Times New Roman" w:hAnsi="Daytona"/>
          <w:iCs/>
          <w:kern w:val="2"/>
          <w:sz w:val="20"/>
          <w:szCs w:val="22"/>
          <w:bdr w:val="none" w:sz="0" w:space="0" w:color="auto"/>
          <w:lang w:val="ru-RU"/>
          <w14:ligatures w14:val="standardContextual"/>
        </w:rPr>
        <w:t xml:space="preserve"> – сумма всех пополнений фонда за вычетом всех изъятий на дату </w:t>
      </w:r>
      <w:r w:rsidRPr="00577111">
        <w:rPr>
          <w:rFonts w:ascii="Daytona" w:eastAsia="Times New Roman" w:hAnsi="Daytona"/>
          <w:i/>
          <w:kern w:val="2"/>
          <w:sz w:val="20"/>
          <w:szCs w:val="22"/>
          <w:bdr w:val="none" w:sz="0" w:space="0" w:color="auto"/>
          <w14:ligatures w14:val="standardContextual"/>
        </w:rPr>
        <w:t>t</w:t>
      </w:r>
      <w:r w:rsidRPr="00577111">
        <w:rPr>
          <w:rFonts w:ascii="Daytona" w:eastAsia="Times New Roman" w:hAnsi="Daytona"/>
          <w:i/>
          <w:kern w:val="2"/>
          <w:sz w:val="20"/>
          <w:szCs w:val="22"/>
          <w:bdr w:val="none" w:sz="0" w:space="0" w:color="auto"/>
          <w:lang w:val="ru-RU"/>
          <w14:ligatures w14:val="standardContextual"/>
        </w:rPr>
        <w:t xml:space="preserve"> </w:t>
      </w:r>
      <w:r w:rsidRPr="00577111">
        <w:rPr>
          <w:rFonts w:ascii="Daytona" w:eastAsia="Times New Roman" w:hAnsi="Daytona"/>
          <w:iCs/>
          <w:kern w:val="2"/>
          <w:sz w:val="20"/>
          <w:szCs w:val="22"/>
          <w:bdr w:val="none" w:sz="0" w:space="0" w:color="auto"/>
          <w:lang w:val="ru-RU"/>
          <w14:ligatures w14:val="standardContextual"/>
        </w:rPr>
        <w:t>(</w:t>
      </w:r>
      <w:r w:rsidRPr="00577111">
        <w:rPr>
          <w:rFonts w:ascii="Daytona" w:eastAsia="Times New Roman" w:hAnsi="Daytona"/>
          <w:iCs/>
          <w:kern w:val="2"/>
          <w:sz w:val="20"/>
          <w:szCs w:val="22"/>
          <w:bdr w:val="none" w:sz="0" w:space="0" w:color="auto"/>
          <w14:ligatures w14:val="standardContextual"/>
        </w:rPr>
        <w:t>Total</w:t>
      </w:r>
      <w:r w:rsidRPr="00577111">
        <w:rPr>
          <w:rFonts w:ascii="Daytona" w:eastAsia="Times New Roman" w:hAnsi="Daytona"/>
          <w:iCs/>
          <w:kern w:val="2"/>
          <w:sz w:val="20"/>
          <w:szCs w:val="22"/>
          <w:bdr w:val="none" w:sz="0" w:space="0" w:color="auto"/>
          <w:lang w:val="ru-RU"/>
          <w14:ligatures w14:val="standardContextual"/>
        </w:rPr>
        <w:t xml:space="preserve"> </w:t>
      </w:r>
      <w:r w:rsidRPr="00577111">
        <w:rPr>
          <w:rFonts w:ascii="Daytona" w:eastAsia="Times New Roman" w:hAnsi="Daytona"/>
          <w:iCs/>
          <w:kern w:val="2"/>
          <w:sz w:val="20"/>
          <w:szCs w:val="22"/>
          <w:bdr w:val="none" w:sz="0" w:space="0" w:color="auto"/>
          <w14:ligatures w14:val="standardContextual"/>
        </w:rPr>
        <w:t>Net</w:t>
      </w:r>
      <w:r w:rsidRPr="00577111">
        <w:rPr>
          <w:rFonts w:ascii="Daytona" w:eastAsia="Times New Roman" w:hAnsi="Daytona"/>
          <w:iCs/>
          <w:kern w:val="2"/>
          <w:sz w:val="20"/>
          <w:szCs w:val="22"/>
          <w:bdr w:val="none" w:sz="0" w:space="0" w:color="auto"/>
          <w:lang w:val="ru-RU"/>
          <w14:ligatures w14:val="standardContextual"/>
        </w:rPr>
        <w:t xml:space="preserve"> </w:t>
      </w:r>
      <w:r w:rsidRPr="00577111">
        <w:rPr>
          <w:rFonts w:ascii="Daytona" w:eastAsia="Times New Roman" w:hAnsi="Daytona"/>
          <w:iCs/>
          <w:kern w:val="2"/>
          <w:sz w:val="20"/>
          <w:szCs w:val="22"/>
          <w:bdr w:val="none" w:sz="0" w:space="0" w:color="auto"/>
          <w14:ligatures w14:val="standardContextual"/>
        </w:rPr>
        <w:t>Inflows</w:t>
      </w:r>
      <w:r w:rsidRPr="00577111">
        <w:rPr>
          <w:rFonts w:ascii="Daytona" w:eastAsia="Times New Roman" w:hAnsi="Daytona"/>
          <w:iCs/>
          <w:kern w:val="2"/>
          <w:sz w:val="20"/>
          <w:szCs w:val="22"/>
          <w:bdr w:val="none" w:sz="0" w:space="0" w:color="auto"/>
          <w:lang w:val="ru-RU"/>
          <w14:ligatures w14:val="standardContextual"/>
        </w:rPr>
        <w:t xml:space="preserve">). </w:t>
      </w:r>
    </w:p>
    <w:p w14:paraId="58023896"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Times New Roman" w:hAnsi="Daytona"/>
          <w:iCs/>
          <w:kern w:val="2"/>
          <w:sz w:val="20"/>
          <w:szCs w:val="22"/>
          <w:bdr w:val="none" w:sz="0" w:space="0" w:color="auto"/>
          <w:lang w:val="ru-RU"/>
          <w14:ligatures w14:val="standardContextual"/>
        </w:rPr>
      </w:pPr>
    </w:p>
    <w:p w14:paraId="6841B698"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Aptos" w:hAnsi="Daytona"/>
          <w:b/>
          <w:bCs/>
          <w:kern w:val="2"/>
          <w:sz w:val="20"/>
          <w:szCs w:val="22"/>
          <w:bdr w:val="none" w:sz="0" w:space="0" w:color="auto"/>
          <w:lang w:val="ru-RU"/>
          <w14:ligatures w14:val="standardContextual"/>
        </w:rPr>
      </w:pPr>
    </w:p>
    <w:p w14:paraId="3C06D8D5"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Aptos" w:hAnsi="Daytona"/>
          <w:b/>
          <w:bCs/>
          <w:kern w:val="2"/>
          <w:sz w:val="20"/>
          <w:szCs w:val="22"/>
          <w:bdr w:val="none" w:sz="0" w:space="0" w:color="auto"/>
          <w:lang w:val="ru-RU"/>
          <w14:ligatures w14:val="standardContextual"/>
        </w:rPr>
      </w:pPr>
      <w:r w:rsidRPr="00577111">
        <w:rPr>
          <w:rFonts w:ascii="Daytona" w:eastAsia="Aptos" w:hAnsi="Daytona"/>
          <w:b/>
          <w:bCs/>
          <w:kern w:val="2"/>
          <w:sz w:val="20"/>
          <w:szCs w:val="22"/>
          <w:bdr w:val="none" w:sz="0" w:space="0" w:color="auto"/>
          <w:lang w:val="ru-RU"/>
          <w14:ligatures w14:val="standardContextual"/>
        </w:rPr>
        <w:t>РАСЧЕТ КОМИССИИ ЗА УПРАВЛЕНИЕ</w:t>
      </w:r>
    </w:p>
    <w:p w14:paraId="6DB947A1"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both"/>
        <w:rPr>
          <w:rFonts w:ascii="Daytona" w:eastAsia="Times New Roman" w:hAnsi="Daytona"/>
          <w:iCs/>
          <w:kern w:val="2"/>
          <w:sz w:val="20"/>
          <w:szCs w:val="22"/>
          <w:bdr w:val="none" w:sz="0" w:space="0" w:color="auto"/>
          <w:lang w:val="ru-RU"/>
          <w14:ligatures w14:val="standardContextual"/>
        </w:rPr>
      </w:pPr>
    </w:p>
    <w:p w14:paraId="77FDED09" w14:textId="77777777" w:rsidR="00577111" w:rsidRPr="00577111" w:rsidRDefault="00577111" w:rsidP="00577111">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contextualSpacing/>
        <w:jc w:val="both"/>
        <w:rPr>
          <w:rFonts w:ascii="Daytona" w:eastAsia="Times New Roman" w:hAnsi="Daytona"/>
          <w:iCs/>
          <w:kern w:val="2"/>
          <w:sz w:val="20"/>
          <w:szCs w:val="22"/>
          <w:bdr w:val="none" w:sz="0" w:space="0" w:color="auto"/>
          <w:lang w:val="ru-RU"/>
          <w14:ligatures w14:val="standardContextual"/>
        </w:rPr>
      </w:pPr>
      <w:r w:rsidRPr="00577111">
        <w:rPr>
          <w:rFonts w:ascii="Daytona" w:eastAsia="Times New Roman" w:hAnsi="Daytona"/>
          <w:iCs/>
          <w:kern w:val="2"/>
          <w:sz w:val="20"/>
          <w:szCs w:val="22"/>
          <w:bdr w:val="none" w:sz="0" w:space="0" w:color="auto"/>
          <w:lang w:val="ru-RU"/>
          <w14:ligatures w14:val="standardContextual"/>
        </w:rPr>
        <w:t xml:space="preserve">Обязательства по комиссии за управление на дату </w:t>
      </w:r>
      <w:r w:rsidRPr="00577111">
        <w:rPr>
          <w:rFonts w:ascii="Daytona" w:eastAsia="Times New Roman" w:hAnsi="Daytona"/>
          <w:i/>
          <w:kern w:val="2"/>
          <w:sz w:val="20"/>
          <w:szCs w:val="22"/>
          <w:bdr w:val="none" w:sz="0" w:space="0" w:color="auto"/>
          <w14:ligatures w14:val="standardContextual"/>
        </w:rPr>
        <w:t>t</w:t>
      </w:r>
      <w:r w:rsidRPr="00577111">
        <w:rPr>
          <w:rFonts w:ascii="Daytona" w:eastAsia="Times New Roman" w:hAnsi="Daytona"/>
          <w:i/>
          <w:kern w:val="2"/>
          <w:sz w:val="20"/>
          <w:szCs w:val="22"/>
          <w:bdr w:val="none" w:sz="0" w:space="0" w:color="auto"/>
          <w:lang w:val="ru-RU"/>
          <w14:ligatures w14:val="standardContextual"/>
        </w:rPr>
        <w:t xml:space="preserve"> </w:t>
      </w:r>
      <w:r w:rsidRPr="00577111">
        <w:rPr>
          <w:rFonts w:ascii="Daytona" w:eastAsia="Times New Roman" w:hAnsi="Daytona"/>
          <w:iCs/>
          <w:kern w:val="2"/>
          <w:sz w:val="20"/>
          <w:szCs w:val="22"/>
          <w:bdr w:val="none" w:sz="0" w:space="0" w:color="auto"/>
          <w:lang w:val="ru-RU"/>
          <w14:ligatures w14:val="standardContextual"/>
        </w:rPr>
        <w:t>рассчитываются по следующей формуле:</w:t>
      </w:r>
    </w:p>
    <w:p w14:paraId="637B74B8" w14:textId="083763CD"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14:ligatures w14:val="standardContextual"/>
        </w:rPr>
      </w:pPr>
      <m:oMathPara>
        <m:oMath>
          <m:r>
            <w:rPr>
              <w:rFonts w:ascii="Cambria Math" w:eastAsia="Times New Roman" w:hAnsi="Cambria Math"/>
              <w:kern w:val="2"/>
              <w:sz w:val="20"/>
              <w:szCs w:val="22"/>
              <w:bdr w:val="none" w:sz="0" w:space="0" w:color="auto"/>
              <w14:ligatures w14:val="standardContextual"/>
            </w:rPr>
            <m:t>MF</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sub>
          </m:sSub>
          <m:r>
            <w:rPr>
              <w:rFonts w:ascii="Cambria Math" w:eastAsia="Times New Roman" w:hAnsi="Cambria Math"/>
              <w:kern w:val="2"/>
              <w:sz w:val="20"/>
              <w:szCs w:val="22"/>
              <w:bdr w:val="none" w:sz="0" w:space="0" w:color="auto"/>
              <w14:ligatures w14:val="standardContextual"/>
            </w:rPr>
            <m:t>=MF</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t-1</m:t>
              </m:r>
            </m:sub>
          </m:sSub>
          <m:r>
            <w:rPr>
              <w:rFonts w:ascii="Cambria Math" w:eastAsia="Times New Roman" w:hAnsi="Cambria Math"/>
              <w:kern w:val="2"/>
              <w:sz w:val="20"/>
              <w:szCs w:val="22"/>
              <w:bdr w:val="none" w:sz="0" w:space="0" w:color="auto"/>
              <w14:ligatures w14:val="standardContextual"/>
            </w:rPr>
            <m:t>+NA</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t-1,YX</m:t>
              </m:r>
            </m:sub>
          </m:sSub>
          <m:r>
            <w:rPr>
              <w:rFonts w:ascii="Cambria Math" w:eastAsia="Times New Roman" w:hAnsi="Cambria Math"/>
              <w:kern w:val="2"/>
              <w:sz w:val="20"/>
              <w:szCs w:val="22"/>
              <w:bdr w:val="none" w:sz="0" w:space="0" w:color="auto"/>
              <w14:ligatures w14:val="standardContextual"/>
            </w:rPr>
            <m:t>×</m:t>
          </m:r>
          <m:f>
            <m:fPr>
              <m:ctrlPr>
                <w:rPr>
                  <w:rFonts w:ascii="Cambria Math" w:eastAsia="Times New Roman" w:hAnsi="Cambria Math"/>
                  <w:i/>
                  <w:iCs/>
                  <w:kern w:val="2"/>
                  <w:sz w:val="20"/>
                  <w:szCs w:val="22"/>
                  <w:bdr w:val="none" w:sz="0" w:space="0" w:color="auto"/>
                  <w14:ligatures w14:val="standardContextual"/>
                </w:rPr>
              </m:ctrlPr>
            </m:fPr>
            <m:num>
              <m:r>
                <w:rPr>
                  <w:rFonts w:ascii="Cambria Math" w:eastAsia="Times New Roman" w:hAnsi="Cambria Math"/>
                  <w:kern w:val="2"/>
                  <w:sz w:val="20"/>
                  <w:szCs w:val="22"/>
                  <w:bdr w:val="none" w:sz="0" w:space="0" w:color="auto"/>
                  <w14:ligatures w14:val="standardContextual"/>
                </w:rPr>
                <m:t>mfr</m:t>
              </m:r>
            </m:num>
            <m:den>
              <m:r>
                <w:rPr>
                  <w:rFonts w:ascii="Cambria Math" w:eastAsia="Times New Roman" w:hAnsi="Cambria Math"/>
                  <w:kern w:val="2"/>
                  <w:sz w:val="20"/>
                  <w:szCs w:val="22"/>
                  <w:bdr w:val="none" w:sz="0" w:space="0" w:color="auto"/>
                  <w14:ligatures w14:val="standardContextual"/>
                </w:rPr>
                <m:t>DAYS</m:t>
              </m:r>
            </m:den>
          </m:f>
        </m:oMath>
      </m:oMathPara>
    </w:p>
    <w:p w14:paraId="123999D4"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w:r w:rsidRPr="00577111">
        <w:rPr>
          <w:rFonts w:ascii="Daytona" w:eastAsia="Times New Roman" w:hAnsi="Daytona"/>
          <w:iCs/>
          <w:kern w:val="2"/>
          <w:sz w:val="20"/>
          <w:szCs w:val="22"/>
          <w:bdr w:val="none" w:sz="0" w:space="0" w:color="auto"/>
          <w:lang w:val="ru-RU"/>
          <w14:ligatures w14:val="standardContextual"/>
        </w:rPr>
        <w:t>Где</w:t>
      </w:r>
    </w:p>
    <w:p w14:paraId="46CF0B78"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m:oMath>
        <m:r>
          <w:rPr>
            <w:rFonts w:ascii="Cambria Math" w:eastAsia="Times New Roman" w:hAnsi="Cambria Math"/>
            <w:kern w:val="2"/>
            <w:sz w:val="20"/>
            <w:szCs w:val="22"/>
            <w:bdr w:val="none" w:sz="0" w:space="0" w:color="auto"/>
            <w:lang w:val="ru-RU"/>
            <w14:ligatures w14:val="standardContextual"/>
          </w:rPr>
          <m:t>M</m:t>
        </m:r>
        <m:r>
          <w:rPr>
            <w:rFonts w:ascii="Cambria Math" w:eastAsia="Times New Roman" w:hAnsi="Cambria Math"/>
            <w:kern w:val="2"/>
            <w:sz w:val="20"/>
            <w:szCs w:val="22"/>
            <w:bdr w:val="none" w:sz="0" w:space="0" w:color="auto"/>
            <w14:ligatures w14:val="standardContextual"/>
          </w:rPr>
          <m:t>F</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L</m:t>
            </m:r>
          </m:e>
          <m:sub>
            <m:r>
              <w:rPr>
                <w:rFonts w:ascii="Cambria Math" w:eastAsia="Times New Roman" w:hAnsi="Cambria Math"/>
                <w:kern w:val="2"/>
                <w:sz w:val="20"/>
                <w:szCs w:val="22"/>
                <w:bdr w:val="none" w:sz="0" w:space="0" w:color="auto"/>
                <w14:ligatures w14:val="standardContextual"/>
              </w:rPr>
              <m:t>t</m:t>
            </m:r>
            <m:r>
              <w:rPr>
                <w:rFonts w:ascii="Cambria Math" w:eastAsia="Times New Roman" w:hAnsi="Cambria Math"/>
                <w:kern w:val="2"/>
                <w:sz w:val="20"/>
                <w:szCs w:val="22"/>
                <w:bdr w:val="none" w:sz="0" w:space="0" w:color="auto"/>
                <w:lang w:val="ru-RU"/>
                <w14:ligatures w14:val="standardContextual"/>
              </w:rPr>
              <m:t>-1</m:t>
            </m:r>
          </m:sub>
        </m:sSub>
      </m:oMath>
      <w:r w:rsidRPr="00577111">
        <w:rPr>
          <w:rFonts w:ascii="Daytona" w:eastAsia="Times New Roman" w:hAnsi="Daytona"/>
          <w:iCs/>
          <w:kern w:val="2"/>
          <w:sz w:val="20"/>
          <w:szCs w:val="22"/>
          <w:bdr w:val="none" w:sz="0" w:space="0" w:color="auto"/>
          <w:lang w:val="ru-RU"/>
          <w14:ligatures w14:val="standardContextual"/>
        </w:rPr>
        <w:t xml:space="preserve"> – обязательства по комиссии за управление на предыдущий день;</w:t>
      </w:r>
    </w:p>
    <w:p w14:paraId="0FF7CFF1" w14:textId="4E310C0B"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m:oMath>
        <m:r>
          <w:rPr>
            <w:rFonts w:ascii="Cambria Math" w:eastAsia="Times New Roman" w:hAnsi="Cambria Math"/>
            <w:kern w:val="2"/>
            <w:sz w:val="20"/>
            <w:szCs w:val="22"/>
            <w:bdr w:val="none" w:sz="0" w:space="0" w:color="auto"/>
            <w14:ligatures w14:val="standardContextual"/>
          </w:rPr>
          <m:t>NA</m:t>
        </m:r>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V</m:t>
            </m:r>
          </m:e>
          <m:sub>
            <m:r>
              <w:rPr>
                <w:rFonts w:ascii="Cambria Math" w:eastAsia="Times New Roman" w:hAnsi="Cambria Math"/>
                <w:kern w:val="2"/>
                <w:sz w:val="20"/>
                <w:szCs w:val="22"/>
                <w:bdr w:val="none" w:sz="0" w:space="0" w:color="auto"/>
                <w14:ligatures w14:val="standardContextual"/>
              </w:rPr>
              <m:t>t</m:t>
            </m:r>
            <m:r>
              <w:rPr>
                <w:rFonts w:ascii="Cambria Math" w:eastAsia="Times New Roman" w:hAnsi="Cambria Math"/>
                <w:kern w:val="2"/>
                <w:sz w:val="20"/>
                <w:szCs w:val="22"/>
                <w:bdr w:val="none" w:sz="0" w:space="0" w:color="auto"/>
                <w:lang w:val="ru-RU"/>
                <w14:ligatures w14:val="standardContextual"/>
              </w:rPr>
              <m:t>-1,</m:t>
            </m:r>
            <m:r>
              <w:rPr>
                <w:rFonts w:ascii="Cambria Math" w:eastAsia="Times New Roman" w:hAnsi="Cambria Math"/>
                <w:kern w:val="2"/>
                <w:sz w:val="20"/>
                <w:szCs w:val="22"/>
                <w:bdr w:val="none" w:sz="0" w:space="0" w:color="auto"/>
                <w14:ligatures w14:val="standardContextual"/>
              </w:rPr>
              <m:t>YX</m:t>
            </m:r>
          </m:sub>
        </m:sSub>
      </m:oMath>
      <w:r w:rsidRPr="00577111">
        <w:rPr>
          <w:rFonts w:ascii="Daytona" w:eastAsia="Times New Roman" w:hAnsi="Daytona"/>
          <w:iCs/>
          <w:kern w:val="2"/>
          <w:sz w:val="20"/>
          <w:szCs w:val="22"/>
          <w:bdr w:val="none" w:sz="0" w:space="0" w:color="auto"/>
          <w:lang w:val="ru-RU"/>
          <w14:ligatures w14:val="standardContextual"/>
        </w:rPr>
        <w:t xml:space="preserve"> – </w:t>
      </w:r>
      <w:r w:rsidR="002A5798" w:rsidRPr="00577111">
        <w:rPr>
          <w:rFonts w:ascii="Daytona" w:eastAsia="Times New Roman" w:hAnsi="Daytona"/>
          <w:kern w:val="2"/>
          <w:sz w:val="20"/>
          <w:szCs w:val="22"/>
          <w:bdr w:val="none" w:sz="0" w:space="0" w:color="auto"/>
          <w:lang w:val="ru-RU"/>
          <w14:ligatures w14:val="standardContextual"/>
        </w:rPr>
        <w:t>Стоимость активов</w:t>
      </w:r>
      <w:r w:rsidR="002A5798" w:rsidRPr="00E17639">
        <w:rPr>
          <w:rFonts w:ascii="Daytona" w:eastAsia="Times New Roman" w:hAnsi="Daytona"/>
          <w:kern w:val="2"/>
          <w:sz w:val="20"/>
          <w:szCs w:val="22"/>
          <w:bdr w:val="none" w:sz="0" w:space="0" w:color="auto"/>
          <w:lang w:val="ru-RU"/>
          <w14:ligatures w14:val="standardContextual"/>
        </w:rPr>
        <w:t xml:space="preserve"> </w:t>
      </w:r>
      <w:r w:rsidR="002A5798">
        <w:rPr>
          <w:rFonts w:ascii="Daytona" w:eastAsia="Times New Roman" w:hAnsi="Daytona"/>
          <w:kern w:val="2"/>
          <w:sz w:val="20"/>
          <w:szCs w:val="22"/>
          <w:bdr w:val="none" w:sz="0" w:space="0" w:color="auto"/>
          <w:lang w:val="ru-RU"/>
          <w14:ligatures w14:val="standardContextual"/>
        </w:rPr>
        <w:t>по Паям</w:t>
      </w:r>
      <w:r w:rsidR="002A5798" w:rsidRPr="00A90F16">
        <w:rPr>
          <w:rFonts w:ascii="Daytona" w:eastAsia="Times New Roman" w:hAnsi="Daytona"/>
          <w:kern w:val="2"/>
          <w:sz w:val="20"/>
          <w:szCs w:val="22"/>
          <w:bdr w:val="none" w:sz="0" w:space="0" w:color="auto"/>
          <w:lang w:val="ru-RU"/>
          <w14:ligatures w14:val="standardContextual"/>
        </w:rPr>
        <w:t>,</w:t>
      </w:r>
      <w:r w:rsidR="002A5798">
        <w:rPr>
          <w:rFonts w:ascii="Daytona" w:eastAsia="Aptos" w:hAnsi="Daytona"/>
          <w:kern w:val="2"/>
          <w:sz w:val="20"/>
          <w:szCs w:val="22"/>
          <w:bdr w:val="none" w:sz="0" w:space="0" w:color="auto"/>
          <w:lang w:val="ru-RU"/>
          <w14:ligatures w14:val="standardContextual"/>
        </w:rPr>
        <w:t xml:space="preserve"> которые существуют</w:t>
      </w:r>
      <w:r w:rsidR="002A5798" w:rsidRPr="00A90F16">
        <w:rPr>
          <w:rFonts w:ascii="Daytona" w:eastAsia="Aptos" w:hAnsi="Daytona"/>
          <w:kern w:val="2"/>
          <w:sz w:val="20"/>
          <w:szCs w:val="22"/>
          <w:bdr w:val="none" w:sz="0" w:space="0" w:color="auto"/>
          <w:lang w:val="ru-RU"/>
          <w14:ligatures w14:val="standardContextual"/>
        </w:rPr>
        <w:t xml:space="preserve"> </w:t>
      </w:r>
      <w:r w:rsidR="002A5798">
        <w:rPr>
          <w:rFonts w:ascii="Daytona" w:eastAsia="Aptos" w:hAnsi="Daytona"/>
          <w:kern w:val="2"/>
          <w:sz w:val="20"/>
          <w:szCs w:val="22"/>
          <w:bdr w:val="none" w:sz="0" w:space="0" w:color="auto"/>
          <w:lang w:val="ru-RU"/>
          <w14:ligatures w14:val="standardContextual"/>
        </w:rPr>
        <w:t>год и более</w:t>
      </w:r>
      <w:r w:rsidR="002A5798" w:rsidRPr="00577111">
        <w:rPr>
          <w:rFonts w:ascii="Daytona" w:eastAsia="Times New Roman" w:hAnsi="Daytona"/>
          <w:kern w:val="2"/>
          <w:sz w:val="20"/>
          <w:szCs w:val="22"/>
          <w:bdr w:val="none" w:sz="0" w:space="0" w:color="auto"/>
          <w:lang w:val="ru-RU"/>
          <w14:ligatures w14:val="standardContextual"/>
        </w:rPr>
        <w:t xml:space="preserve">, </w:t>
      </w:r>
      <w:r w:rsidRPr="00577111">
        <w:rPr>
          <w:rFonts w:ascii="Daytona" w:eastAsia="Times New Roman" w:hAnsi="Daytona"/>
          <w:iCs/>
          <w:kern w:val="2"/>
          <w:sz w:val="20"/>
          <w:szCs w:val="22"/>
          <w:bdr w:val="none" w:sz="0" w:space="0" w:color="auto"/>
          <w:lang w:val="ru-RU"/>
          <w14:ligatures w14:val="standardContextual"/>
        </w:rPr>
        <w:t>на предыдущий день;</w:t>
      </w:r>
    </w:p>
    <w:p w14:paraId="30F0FFC2"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m:oMath>
        <m:r>
          <w:rPr>
            <w:rFonts w:ascii="Cambria Math" w:eastAsia="Times New Roman" w:hAnsi="Cambria Math"/>
            <w:kern w:val="2"/>
            <w:sz w:val="20"/>
            <w:szCs w:val="22"/>
            <w:bdr w:val="none" w:sz="0" w:space="0" w:color="auto"/>
            <w14:ligatures w14:val="standardContextual"/>
          </w:rPr>
          <m:t>mfr</m:t>
        </m:r>
      </m:oMath>
      <w:r w:rsidRPr="00577111">
        <w:rPr>
          <w:rFonts w:ascii="Daytona" w:eastAsia="Times New Roman" w:hAnsi="Daytona"/>
          <w:iCs/>
          <w:kern w:val="2"/>
          <w:sz w:val="20"/>
          <w:szCs w:val="22"/>
          <w:bdr w:val="none" w:sz="0" w:space="0" w:color="auto"/>
          <w:lang w:val="ru-RU"/>
          <w14:ligatures w14:val="standardContextual"/>
        </w:rPr>
        <w:t xml:space="preserve"> – ставка комиссии за управление и равна 1,5%;</w:t>
      </w:r>
    </w:p>
    <w:p w14:paraId="28907997"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m:oMath>
        <m:r>
          <w:rPr>
            <w:rFonts w:ascii="Cambria Math" w:eastAsia="Times New Roman" w:hAnsi="Cambria Math"/>
            <w:kern w:val="2"/>
            <w:sz w:val="20"/>
            <w:szCs w:val="22"/>
            <w:bdr w:val="none" w:sz="0" w:space="0" w:color="auto"/>
            <w14:ligatures w14:val="standardContextual"/>
          </w:rPr>
          <m:t>DAYS</m:t>
        </m:r>
      </m:oMath>
      <w:r w:rsidRPr="00577111">
        <w:rPr>
          <w:rFonts w:ascii="Daytona" w:eastAsia="Times New Roman" w:hAnsi="Daytona"/>
          <w:iCs/>
          <w:kern w:val="2"/>
          <w:sz w:val="20"/>
          <w:szCs w:val="22"/>
          <w:bdr w:val="none" w:sz="0" w:space="0" w:color="auto"/>
          <w:lang w:val="ru-RU"/>
          <w14:ligatures w14:val="standardContextual"/>
        </w:rPr>
        <w:t xml:space="preserve"> – количество календарных дней в расчетном году, т.е. 365 или 366. </w:t>
      </w:r>
    </w:p>
    <w:p w14:paraId="49954D9A"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contextualSpacing/>
        <w:jc w:val="both"/>
        <w:rPr>
          <w:rFonts w:ascii="Daytona" w:eastAsia="Times New Roman" w:hAnsi="Daytona"/>
          <w:iCs/>
          <w:kern w:val="2"/>
          <w:sz w:val="20"/>
          <w:szCs w:val="22"/>
          <w:bdr w:val="none" w:sz="0" w:space="0" w:color="auto"/>
          <w:lang w:val="ru-RU"/>
          <w14:ligatures w14:val="standardContextual"/>
        </w:rPr>
      </w:pPr>
    </w:p>
    <w:p w14:paraId="7FCEEC2D" w14:textId="276A2FD1"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w:r w:rsidRPr="00577111">
        <w:rPr>
          <w:rFonts w:ascii="Daytona" w:eastAsia="Times New Roman" w:hAnsi="Daytona"/>
          <w:iCs/>
          <w:kern w:val="2"/>
          <w:sz w:val="20"/>
          <w:szCs w:val="22"/>
          <w:bdr w:val="none" w:sz="0" w:space="0" w:color="auto"/>
          <w:lang w:val="ru-RU"/>
          <w14:ligatures w14:val="standardContextual"/>
        </w:rPr>
        <w:t xml:space="preserve">По истечению месяца Управляющий Фондом может выплатить накопленную комиссию за управление, что приведет к обнулению обязательства и установит </w:t>
      </w:r>
      <m:oMath>
        <m:sSub>
          <m:sSubPr>
            <m:ctrlPr>
              <w:rPr>
                <w:rFonts w:ascii="Cambria Math" w:eastAsia="Times New Roman" w:hAnsi="Cambria Math"/>
                <w:i/>
                <w:iCs/>
                <w:kern w:val="2"/>
                <w:sz w:val="20"/>
                <w:szCs w:val="22"/>
                <w:bdr w:val="none" w:sz="0" w:space="0" w:color="auto"/>
                <w14:ligatures w14:val="standardContextual"/>
              </w:rPr>
            </m:ctrlPr>
          </m:sSubPr>
          <m:e>
            <m:r>
              <w:rPr>
                <w:rFonts w:ascii="Cambria Math" w:eastAsia="Times New Roman" w:hAnsi="Cambria Math"/>
                <w:kern w:val="2"/>
                <w:sz w:val="20"/>
                <w:szCs w:val="22"/>
                <w:bdr w:val="none" w:sz="0" w:space="0" w:color="auto"/>
                <w14:ligatures w14:val="standardContextual"/>
              </w:rPr>
              <m:t>MFL</m:t>
            </m:r>
          </m:e>
          <m:sub>
            <m:r>
              <w:rPr>
                <w:rFonts w:ascii="Cambria Math" w:eastAsia="Times New Roman" w:hAnsi="Cambria Math"/>
                <w:kern w:val="2"/>
                <w:sz w:val="20"/>
                <w:szCs w:val="22"/>
                <w:bdr w:val="none" w:sz="0" w:space="0" w:color="auto"/>
                <w14:ligatures w14:val="standardContextual"/>
              </w:rPr>
              <m:t>t</m:t>
            </m:r>
            <m:r>
              <w:rPr>
                <w:rFonts w:ascii="Cambria Math" w:eastAsia="Times New Roman" w:hAnsi="Cambria Math"/>
                <w:kern w:val="2"/>
                <w:sz w:val="20"/>
                <w:szCs w:val="22"/>
                <w:bdr w:val="none" w:sz="0" w:space="0" w:color="auto"/>
                <w:lang w:val="ru-RU"/>
                <w14:ligatures w14:val="standardContextual"/>
              </w:rPr>
              <m:t>-1</m:t>
            </m:r>
          </m:sub>
        </m:sSub>
      </m:oMath>
      <w:r w:rsidRPr="00577111">
        <w:rPr>
          <w:rFonts w:ascii="Daytona" w:eastAsia="Times New Roman" w:hAnsi="Daytona"/>
          <w:iCs/>
          <w:kern w:val="2"/>
          <w:sz w:val="20"/>
          <w:szCs w:val="22"/>
          <w:bdr w:val="none" w:sz="0" w:space="0" w:color="auto"/>
          <w:lang w:val="ru-RU"/>
          <w14:ligatures w14:val="standardContextual"/>
        </w:rPr>
        <w:t xml:space="preserve"> на уровне 0.</w:t>
      </w:r>
    </w:p>
    <w:p w14:paraId="40477561"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w:p>
    <w:p w14:paraId="106EEDF9" w14:textId="77777777" w:rsidR="00577111" w:rsidRPr="00577111" w:rsidRDefault="00577111" w:rsidP="0057711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rPr>
          <w:rFonts w:ascii="Daytona" w:eastAsia="Times New Roman" w:hAnsi="Daytona"/>
          <w:iCs/>
          <w:kern w:val="2"/>
          <w:sz w:val="20"/>
          <w:szCs w:val="22"/>
          <w:bdr w:val="none" w:sz="0" w:space="0" w:color="auto"/>
          <w:lang w:val="ru-RU"/>
          <w14:ligatures w14:val="standardContextual"/>
        </w:rPr>
      </w:pPr>
    </w:p>
    <w:p w14:paraId="59AC8BDF" w14:textId="77777777" w:rsidR="007D3A53" w:rsidRPr="00577111" w:rsidRDefault="007D3A53" w:rsidP="00EE1735">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10"/>
        </w:tabs>
        <w:spacing w:before="0"/>
        <w:ind w:right="60"/>
        <w:rPr>
          <w:rFonts w:ascii="Helvetica" w:hAnsi="Helvetica" w:cs="Times New Roman"/>
          <w:color w:val="auto"/>
          <w:sz w:val="18"/>
          <w:szCs w:val="18"/>
        </w:rPr>
      </w:pPr>
    </w:p>
    <w:sectPr w:rsidR="007D3A53" w:rsidRPr="00577111" w:rsidSect="00A764FA">
      <w:headerReference w:type="default" r:id="rId8"/>
      <w:footerReference w:type="default" r:id="rId9"/>
      <w:pgSz w:w="11900" w:h="16840"/>
      <w:pgMar w:top="1588" w:right="1128" w:bottom="1276" w:left="1440" w:header="454"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160E71" w14:textId="77777777" w:rsidR="007B5EF8" w:rsidRDefault="007B5EF8">
      <w:r>
        <w:separator/>
      </w:r>
    </w:p>
  </w:endnote>
  <w:endnote w:type="continuationSeparator" w:id="0">
    <w:p w14:paraId="36C7BD75" w14:textId="77777777" w:rsidR="007B5EF8" w:rsidRDefault="007B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subsetted="1" w:fontKey="{88169521-3422-FF4D-8A8D-8F6D1E896C08}"/>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Daytona">
    <w:panose1 w:val="020B0604030500040204"/>
    <w:charset w:val="00"/>
    <w:family w:val="swiss"/>
    <w:pitch w:val="variable"/>
    <w:sig w:usb0="800002EF" w:usb1="0000000A" w:usb2="00000000" w:usb3="00000000" w:csb0="0000019F" w:csb1="00000000"/>
    <w:embedRegular r:id="rId5" w:fontKey="{8C99242C-A667-8749-8332-9FDC5D99FF91}"/>
    <w:embedBold r:id="rId6" w:fontKey="{62CF3222-CA05-3042-8C78-4035ADD33E72}"/>
    <w:embedItalic r:id="rId7" w:fontKey="{0AA11340-DDB5-E14B-9C48-FA8E29EF8DE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embedRegular r:id="rId8" w:fontKey="{A4DDA0E7-A13D-924A-8F0F-B7827042A493}"/>
    <w:embedItalic r:id="rId9" w:fontKey="{04FE5FC5-905A-FD47-BBEF-7CC39B4813BB}"/>
  </w:font>
  <w:font w:name="Lato Regular">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33178" w14:textId="7034BA6D" w:rsidR="001A1708" w:rsidRPr="001A3B73" w:rsidRDefault="00C95A9E" w:rsidP="00063645">
    <w:pPr>
      <w:tabs>
        <w:tab w:val="center" w:pos="4513"/>
        <w:tab w:val="right" w:pos="9026"/>
      </w:tabs>
      <w:jc w:val="center"/>
      <w:rPr>
        <w:rFonts w:ascii="Helvetica" w:hAnsi="Helvetica"/>
        <w:bCs/>
        <w:color w:val="000000" w:themeColor="text1"/>
        <w:sz w:val="18"/>
        <w:szCs w:val="18"/>
      </w:rPr>
    </w:pPr>
    <w:r w:rsidRPr="001A3B73">
      <w:rPr>
        <w:rFonts w:ascii="Helvetica" w:hAnsi="Helvetica"/>
        <w:bCs/>
        <w:color w:val="000000" w:themeColor="text1"/>
        <w:sz w:val="18"/>
        <w:szCs w:val="18"/>
      </w:rPr>
      <w:fldChar w:fldCharType="begin"/>
    </w:r>
    <w:r w:rsidRPr="001A3B73">
      <w:rPr>
        <w:rFonts w:ascii="Helvetica" w:hAnsi="Helvetica"/>
        <w:bCs/>
        <w:color w:val="000000" w:themeColor="text1"/>
        <w:sz w:val="18"/>
        <w:szCs w:val="18"/>
      </w:rPr>
      <w:instrText>PAGE</w:instrText>
    </w:r>
    <w:r w:rsidRPr="001A3B73">
      <w:rPr>
        <w:rFonts w:ascii="Helvetica" w:hAnsi="Helvetica"/>
        <w:bCs/>
        <w:color w:val="000000" w:themeColor="text1"/>
        <w:sz w:val="18"/>
        <w:szCs w:val="18"/>
      </w:rPr>
      <w:fldChar w:fldCharType="separate"/>
    </w:r>
    <w:r w:rsidRPr="001A3B73">
      <w:rPr>
        <w:rFonts w:ascii="Helvetica" w:hAnsi="Helvetica"/>
        <w:bCs/>
        <w:color w:val="000000" w:themeColor="text1"/>
        <w:sz w:val="18"/>
        <w:szCs w:val="18"/>
      </w:rPr>
      <w:t>1</w:t>
    </w:r>
    <w:r w:rsidRPr="001A3B73">
      <w:rPr>
        <w:rFonts w:ascii="Helvetica" w:hAnsi="Helvetica"/>
        <w:bCs/>
        <w:color w:val="000000" w:themeColor="text1"/>
        <w:sz w:val="18"/>
        <w:szCs w:val="18"/>
      </w:rPr>
      <w:fldChar w:fldCharType="end"/>
    </w:r>
    <w:r w:rsidRPr="001A3B73">
      <w:rPr>
        <w:rFonts w:ascii="Helvetica" w:hAnsi="Helvetica"/>
        <w:bCs/>
        <w:color w:val="000000" w:themeColor="text1"/>
        <w:sz w:val="18"/>
        <w:szCs w:val="18"/>
      </w:rPr>
      <w:t xml:space="preserve"> </w:t>
    </w:r>
    <w:r w:rsidR="00063645" w:rsidRPr="001A3B73">
      <w:rPr>
        <w:rFonts w:ascii="Helvetica" w:hAnsi="Helvetica"/>
        <w:bCs/>
        <w:color w:val="000000" w:themeColor="text1"/>
        <w:sz w:val="18"/>
        <w:szCs w:val="18"/>
      </w:rPr>
      <w:t>/</w:t>
    </w:r>
    <w:r w:rsidRPr="001A3B73">
      <w:rPr>
        <w:rFonts w:ascii="Helvetica" w:hAnsi="Helvetica"/>
        <w:bCs/>
        <w:color w:val="000000" w:themeColor="text1"/>
        <w:sz w:val="18"/>
        <w:szCs w:val="18"/>
      </w:rPr>
      <w:t xml:space="preserve"> </w:t>
    </w:r>
    <w:r w:rsidRPr="001A3B73">
      <w:rPr>
        <w:rFonts w:ascii="Helvetica" w:hAnsi="Helvetica"/>
        <w:bCs/>
        <w:color w:val="000000" w:themeColor="text1"/>
        <w:sz w:val="18"/>
        <w:szCs w:val="18"/>
      </w:rPr>
      <w:fldChar w:fldCharType="begin"/>
    </w:r>
    <w:r w:rsidRPr="001A3B73">
      <w:rPr>
        <w:rFonts w:ascii="Helvetica" w:hAnsi="Helvetica"/>
        <w:bCs/>
        <w:color w:val="000000" w:themeColor="text1"/>
        <w:sz w:val="18"/>
        <w:szCs w:val="18"/>
      </w:rPr>
      <w:instrText>NUMPAGES</w:instrText>
    </w:r>
    <w:r w:rsidRPr="001A3B73">
      <w:rPr>
        <w:rFonts w:ascii="Helvetica" w:hAnsi="Helvetica"/>
        <w:bCs/>
        <w:color w:val="000000" w:themeColor="text1"/>
        <w:sz w:val="18"/>
        <w:szCs w:val="18"/>
      </w:rPr>
      <w:fldChar w:fldCharType="separate"/>
    </w:r>
    <w:r w:rsidRPr="001A3B73">
      <w:rPr>
        <w:rFonts w:ascii="Helvetica" w:hAnsi="Helvetica"/>
        <w:bCs/>
        <w:color w:val="000000" w:themeColor="text1"/>
        <w:sz w:val="18"/>
        <w:szCs w:val="18"/>
      </w:rPr>
      <w:t>6</w:t>
    </w:r>
    <w:r w:rsidRPr="001A3B73">
      <w:rPr>
        <w:rFonts w:ascii="Helvetica" w:hAnsi="Helvetica"/>
        <w:bCs/>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C44E4" w14:textId="77777777" w:rsidR="007B5EF8" w:rsidRDefault="007B5EF8">
      <w:r>
        <w:separator/>
      </w:r>
    </w:p>
  </w:footnote>
  <w:footnote w:type="continuationSeparator" w:id="0">
    <w:p w14:paraId="21931D23" w14:textId="77777777" w:rsidR="007B5EF8" w:rsidRDefault="007B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5EEAF" w14:textId="4C6DE9EA" w:rsidR="00CA6163" w:rsidRPr="009C2846" w:rsidRDefault="00E20434" w:rsidP="009C2846">
    <w:pPr>
      <w:pStyle w:val="HeaderFooter"/>
      <w:tabs>
        <w:tab w:val="center" w:pos="4510"/>
      </w:tabs>
      <w:rPr>
        <w:rFonts w:ascii="Helvetica" w:eastAsia="Lato Regular" w:hAnsi="Helvetica" w:cs="Lato Regular"/>
        <w:color w:val="929292"/>
        <w:sz w:val="20"/>
        <w:szCs w:val="20"/>
      </w:rPr>
    </w:pPr>
    <w:r>
      <w:rPr>
        <w:noProof/>
      </w:rPr>
      <w:drawing>
        <wp:anchor distT="0" distB="0" distL="114300" distR="114300" simplePos="0" relativeHeight="251664896" behindDoc="0" locked="0" layoutInCell="1" allowOverlap="1" wp14:anchorId="7FD52C88" wp14:editId="0D8BB374">
          <wp:simplePos x="0" y="0"/>
          <wp:positionH relativeFrom="column">
            <wp:posOffset>-579120</wp:posOffset>
          </wp:positionH>
          <wp:positionV relativeFrom="paragraph">
            <wp:posOffset>73660</wp:posOffset>
          </wp:positionV>
          <wp:extent cx="3571875" cy="375285"/>
          <wp:effectExtent l="0" t="0" r="0" b="0"/>
          <wp:wrapNone/>
          <wp:docPr id="1594023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1875"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86122">
      <w:rPr>
        <w:noProof/>
      </w:rPr>
      <mc:AlternateContent>
        <mc:Choice Requires="wps">
          <w:drawing>
            <wp:anchor distT="0" distB="0" distL="114300" distR="114300" simplePos="0" relativeHeight="251663872" behindDoc="0" locked="0" layoutInCell="1" allowOverlap="1" wp14:anchorId="2D3BBEF3" wp14:editId="47F8F39D">
              <wp:simplePos x="0" y="0"/>
              <wp:positionH relativeFrom="column">
                <wp:posOffset>4251960</wp:posOffset>
              </wp:positionH>
              <wp:positionV relativeFrom="paragraph">
                <wp:posOffset>12065</wp:posOffset>
              </wp:positionV>
              <wp:extent cx="2105660" cy="688340"/>
              <wp:effectExtent l="0" t="0" r="0" b="0"/>
              <wp:wrapNone/>
              <wp:docPr id="2179231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660" cy="68834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B8D8159" w14:textId="77777777" w:rsidR="001E3E2E" w:rsidRPr="001E3E2E" w:rsidRDefault="001E3E2E" w:rsidP="00885E22">
                          <w:pPr>
                            <w:jc w:val="right"/>
                            <w:rPr>
                              <w:rFonts w:ascii="Helvetica" w:hAnsi="Helvetica"/>
                              <w:sz w:val="10"/>
                              <w:szCs w:val="10"/>
                            </w:rPr>
                          </w:pPr>
                        </w:p>
                        <w:p w14:paraId="4AA4E8DC" w14:textId="6A473A3B" w:rsidR="007B50E6" w:rsidRPr="00885E22" w:rsidRDefault="007D3A53" w:rsidP="007B50E6">
                          <w:pPr>
                            <w:jc w:val="right"/>
                            <w:rPr>
                              <w:rFonts w:ascii="Helvetica" w:hAnsi="Helvetica"/>
                              <w:sz w:val="18"/>
                              <w:szCs w:val="18"/>
                            </w:rPr>
                          </w:pPr>
                          <w:r>
                            <w:rPr>
                              <w:rFonts w:ascii="Helvetica" w:hAnsi="Helvetica"/>
                              <w:sz w:val="18"/>
                              <w:szCs w:val="18"/>
                            </w:rPr>
                            <w:t>Offering Materials</w:t>
                          </w:r>
                        </w:p>
                        <w:p w14:paraId="2F631B62" w14:textId="36C1A253" w:rsidR="00885E22" w:rsidRPr="007D3A53" w:rsidRDefault="007D3A53" w:rsidP="00885E22">
                          <w:pPr>
                            <w:jc w:val="right"/>
                            <w:rPr>
                              <w:rFonts w:ascii="Helvetica" w:hAnsi="Helvetica"/>
                              <w:sz w:val="18"/>
                              <w:szCs w:val="18"/>
                            </w:rPr>
                          </w:pPr>
                          <w:r>
                            <w:rPr>
                              <w:rFonts w:ascii="Helvetica" w:hAnsi="Helvetica"/>
                              <w:sz w:val="18"/>
                              <w:szCs w:val="18"/>
                            </w:rPr>
                            <w:t>Atlas Prime Fund OEIC Limited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BBEF3" id="_x0000_t202" coordsize="21600,21600" o:spt="202" path="m,l,21600r21600,l21600,xe">
              <v:stroke joinstyle="miter"/>
              <v:path gradientshapeok="t" o:connecttype="rect"/>
            </v:shapetype>
            <v:shape id="Text Box 1" o:spid="_x0000_s1026" type="#_x0000_t202" style="position:absolute;margin-left:334.8pt;margin-top:.95pt;width:165.8pt;height:5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" filled="f" stroked="f" strokeweight="1pt">
              <v:stroke miterlimit="4"/>
              <v:textbox inset="4pt,4pt,4pt,4pt">
                <w:txbxContent>
                  <w:p w14:paraId="1B8D8159" w14:textId="77777777" w:rsidR="001E3E2E" w:rsidRPr="001E3E2E" w:rsidRDefault="001E3E2E" w:rsidP="00885E22">
                    <w:pPr>
                      <w:jc w:val="right"/>
                      <w:rPr>
                        <w:rFonts w:ascii="Helvetica" w:hAnsi="Helvetica"/>
                        <w:sz w:val="10"/>
                        <w:szCs w:val="10"/>
                      </w:rPr>
                    </w:pPr>
                  </w:p>
                  <w:p w14:paraId="4AA4E8DC" w14:textId="6A473A3B" w:rsidR="007B50E6" w:rsidRPr="00885E22" w:rsidRDefault="007D3A53" w:rsidP="007B50E6">
                    <w:pPr>
                      <w:jc w:val="right"/>
                      <w:rPr>
                        <w:rFonts w:ascii="Helvetica" w:hAnsi="Helvetica"/>
                        <w:sz w:val="18"/>
                        <w:szCs w:val="18"/>
                      </w:rPr>
                    </w:pPr>
                    <w:r>
                      <w:rPr>
                        <w:rFonts w:ascii="Helvetica" w:hAnsi="Helvetica"/>
                        <w:sz w:val="18"/>
                        <w:szCs w:val="18"/>
                      </w:rPr>
                      <w:t>Offering Materials</w:t>
                    </w:r>
                  </w:p>
                  <w:p w14:paraId="2F631B62" w14:textId="36C1A253" w:rsidR="00885E22" w:rsidRPr="007D3A53" w:rsidRDefault="007D3A53" w:rsidP="00885E22">
                    <w:pPr>
                      <w:jc w:val="right"/>
                      <w:rPr>
                        <w:rFonts w:ascii="Helvetica" w:hAnsi="Helvetica"/>
                        <w:sz w:val="18"/>
                        <w:szCs w:val="18"/>
                      </w:rPr>
                    </w:pPr>
                    <w:r>
                      <w:rPr>
                        <w:rFonts w:ascii="Helvetica" w:hAnsi="Helvetica"/>
                        <w:sz w:val="18"/>
                        <w:szCs w:val="18"/>
                      </w:rPr>
                      <w:t>Atlas Prime Fund OEIC Limited</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81D9B"/>
    <w:multiLevelType w:val="hybridMultilevel"/>
    <w:tmpl w:val="C88AD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2917B6"/>
    <w:multiLevelType w:val="multilevel"/>
    <w:tmpl w:val="8BCED704"/>
    <w:lvl w:ilvl="0">
      <w:start w:val="11"/>
      <w:numFmt w:val="decimal"/>
      <w:lvlText w:val="%1."/>
      <w:lvlJc w:val="left"/>
      <w:pPr>
        <w:ind w:left="405" w:hanging="405"/>
      </w:pPr>
      <w:rPr>
        <w:rFonts w:hint="default"/>
      </w:rPr>
    </w:lvl>
    <w:lvl w:ilvl="1">
      <w:start w:val="1"/>
      <w:numFmt w:val="decimal"/>
      <w:lvlText w:val="%1.%2."/>
      <w:lvlJc w:val="left"/>
      <w:pPr>
        <w:ind w:left="1809" w:hanging="405"/>
      </w:pPr>
      <w:rPr>
        <w:rFonts w:hint="default"/>
        <w:b/>
      </w:rPr>
    </w:lvl>
    <w:lvl w:ilvl="2">
      <w:start w:val="1"/>
      <w:numFmt w:val="decimal"/>
      <w:lvlText w:val="%1.%2.%3."/>
      <w:lvlJc w:val="left"/>
      <w:pPr>
        <w:ind w:left="3528" w:hanging="720"/>
      </w:pPr>
      <w:rPr>
        <w:rFonts w:hint="default"/>
      </w:rPr>
    </w:lvl>
    <w:lvl w:ilvl="3">
      <w:start w:val="1"/>
      <w:numFmt w:val="decimal"/>
      <w:lvlText w:val="%1.%2.%3.%4."/>
      <w:lvlJc w:val="left"/>
      <w:pPr>
        <w:ind w:left="4932" w:hanging="720"/>
      </w:pPr>
      <w:rPr>
        <w:rFonts w:hint="default"/>
      </w:rPr>
    </w:lvl>
    <w:lvl w:ilvl="4">
      <w:start w:val="1"/>
      <w:numFmt w:val="decimal"/>
      <w:lvlText w:val="%1.%2.%3.%4.%5."/>
      <w:lvlJc w:val="left"/>
      <w:pPr>
        <w:ind w:left="6696" w:hanging="1080"/>
      </w:pPr>
      <w:rPr>
        <w:rFonts w:hint="default"/>
      </w:rPr>
    </w:lvl>
    <w:lvl w:ilvl="5">
      <w:start w:val="1"/>
      <w:numFmt w:val="decimal"/>
      <w:lvlText w:val="%1.%2.%3.%4.%5.%6."/>
      <w:lvlJc w:val="left"/>
      <w:pPr>
        <w:ind w:left="8100" w:hanging="1080"/>
      </w:pPr>
      <w:rPr>
        <w:rFonts w:hint="default"/>
      </w:rPr>
    </w:lvl>
    <w:lvl w:ilvl="6">
      <w:start w:val="1"/>
      <w:numFmt w:val="decimal"/>
      <w:lvlText w:val="%1.%2.%3.%4.%5.%6.%7."/>
      <w:lvlJc w:val="left"/>
      <w:pPr>
        <w:ind w:left="9504" w:hanging="1080"/>
      </w:pPr>
      <w:rPr>
        <w:rFonts w:hint="default"/>
      </w:rPr>
    </w:lvl>
    <w:lvl w:ilvl="7">
      <w:start w:val="1"/>
      <w:numFmt w:val="decimal"/>
      <w:lvlText w:val="%1.%2.%3.%4.%5.%6.%7.%8."/>
      <w:lvlJc w:val="left"/>
      <w:pPr>
        <w:ind w:left="11268" w:hanging="1440"/>
      </w:pPr>
      <w:rPr>
        <w:rFonts w:hint="default"/>
      </w:rPr>
    </w:lvl>
    <w:lvl w:ilvl="8">
      <w:start w:val="1"/>
      <w:numFmt w:val="decimal"/>
      <w:lvlText w:val="%1.%2.%3.%4.%5.%6.%7.%8.%9."/>
      <w:lvlJc w:val="left"/>
      <w:pPr>
        <w:ind w:left="12672" w:hanging="1440"/>
      </w:pPr>
      <w:rPr>
        <w:rFonts w:hint="default"/>
      </w:rPr>
    </w:lvl>
  </w:abstractNum>
  <w:abstractNum w:abstractNumId="2" w15:restartNumberingAfterBreak="0">
    <w:nsid w:val="090B1747"/>
    <w:multiLevelType w:val="hybridMultilevel"/>
    <w:tmpl w:val="D3585886"/>
    <w:lvl w:ilvl="0" w:tplc="0534F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65CFB"/>
    <w:multiLevelType w:val="hybridMultilevel"/>
    <w:tmpl w:val="86027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A779CC"/>
    <w:multiLevelType w:val="hybridMultilevel"/>
    <w:tmpl w:val="859632F8"/>
    <w:lvl w:ilvl="0" w:tplc="C090FB84">
      <w:start w:val="1"/>
      <w:numFmt w:val="decimal"/>
      <w:lvlText w:val="%1."/>
      <w:lvlJc w:val="left"/>
      <w:pPr>
        <w:ind w:left="259" w:hanging="259"/>
      </w:pPr>
      <w:rPr>
        <w:rFonts w:hAnsi="Arial Unicode MS"/>
        <w:b/>
        <w:bCs w:val="0"/>
        <w:caps w:val="0"/>
        <w:smallCaps w:val="0"/>
        <w:strike w:val="0"/>
        <w:dstrike w:val="0"/>
        <w:color w:val="000000"/>
        <w:spacing w:val="0"/>
        <w:w w:val="100"/>
        <w:kern w:val="0"/>
        <w:position w:val="0"/>
        <w:highlight w:val="none"/>
        <w:vertAlign w:val="baseline"/>
      </w:rPr>
    </w:lvl>
    <w:lvl w:ilvl="1" w:tplc="CC206C08">
      <w:start w:val="1"/>
      <w:numFmt w:val="decimal"/>
      <w:lvlText w:val="%2."/>
      <w:lvlJc w:val="left"/>
      <w:pPr>
        <w:ind w:left="259" w:hanging="259"/>
      </w:pPr>
      <w:rPr>
        <w:rFonts w:hAnsi="Arial Unicode MS"/>
        <w:b/>
        <w:bCs/>
        <w:caps w:val="0"/>
        <w:smallCaps w:val="0"/>
        <w:strike w:val="0"/>
        <w:dstrike w:val="0"/>
        <w:color w:val="000000"/>
        <w:spacing w:val="0"/>
        <w:w w:val="100"/>
        <w:kern w:val="0"/>
        <w:position w:val="0"/>
        <w:highlight w:val="none"/>
        <w:vertAlign w:val="baseline"/>
      </w:rPr>
    </w:lvl>
    <w:lvl w:ilvl="2" w:tplc="C826101E">
      <w:start w:val="1"/>
      <w:numFmt w:val="decimal"/>
      <w:lvlText w:val="%3."/>
      <w:lvlJc w:val="left"/>
      <w:pPr>
        <w:ind w:left="259" w:hanging="259"/>
      </w:pPr>
      <w:rPr>
        <w:rFonts w:hAnsi="Arial Unicode MS"/>
        <w:b/>
        <w:bCs/>
        <w:caps w:val="0"/>
        <w:smallCaps w:val="0"/>
        <w:strike w:val="0"/>
        <w:dstrike w:val="0"/>
        <w:color w:val="000000"/>
        <w:spacing w:val="0"/>
        <w:w w:val="100"/>
        <w:kern w:val="0"/>
        <w:position w:val="0"/>
        <w:highlight w:val="none"/>
        <w:vertAlign w:val="baseline"/>
      </w:rPr>
    </w:lvl>
    <w:lvl w:ilvl="3" w:tplc="9E104DDA">
      <w:start w:val="1"/>
      <w:numFmt w:val="decimal"/>
      <w:lvlText w:val="%4."/>
      <w:lvlJc w:val="left"/>
      <w:pPr>
        <w:ind w:left="259" w:hanging="259"/>
      </w:pPr>
      <w:rPr>
        <w:rFonts w:hAnsi="Arial Unicode MS"/>
        <w:b/>
        <w:bCs/>
        <w:caps w:val="0"/>
        <w:smallCaps w:val="0"/>
        <w:strike w:val="0"/>
        <w:dstrike w:val="0"/>
        <w:color w:val="000000"/>
        <w:spacing w:val="0"/>
        <w:w w:val="100"/>
        <w:kern w:val="0"/>
        <w:position w:val="0"/>
        <w:highlight w:val="none"/>
        <w:vertAlign w:val="baseline"/>
      </w:rPr>
    </w:lvl>
    <w:lvl w:ilvl="4" w:tplc="16A4F43C">
      <w:start w:val="1"/>
      <w:numFmt w:val="decimal"/>
      <w:lvlText w:val="%5."/>
      <w:lvlJc w:val="left"/>
      <w:pPr>
        <w:ind w:left="259" w:hanging="259"/>
      </w:pPr>
      <w:rPr>
        <w:rFonts w:hAnsi="Arial Unicode MS"/>
        <w:b/>
        <w:bCs/>
        <w:caps w:val="0"/>
        <w:smallCaps w:val="0"/>
        <w:strike w:val="0"/>
        <w:dstrike w:val="0"/>
        <w:color w:val="000000"/>
        <w:spacing w:val="0"/>
        <w:w w:val="100"/>
        <w:kern w:val="0"/>
        <w:position w:val="0"/>
        <w:highlight w:val="none"/>
        <w:vertAlign w:val="baseline"/>
      </w:rPr>
    </w:lvl>
    <w:lvl w:ilvl="5" w:tplc="564C3152">
      <w:start w:val="1"/>
      <w:numFmt w:val="decimal"/>
      <w:lvlText w:val="%6."/>
      <w:lvlJc w:val="left"/>
      <w:pPr>
        <w:ind w:left="259" w:hanging="259"/>
      </w:pPr>
      <w:rPr>
        <w:rFonts w:hAnsi="Arial Unicode MS"/>
        <w:b/>
        <w:bCs/>
        <w:caps w:val="0"/>
        <w:smallCaps w:val="0"/>
        <w:strike w:val="0"/>
        <w:dstrike w:val="0"/>
        <w:color w:val="000000"/>
        <w:spacing w:val="0"/>
        <w:w w:val="100"/>
        <w:kern w:val="0"/>
        <w:position w:val="0"/>
        <w:highlight w:val="none"/>
        <w:vertAlign w:val="baseline"/>
      </w:rPr>
    </w:lvl>
    <w:lvl w:ilvl="6" w:tplc="A0CC3974">
      <w:start w:val="1"/>
      <w:numFmt w:val="decimal"/>
      <w:lvlText w:val="%7."/>
      <w:lvlJc w:val="left"/>
      <w:pPr>
        <w:ind w:left="259" w:hanging="259"/>
      </w:pPr>
      <w:rPr>
        <w:rFonts w:hAnsi="Arial Unicode MS"/>
        <w:b/>
        <w:bCs/>
        <w:caps w:val="0"/>
        <w:smallCaps w:val="0"/>
        <w:strike w:val="0"/>
        <w:dstrike w:val="0"/>
        <w:color w:val="000000"/>
        <w:spacing w:val="0"/>
        <w:w w:val="100"/>
        <w:kern w:val="0"/>
        <w:position w:val="0"/>
        <w:highlight w:val="none"/>
        <w:vertAlign w:val="baseline"/>
      </w:rPr>
    </w:lvl>
    <w:lvl w:ilvl="7" w:tplc="84843E52">
      <w:start w:val="1"/>
      <w:numFmt w:val="decimal"/>
      <w:lvlText w:val="%8."/>
      <w:lvlJc w:val="left"/>
      <w:pPr>
        <w:ind w:left="259" w:hanging="259"/>
      </w:pPr>
      <w:rPr>
        <w:rFonts w:hAnsi="Arial Unicode MS"/>
        <w:b/>
        <w:bCs/>
        <w:caps w:val="0"/>
        <w:smallCaps w:val="0"/>
        <w:strike w:val="0"/>
        <w:dstrike w:val="0"/>
        <w:color w:val="000000"/>
        <w:spacing w:val="0"/>
        <w:w w:val="100"/>
        <w:kern w:val="0"/>
        <w:position w:val="0"/>
        <w:highlight w:val="none"/>
        <w:vertAlign w:val="baseline"/>
      </w:rPr>
    </w:lvl>
    <w:lvl w:ilvl="8" w:tplc="212624D6">
      <w:start w:val="1"/>
      <w:numFmt w:val="decimal"/>
      <w:lvlText w:val="%9."/>
      <w:lvlJc w:val="left"/>
      <w:pPr>
        <w:ind w:left="259" w:hanging="259"/>
      </w:pPr>
      <w:rPr>
        <w:rFonts w:hAnsi="Arial Unicode MS"/>
        <w:b/>
        <w:bCs/>
        <w:caps w:val="0"/>
        <w:smallCaps w:val="0"/>
        <w:strike w:val="0"/>
        <w:dstrike w:val="0"/>
        <w:color w:val="000000"/>
        <w:spacing w:val="0"/>
        <w:w w:val="100"/>
        <w:kern w:val="0"/>
        <w:position w:val="0"/>
        <w:highlight w:val="none"/>
        <w:vertAlign w:val="baseline"/>
      </w:rPr>
    </w:lvl>
  </w:abstractNum>
  <w:abstractNum w:abstractNumId="5" w15:restartNumberingAfterBreak="0">
    <w:nsid w:val="1C3F4242"/>
    <w:multiLevelType w:val="hybridMultilevel"/>
    <w:tmpl w:val="21C4D3B8"/>
    <w:lvl w:ilvl="0" w:tplc="FFFFFFFF">
      <w:start w:val="1"/>
      <w:numFmt w:val="decimal"/>
      <w:lvlText w:val="%1."/>
      <w:lvlJc w:val="left"/>
      <w:pPr>
        <w:ind w:left="720" w:hanging="360"/>
      </w:pPr>
      <w:rPr>
        <w:rFont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2E34CA"/>
    <w:multiLevelType w:val="hybridMultilevel"/>
    <w:tmpl w:val="44AE5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FF4937"/>
    <w:multiLevelType w:val="hybridMultilevel"/>
    <w:tmpl w:val="211CA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904128"/>
    <w:multiLevelType w:val="hybridMultilevel"/>
    <w:tmpl w:val="9B4AF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9279CB"/>
    <w:multiLevelType w:val="hybridMultilevel"/>
    <w:tmpl w:val="7B26F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AD42708"/>
    <w:multiLevelType w:val="hybridMultilevel"/>
    <w:tmpl w:val="4B86C92E"/>
    <w:lvl w:ilvl="0" w:tplc="04190001">
      <w:start w:val="1"/>
      <w:numFmt w:val="bullet"/>
      <w:lvlText w:val=""/>
      <w:lvlJc w:val="left"/>
      <w:pPr>
        <w:ind w:left="2608" w:hanging="360"/>
      </w:pPr>
      <w:rPr>
        <w:rFonts w:ascii="Symbol" w:hAnsi="Symbol" w:hint="default"/>
      </w:rPr>
    </w:lvl>
    <w:lvl w:ilvl="1" w:tplc="04190003" w:tentative="1">
      <w:start w:val="1"/>
      <w:numFmt w:val="bullet"/>
      <w:lvlText w:val="o"/>
      <w:lvlJc w:val="left"/>
      <w:pPr>
        <w:ind w:left="3328" w:hanging="360"/>
      </w:pPr>
      <w:rPr>
        <w:rFonts w:ascii="Courier New" w:hAnsi="Courier New" w:cs="Courier New" w:hint="default"/>
      </w:rPr>
    </w:lvl>
    <w:lvl w:ilvl="2" w:tplc="04190005" w:tentative="1">
      <w:start w:val="1"/>
      <w:numFmt w:val="bullet"/>
      <w:lvlText w:val=""/>
      <w:lvlJc w:val="left"/>
      <w:pPr>
        <w:ind w:left="4048" w:hanging="360"/>
      </w:pPr>
      <w:rPr>
        <w:rFonts w:ascii="Wingdings" w:hAnsi="Wingdings" w:hint="default"/>
      </w:rPr>
    </w:lvl>
    <w:lvl w:ilvl="3" w:tplc="04190001" w:tentative="1">
      <w:start w:val="1"/>
      <w:numFmt w:val="bullet"/>
      <w:lvlText w:val=""/>
      <w:lvlJc w:val="left"/>
      <w:pPr>
        <w:ind w:left="4768" w:hanging="360"/>
      </w:pPr>
      <w:rPr>
        <w:rFonts w:ascii="Symbol" w:hAnsi="Symbol" w:hint="default"/>
      </w:rPr>
    </w:lvl>
    <w:lvl w:ilvl="4" w:tplc="04190003" w:tentative="1">
      <w:start w:val="1"/>
      <w:numFmt w:val="bullet"/>
      <w:lvlText w:val="o"/>
      <w:lvlJc w:val="left"/>
      <w:pPr>
        <w:ind w:left="5488" w:hanging="360"/>
      </w:pPr>
      <w:rPr>
        <w:rFonts w:ascii="Courier New" w:hAnsi="Courier New" w:cs="Courier New" w:hint="default"/>
      </w:rPr>
    </w:lvl>
    <w:lvl w:ilvl="5" w:tplc="04190005" w:tentative="1">
      <w:start w:val="1"/>
      <w:numFmt w:val="bullet"/>
      <w:lvlText w:val=""/>
      <w:lvlJc w:val="left"/>
      <w:pPr>
        <w:ind w:left="6208" w:hanging="360"/>
      </w:pPr>
      <w:rPr>
        <w:rFonts w:ascii="Wingdings" w:hAnsi="Wingdings" w:hint="default"/>
      </w:rPr>
    </w:lvl>
    <w:lvl w:ilvl="6" w:tplc="04190001" w:tentative="1">
      <w:start w:val="1"/>
      <w:numFmt w:val="bullet"/>
      <w:lvlText w:val=""/>
      <w:lvlJc w:val="left"/>
      <w:pPr>
        <w:ind w:left="6928" w:hanging="360"/>
      </w:pPr>
      <w:rPr>
        <w:rFonts w:ascii="Symbol" w:hAnsi="Symbol" w:hint="default"/>
      </w:rPr>
    </w:lvl>
    <w:lvl w:ilvl="7" w:tplc="04190003" w:tentative="1">
      <w:start w:val="1"/>
      <w:numFmt w:val="bullet"/>
      <w:lvlText w:val="o"/>
      <w:lvlJc w:val="left"/>
      <w:pPr>
        <w:ind w:left="7648" w:hanging="360"/>
      </w:pPr>
      <w:rPr>
        <w:rFonts w:ascii="Courier New" w:hAnsi="Courier New" w:cs="Courier New" w:hint="default"/>
      </w:rPr>
    </w:lvl>
    <w:lvl w:ilvl="8" w:tplc="04190005" w:tentative="1">
      <w:start w:val="1"/>
      <w:numFmt w:val="bullet"/>
      <w:lvlText w:val=""/>
      <w:lvlJc w:val="left"/>
      <w:pPr>
        <w:ind w:left="8368" w:hanging="360"/>
      </w:pPr>
      <w:rPr>
        <w:rFonts w:ascii="Wingdings" w:hAnsi="Wingdings" w:hint="default"/>
      </w:rPr>
    </w:lvl>
  </w:abstractNum>
  <w:abstractNum w:abstractNumId="11" w15:restartNumberingAfterBreak="0">
    <w:nsid w:val="3C0C4602"/>
    <w:multiLevelType w:val="hybridMultilevel"/>
    <w:tmpl w:val="0730F9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686B20"/>
    <w:multiLevelType w:val="hybridMultilevel"/>
    <w:tmpl w:val="E0188AA6"/>
    <w:lvl w:ilvl="0" w:tplc="7046C3FC">
      <w:start w:val="1"/>
      <w:numFmt w:val="upperRoman"/>
      <w:lvlText w:val="%1."/>
      <w:lvlJc w:val="righ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272242"/>
    <w:multiLevelType w:val="hybridMultilevel"/>
    <w:tmpl w:val="D35858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BDB543B"/>
    <w:multiLevelType w:val="hybridMultilevel"/>
    <w:tmpl w:val="5E347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DD6BD2"/>
    <w:multiLevelType w:val="hybridMultilevel"/>
    <w:tmpl w:val="0C94F5D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FF06280"/>
    <w:multiLevelType w:val="hybridMultilevel"/>
    <w:tmpl w:val="5CB29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3D73791"/>
    <w:multiLevelType w:val="hybridMultilevel"/>
    <w:tmpl w:val="D6CA8E6A"/>
    <w:lvl w:ilvl="0" w:tplc="E40C365C">
      <w:start w:val="123"/>
      <w:numFmt w:val="decimal"/>
      <w:lvlText w:val="(%1)"/>
      <w:lvlJc w:val="left"/>
      <w:pPr>
        <w:ind w:left="423" w:hanging="360"/>
      </w:pPr>
      <w:rPr>
        <w:rFonts w:hint="default"/>
      </w:rPr>
    </w:lvl>
    <w:lvl w:ilvl="1" w:tplc="20000019" w:tentative="1">
      <w:start w:val="1"/>
      <w:numFmt w:val="lowerLetter"/>
      <w:lvlText w:val="%2."/>
      <w:lvlJc w:val="left"/>
      <w:pPr>
        <w:ind w:left="1143" w:hanging="360"/>
      </w:pPr>
    </w:lvl>
    <w:lvl w:ilvl="2" w:tplc="2000001B" w:tentative="1">
      <w:start w:val="1"/>
      <w:numFmt w:val="lowerRoman"/>
      <w:lvlText w:val="%3."/>
      <w:lvlJc w:val="right"/>
      <w:pPr>
        <w:ind w:left="1863" w:hanging="180"/>
      </w:pPr>
    </w:lvl>
    <w:lvl w:ilvl="3" w:tplc="2000000F" w:tentative="1">
      <w:start w:val="1"/>
      <w:numFmt w:val="decimal"/>
      <w:lvlText w:val="%4."/>
      <w:lvlJc w:val="left"/>
      <w:pPr>
        <w:ind w:left="2583" w:hanging="360"/>
      </w:pPr>
    </w:lvl>
    <w:lvl w:ilvl="4" w:tplc="20000019" w:tentative="1">
      <w:start w:val="1"/>
      <w:numFmt w:val="lowerLetter"/>
      <w:lvlText w:val="%5."/>
      <w:lvlJc w:val="left"/>
      <w:pPr>
        <w:ind w:left="3303" w:hanging="360"/>
      </w:pPr>
    </w:lvl>
    <w:lvl w:ilvl="5" w:tplc="2000001B" w:tentative="1">
      <w:start w:val="1"/>
      <w:numFmt w:val="lowerRoman"/>
      <w:lvlText w:val="%6."/>
      <w:lvlJc w:val="right"/>
      <w:pPr>
        <w:ind w:left="4023" w:hanging="180"/>
      </w:pPr>
    </w:lvl>
    <w:lvl w:ilvl="6" w:tplc="2000000F" w:tentative="1">
      <w:start w:val="1"/>
      <w:numFmt w:val="decimal"/>
      <w:lvlText w:val="%7."/>
      <w:lvlJc w:val="left"/>
      <w:pPr>
        <w:ind w:left="4743" w:hanging="360"/>
      </w:pPr>
    </w:lvl>
    <w:lvl w:ilvl="7" w:tplc="20000019" w:tentative="1">
      <w:start w:val="1"/>
      <w:numFmt w:val="lowerLetter"/>
      <w:lvlText w:val="%8."/>
      <w:lvlJc w:val="left"/>
      <w:pPr>
        <w:ind w:left="5463" w:hanging="360"/>
      </w:pPr>
    </w:lvl>
    <w:lvl w:ilvl="8" w:tplc="2000001B" w:tentative="1">
      <w:start w:val="1"/>
      <w:numFmt w:val="lowerRoman"/>
      <w:lvlText w:val="%9."/>
      <w:lvlJc w:val="right"/>
      <w:pPr>
        <w:ind w:left="6183" w:hanging="180"/>
      </w:pPr>
    </w:lvl>
  </w:abstractNum>
  <w:abstractNum w:abstractNumId="18" w15:restartNumberingAfterBreak="0">
    <w:nsid w:val="58226257"/>
    <w:multiLevelType w:val="hybridMultilevel"/>
    <w:tmpl w:val="FED271B4"/>
    <w:lvl w:ilvl="0" w:tplc="9D90299E">
      <w:start w:val="123"/>
      <w:numFmt w:val="decimal"/>
      <w:lvlText w:val="%1)"/>
      <w:lvlJc w:val="left"/>
      <w:pPr>
        <w:ind w:left="423" w:hanging="360"/>
      </w:pPr>
      <w:rPr>
        <w:rFonts w:hint="default"/>
        <w:color w:val="000000"/>
      </w:rPr>
    </w:lvl>
    <w:lvl w:ilvl="1" w:tplc="20000019" w:tentative="1">
      <w:start w:val="1"/>
      <w:numFmt w:val="lowerLetter"/>
      <w:lvlText w:val="%2."/>
      <w:lvlJc w:val="left"/>
      <w:pPr>
        <w:ind w:left="1143" w:hanging="360"/>
      </w:pPr>
    </w:lvl>
    <w:lvl w:ilvl="2" w:tplc="2000001B" w:tentative="1">
      <w:start w:val="1"/>
      <w:numFmt w:val="lowerRoman"/>
      <w:lvlText w:val="%3."/>
      <w:lvlJc w:val="right"/>
      <w:pPr>
        <w:ind w:left="1863" w:hanging="180"/>
      </w:pPr>
    </w:lvl>
    <w:lvl w:ilvl="3" w:tplc="2000000F" w:tentative="1">
      <w:start w:val="1"/>
      <w:numFmt w:val="decimal"/>
      <w:lvlText w:val="%4."/>
      <w:lvlJc w:val="left"/>
      <w:pPr>
        <w:ind w:left="2583" w:hanging="360"/>
      </w:pPr>
    </w:lvl>
    <w:lvl w:ilvl="4" w:tplc="20000019" w:tentative="1">
      <w:start w:val="1"/>
      <w:numFmt w:val="lowerLetter"/>
      <w:lvlText w:val="%5."/>
      <w:lvlJc w:val="left"/>
      <w:pPr>
        <w:ind w:left="3303" w:hanging="360"/>
      </w:pPr>
    </w:lvl>
    <w:lvl w:ilvl="5" w:tplc="2000001B" w:tentative="1">
      <w:start w:val="1"/>
      <w:numFmt w:val="lowerRoman"/>
      <w:lvlText w:val="%6."/>
      <w:lvlJc w:val="right"/>
      <w:pPr>
        <w:ind w:left="4023" w:hanging="180"/>
      </w:pPr>
    </w:lvl>
    <w:lvl w:ilvl="6" w:tplc="2000000F" w:tentative="1">
      <w:start w:val="1"/>
      <w:numFmt w:val="decimal"/>
      <w:lvlText w:val="%7."/>
      <w:lvlJc w:val="left"/>
      <w:pPr>
        <w:ind w:left="4743" w:hanging="360"/>
      </w:pPr>
    </w:lvl>
    <w:lvl w:ilvl="7" w:tplc="20000019" w:tentative="1">
      <w:start w:val="1"/>
      <w:numFmt w:val="lowerLetter"/>
      <w:lvlText w:val="%8."/>
      <w:lvlJc w:val="left"/>
      <w:pPr>
        <w:ind w:left="5463" w:hanging="360"/>
      </w:pPr>
    </w:lvl>
    <w:lvl w:ilvl="8" w:tplc="2000001B" w:tentative="1">
      <w:start w:val="1"/>
      <w:numFmt w:val="lowerRoman"/>
      <w:lvlText w:val="%9."/>
      <w:lvlJc w:val="right"/>
      <w:pPr>
        <w:ind w:left="6183" w:hanging="180"/>
      </w:pPr>
    </w:lvl>
  </w:abstractNum>
  <w:abstractNum w:abstractNumId="19" w15:restartNumberingAfterBreak="0">
    <w:nsid w:val="691064D0"/>
    <w:multiLevelType w:val="hybridMultilevel"/>
    <w:tmpl w:val="F732BC38"/>
    <w:lvl w:ilvl="0" w:tplc="4F8AC862">
      <w:start w:val="123"/>
      <w:numFmt w:val="decimal"/>
      <w:lvlText w:val="%1."/>
      <w:lvlJc w:val="left"/>
      <w:pPr>
        <w:ind w:left="423" w:hanging="360"/>
      </w:pPr>
      <w:rPr>
        <w:rFonts w:hint="default"/>
        <w:color w:val="000000"/>
      </w:rPr>
    </w:lvl>
    <w:lvl w:ilvl="1" w:tplc="20000019" w:tentative="1">
      <w:start w:val="1"/>
      <w:numFmt w:val="lowerLetter"/>
      <w:lvlText w:val="%2."/>
      <w:lvlJc w:val="left"/>
      <w:pPr>
        <w:ind w:left="1143" w:hanging="360"/>
      </w:pPr>
    </w:lvl>
    <w:lvl w:ilvl="2" w:tplc="2000001B" w:tentative="1">
      <w:start w:val="1"/>
      <w:numFmt w:val="lowerRoman"/>
      <w:lvlText w:val="%3."/>
      <w:lvlJc w:val="right"/>
      <w:pPr>
        <w:ind w:left="1863" w:hanging="180"/>
      </w:pPr>
    </w:lvl>
    <w:lvl w:ilvl="3" w:tplc="2000000F" w:tentative="1">
      <w:start w:val="1"/>
      <w:numFmt w:val="decimal"/>
      <w:lvlText w:val="%4."/>
      <w:lvlJc w:val="left"/>
      <w:pPr>
        <w:ind w:left="2583" w:hanging="360"/>
      </w:pPr>
    </w:lvl>
    <w:lvl w:ilvl="4" w:tplc="20000019" w:tentative="1">
      <w:start w:val="1"/>
      <w:numFmt w:val="lowerLetter"/>
      <w:lvlText w:val="%5."/>
      <w:lvlJc w:val="left"/>
      <w:pPr>
        <w:ind w:left="3303" w:hanging="360"/>
      </w:pPr>
    </w:lvl>
    <w:lvl w:ilvl="5" w:tplc="2000001B" w:tentative="1">
      <w:start w:val="1"/>
      <w:numFmt w:val="lowerRoman"/>
      <w:lvlText w:val="%6."/>
      <w:lvlJc w:val="right"/>
      <w:pPr>
        <w:ind w:left="4023" w:hanging="180"/>
      </w:pPr>
    </w:lvl>
    <w:lvl w:ilvl="6" w:tplc="2000000F" w:tentative="1">
      <w:start w:val="1"/>
      <w:numFmt w:val="decimal"/>
      <w:lvlText w:val="%7."/>
      <w:lvlJc w:val="left"/>
      <w:pPr>
        <w:ind w:left="4743" w:hanging="360"/>
      </w:pPr>
    </w:lvl>
    <w:lvl w:ilvl="7" w:tplc="20000019" w:tentative="1">
      <w:start w:val="1"/>
      <w:numFmt w:val="lowerLetter"/>
      <w:lvlText w:val="%8."/>
      <w:lvlJc w:val="left"/>
      <w:pPr>
        <w:ind w:left="5463" w:hanging="360"/>
      </w:pPr>
    </w:lvl>
    <w:lvl w:ilvl="8" w:tplc="2000001B" w:tentative="1">
      <w:start w:val="1"/>
      <w:numFmt w:val="lowerRoman"/>
      <w:lvlText w:val="%9."/>
      <w:lvlJc w:val="right"/>
      <w:pPr>
        <w:ind w:left="6183" w:hanging="180"/>
      </w:pPr>
    </w:lvl>
  </w:abstractNum>
  <w:abstractNum w:abstractNumId="20" w15:restartNumberingAfterBreak="0">
    <w:nsid w:val="6C6D542A"/>
    <w:multiLevelType w:val="hybridMultilevel"/>
    <w:tmpl w:val="BA98D63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D2B6973"/>
    <w:multiLevelType w:val="hybridMultilevel"/>
    <w:tmpl w:val="C0282F5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6960A6"/>
    <w:multiLevelType w:val="hybridMultilevel"/>
    <w:tmpl w:val="31DAD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527259A"/>
    <w:multiLevelType w:val="hybridMultilevel"/>
    <w:tmpl w:val="46CA04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B9B2C1A"/>
    <w:multiLevelType w:val="multilevel"/>
    <w:tmpl w:val="ED6850C4"/>
    <w:lvl w:ilvl="0">
      <w:start w:val="10"/>
      <w:numFmt w:val="decimal"/>
      <w:lvlText w:val="%1."/>
      <w:lvlJc w:val="left"/>
      <w:pPr>
        <w:ind w:left="405" w:hanging="405"/>
      </w:pPr>
      <w:rPr>
        <w:rFonts w:hint="default"/>
      </w:rPr>
    </w:lvl>
    <w:lvl w:ilvl="1">
      <w:start w:val="1"/>
      <w:numFmt w:val="decimal"/>
      <w:lvlText w:val="%1.%2."/>
      <w:lvlJc w:val="left"/>
      <w:pPr>
        <w:ind w:left="1398" w:hanging="405"/>
      </w:pPr>
      <w:rPr>
        <w:rFonts w:hint="default"/>
        <w:b w:val="0"/>
      </w:rPr>
    </w:lvl>
    <w:lvl w:ilvl="2">
      <w:start w:val="1"/>
      <w:numFmt w:val="decimal"/>
      <w:lvlText w:val="%1.%2.%3."/>
      <w:lvlJc w:val="left"/>
      <w:pPr>
        <w:ind w:left="3528" w:hanging="720"/>
      </w:pPr>
      <w:rPr>
        <w:rFonts w:hint="default"/>
      </w:rPr>
    </w:lvl>
    <w:lvl w:ilvl="3">
      <w:start w:val="1"/>
      <w:numFmt w:val="decimal"/>
      <w:lvlText w:val="%1.%2.%3.%4."/>
      <w:lvlJc w:val="left"/>
      <w:pPr>
        <w:ind w:left="4932" w:hanging="720"/>
      </w:pPr>
      <w:rPr>
        <w:rFonts w:hint="default"/>
      </w:rPr>
    </w:lvl>
    <w:lvl w:ilvl="4">
      <w:start w:val="1"/>
      <w:numFmt w:val="decimal"/>
      <w:lvlText w:val="%1.%2.%3.%4.%5."/>
      <w:lvlJc w:val="left"/>
      <w:pPr>
        <w:ind w:left="6696" w:hanging="1080"/>
      </w:pPr>
      <w:rPr>
        <w:rFonts w:hint="default"/>
      </w:rPr>
    </w:lvl>
    <w:lvl w:ilvl="5">
      <w:start w:val="1"/>
      <w:numFmt w:val="decimal"/>
      <w:lvlText w:val="%1.%2.%3.%4.%5.%6."/>
      <w:lvlJc w:val="left"/>
      <w:pPr>
        <w:ind w:left="8100" w:hanging="1080"/>
      </w:pPr>
      <w:rPr>
        <w:rFonts w:hint="default"/>
      </w:rPr>
    </w:lvl>
    <w:lvl w:ilvl="6">
      <w:start w:val="1"/>
      <w:numFmt w:val="decimal"/>
      <w:lvlText w:val="%1.%2.%3.%4.%5.%6.%7."/>
      <w:lvlJc w:val="left"/>
      <w:pPr>
        <w:ind w:left="9504" w:hanging="1080"/>
      </w:pPr>
      <w:rPr>
        <w:rFonts w:hint="default"/>
      </w:rPr>
    </w:lvl>
    <w:lvl w:ilvl="7">
      <w:start w:val="1"/>
      <w:numFmt w:val="decimal"/>
      <w:lvlText w:val="%1.%2.%3.%4.%5.%6.%7.%8."/>
      <w:lvlJc w:val="left"/>
      <w:pPr>
        <w:ind w:left="11268" w:hanging="1440"/>
      </w:pPr>
      <w:rPr>
        <w:rFonts w:hint="default"/>
      </w:rPr>
    </w:lvl>
    <w:lvl w:ilvl="8">
      <w:start w:val="1"/>
      <w:numFmt w:val="decimal"/>
      <w:lvlText w:val="%1.%2.%3.%4.%5.%6.%7.%8.%9."/>
      <w:lvlJc w:val="left"/>
      <w:pPr>
        <w:ind w:left="12672" w:hanging="1440"/>
      </w:pPr>
      <w:rPr>
        <w:rFonts w:hint="default"/>
      </w:rPr>
    </w:lvl>
  </w:abstractNum>
  <w:abstractNum w:abstractNumId="25" w15:restartNumberingAfterBreak="0">
    <w:nsid w:val="7D9053A5"/>
    <w:multiLevelType w:val="hybridMultilevel"/>
    <w:tmpl w:val="83AE3AD8"/>
    <w:lvl w:ilvl="0" w:tplc="13CA89BE">
      <w:start w:val="3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7715536">
    <w:abstractNumId w:val="4"/>
  </w:num>
  <w:num w:numId="2" w16cid:durableId="1300109305">
    <w:abstractNumId w:val="24"/>
  </w:num>
  <w:num w:numId="3" w16cid:durableId="1814520943">
    <w:abstractNumId w:val="1"/>
  </w:num>
  <w:num w:numId="4" w16cid:durableId="1836458466">
    <w:abstractNumId w:val="7"/>
  </w:num>
  <w:num w:numId="5" w16cid:durableId="752702001">
    <w:abstractNumId w:val="0"/>
  </w:num>
  <w:num w:numId="6" w16cid:durableId="1106123851">
    <w:abstractNumId w:val="16"/>
  </w:num>
  <w:num w:numId="7" w16cid:durableId="2127578748">
    <w:abstractNumId w:val="14"/>
  </w:num>
  <w:num w:numId="8" w16cid:durableId="74595489">
    <w:abstractNumId w:val="23"/>
  </w:num>
  <w:num w:numId="9" w16cid:durableId="886263734">
    <w:abstractNumId w:val="3"/>
  </w:num>
  <w:num w:numId="10" w16cid:durableId="1654986437">
    <w:abstractNumId w:val="19"/>
  </w:num>
  <w:num w:numId="11" w16cid:durableId="1549419039">
    <w:abstractNumId w:val="18"/>
  </w:num>
  <w:num w:numId="12" w16cid:durableId="128982610">
    <w:abstractNumId w:val="17"/>
  </w:num>
  <w:num w:numId="13" w16cid:durableId="733353137">
    <w:abstractNumId w:val="12"/>
  </w:num>
  <w:num w:numId="14" w16cid:durableId="448818154">
    <w:abstractNumId w:val="11"/>
  </w:num>
  <w:num w:numId="15" w16cid:durableId="946503221">
    <w:abstractNumId w:val="2"/>
  </w:num>
  <w:num w:numId="16" w16cid:durableId="725956434">
    <w:abstractNumId w:val="25"/>
  </w:num>
  <w:num w:numId="17" w16cid:durableId="642203111">
    <w:abstractNumId w:val="15"/>
  </w:num>
  <w:num w:numId="18" w16cid:durableId="252008729">
    <w:abstractNumId w:val="20"/>
  </w:num>
  <w:num w:numId="19" w16cid:durableId="684861959">
    <w:abstractNumId w:val="5"/>
  </w:num>
  <w:num w:numId="20" w16cid:durableId="675228600">
    <w:abstractNumId w:val="21"/>
  </w:num>
  <w:num w:numId="21" w16cid:durableId="926883547">
    <w:abstractNumId w:val="9"/>
  </w:num>
  <w:num w:numId="22" w16cid:durableId="1177890723">
    <w:abstractNumId w:val="22"/>
  </w:num>
  <w:num w:numId="23" w16cid:durableId="66341725">
    <w:abstractNumId w:val="10"/>
  </w:num>
  <w:num w:numId="24" w16cid:durableId="1842814976">
    <w:abstractNumId w:val="8"/>
  </w:num>
  <w:num w:numId="25" w16cid:durableId="1947737597">
    <w:abstractNumId w:val="13"/>
  </w:num>
  <w:num w:numId="26" w16cid:durableId="9979216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embedTrueTypeFonts/>
  <w:saveSubsetFonts/>
  <w:defaultTabStop w:val="720"/>
  <w:autoHyphenation/>
  <w:hyphenationZone w:val="35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D16"/>
    <w:rsid w:val="00000027"/>
    <w:rsid w:val="000025BC"/>
    <w:rsid w:val="00003A24"/>
    <w:rsid w:val="000053C0"/>
    <w:rsid w:val="00005449"/>
    <w:rsid w:val="00006292"/>
    <w:rsid w:val="00006FD3"/>
    <w:rsid w:val="00011683"/>
    <w:rsid w:val="00011B14"/>
    <w:rsid w:val="00012ED3"/>
    <w:rsid w:val="00013156"/>
    <w:rsid w:val="00014130"/>
    <w:rsid w:val="0001427B"/>
    <w:rsid w:val="00014A13"/>
    <w:rsid w:val="0001575E"/>
    <w:rsid w:val="00015901"/>
    <w:rsid w:val="00016653"/>
    <w:rsid w:val="00017418"/>
    <w:rsid w:val="000176B1"/>
    <w:rsid w:val="00017E60"/>
    <w:rsid w:val="00021FB0"/>
    <w:rsid w:val="00022EAF"/>
    <w:rsid w:val="000239BE"/>
    <w:rsid w:val="00023D93"/>
    <w:rsid w:val="000251A5"/>
    <w:rsid w:val="00026282"/>
    <w:rsid w:val="00030F16"/>
    <w:rsid w:val="000318F8"/>
    <w:rsid w:val="00031C95"/>
    <w:rsid w:val="00032BC9"/>
    <w:rsid w:val="00032FEA"/>
    <w:rsid w:val="0003383D"/>
    <w:rsid w:val="00033E0D"/>
    <w:rsid w:val="00033F9F"/>
    <w:rsid w:val="00034443"/>
    <w:rsid w:val="000344FF"/>
    <w:rsid w:val="00034557"/>
    <w:rsid w:val="0003463B"/>
    <w:rsid w:val="00034773"/>
    <w:rsid w:val="000365A0"/>
    <w:rsid w:val="0003668A"/>
    <w:rsid w:val="00036A23"/>
    <w:rsid w:val="00036C7E"/>
    <w:rsid w:val="00037A1C"/>
    <w:rsid w:val="00037E77"/>
    <w:rsid w:val="0004275B"/>
    <w:rsid w:val="00043083"/>
    <w:rsid w:val="000432E9"/>
    <w:rsid w:val="00043514"/>
    <w:rsid w:val="00044588"/>
    <w:rsid w:val="000450F3"/>
    <w:rsid w:val="000450FA"/>
    <w:rsid w:val="00045532"/>
    <w:rsid w:val="00045564"/>
    <w:rsid w:val="00045610"/>
    <w:rsid w:val="00045D3C"/>
    <w:rsid w:val="00045E5B"/>
    <w:rsid w:val="0004624D"/>
    <w:rsid w:val="00050A0A"/>
    <w:rsid w:val="00050C5A"/>
    <w:rsid w:val="00050F2B"/>
    <w:rsid w:val="000521D4"/>
    <w:rsid w:val="00053291"/>
    <w:rsid w:val="000545F3"/>
    <w:rsid w:val="00054694"/>
    <w:rsid w:val="00054834"/>
    <w:rsid w:val="00054956"/>
    <w:rsid w:val="0005535C"/>
    <w:rsid w:val="0005553A"/>
    <w:rsid w:val="00057104"/>
    <w:rsid w:val="000575E7"/>
    <w:rsid w:val="00060179"/>
    <w:rsid w:val="00060787"/>
    <w:rsid w:val="00061FE4"/>
    <w:rsid w:val="00062590"/>
    <w:rsid w:val="0006316A"/>
    <w:rsid w:val="000634AA"/>
    <w:rsid w:val="00063645"/>
    <w:rsid w:val="000643BF"/>
    <w:rsid w:val="00065B38"/>
    <w:rsid w:val="000678DD"/>
    <w:rsid w:val="000705B3"/>
    <w:rsid w:val="0007077F"/>
    <w:rsid w:val="00070AC4"/>
    <w:rsid w:val="00071410"/>
    <w:rsid w:val="00072D0F"/>
    <w:rsid w:val="00073A51"/>
    <w:rsid w:val="00073F00"/>
    <w:rsid w:val="0007469D"/>
    <w:rsid w:val="00074D65"/>
    <w:rsid w:val="000759F9"/>
    <w:rsid w:val="000800E1"/>
    <w:rsid w:val="00080315"/>
    <w:rsid w:val="0008102A"/>
    <w:rsid w:val="0008149C"/>
    <w:rsid w:val="00081763"/>
    <w:rsid w:val="000825F2"/>
    <w:rsid w:val="00082B58"/>
    <w:rsid w:val="00082C0A"/>
    <w:rsid w:val="00083610"/>
    <w:rsid w:val="00083981"/>
    <w:rsid w:val="000856B7"/>
    <w:rsid w:val="000875E5"/>
    <w:rsid w:val="00090AA6"/>
    <w:rsid w:val="00090B85"/>
    <w:rsid w:val="0009169A"/>
    <w:rsid w:val="0009210D"/>
    <w:rsid w:val="00093558"/>
    <w:rsid w:val="00094005"/>
    <w:rsid w:val="0009732E"/>
    <w:rsid w:val="000973AE"/>
    <w:rsid w:val="000978A4"/>
    <w:rsid w:val="000A0850"/>
    <w:rsid w:val="000A1014"/>
    <w:rsid w:val="000A263A"/>
    <w:rsid w:val="000A26E1"/>
    <w:rsid w:val="000A38F4"/>
    <w:rsid w:val="000A3B1B"/>
    <w:rsid w:val="000A55ED"/>
    <w:rsid w:val="000A56A6"/>
    <w:rsid w:val="000A5A07"/>
    <w:rsid w:val="000A634F"/>
    <w:rsid w:val="000A68EC"/>
    <w:rsid w:val="000A6FD8"/>
    <w:rsid w:val="000A7343"/>
    <w:rsid w:val="000B0419"/>
    <w:rsid w:val="000B06C2"/>
    <w:rsid w:val="000B08B1"/>
    <w:rsid w:val="000B1FD5"/>
    <w:rsid w:val="000B281A"/>
    <w:rsid w:val="000B3530"/>
    <w:rsid w:val="000B440D"/>
    <w:rsid w:val="000B588B"/>
    <w:rsid w:val="000B6F17"/>
    <w:rsid w:val="000B71A8"/>
    <w:rsid w:val="000C01B4"/>
    <w:rsid w:val="000C0456"/>
    <w:rsid w:val="000C131D"/>
    <w:rsid w:val="000C211C"/>
    <w:rsid w:val="000C3CB1"/>
    <w:rsid w:val="000C49CB"/>
    <w:rsid w:val="000C62D3"/>
    <w:rsid w:val="000D0935"/>
    <w:rsid w:val="000D105D"/>
    <w:rsid w:val="000D1543"/>
    <w:rsid w:val="000D1705"/>
    <w:rsid w:val="000D1A69"/>
    <w:rsid w:val="000D1CB7"/>
    <w:rsid w:val="000D1EAA"/>
    <w:rsid w:val="000D2013"/>
    <w:rsid w:val="000D2CD7"/>
    <w:rsid w:val="000D2DE8"/>
    <w:rsid w:val="000D71B3"/>
    <w:rsid w:val="000E04B9"/>
    <w:rsid w:val="000E0CEC"/>
    <w:rsid w:val="000E1C34"/>
    <w:rsid w:val="000E1D5C"/>
    <w:rsid w:val="000E2377"/>
    <w:rsid w:val="000E23EA"/>
    <w:rsid w:val="000E2431"/>
    <w:rsid w:val="000E2446"/>
    <w:rsid w:val="000E2B05"/>
    <w:rsid w:val="000E2BE2"/>
    <w:rsid w:val="000E2F2B"/>
    <w:rsid w:val="000E330C"/>
    <w:rsid w:val="000E5D69"/>
    <w:rsid w:val="000E60DF"/>
    <w:rsid w:val="000F07B0"/>
    <w:rsid w:val="000F0FC0"/>
    <w:rsid w:val="000F0FCE"/>
    <w:rsid w:val="000F169D"/>
    <w:rsid w:val="000F1B62"/>
    <w:rsid w:val="000F2925"/>
    <w:rsid w:val="000F2A12"/>
    <w:rsid w:val="000F2E2B"/>
    <w:rsid w:val="000F3382"/>
    <w:rsid w:val="000F3EC6"/>
    <w:rsid w:val="000F405A"/>
    <w:rsid w:val="000F439B"/>
    <w:rsid w:val="000F5155"/>
    <w:rsid w:val="000F52CD"/>
    <w:rsid w:val="000F52EF"/>
    <w:rsid w:val="000F6343"/>
    <w:rsid w:val="000F63B4"/>
    <w:rsid w:val="000F6F71"/>
    <w:rsid w:val="00100010"/>
    <w:rsid w:val="0010304C"/>
    <w:rsid w:val="0010311E"/>
    <w:rsid w:val="00103478"/>
    <w:rsid w:val="0010385E"/>
    <w:rsid w:val="00104B3D"/>
    <w:rsid w:val="00106987"/>
    <w:rsid w:val="00106E75"/>
    <w:rsid w:val="0010779D"/>
    <w:rsid w:val="001079EF"/>
    <w:rsid w:val="00110883"/>
    <w:rsid w:val="00113DB8"/>
    <w:rsid w:val="00114E2C"/>
    <w:rsid w:val="00115949"/>
    <w:rsid w:val="00115D5C"/>
    <w:rsid w:val="00116A83"/>
    <w:rsid w:val="00117242"/>
    <w:rsid w:val="0012136E"/>
    <w:rsid w:val="00121ECE"/>
    <w:rsid w:val="00121FDB"/>
    <w:rsid w:val="00122266"/>
    <w:rsid w:val="0012244A"/>
    <w:rsid w:val="001227FF"/>
    <w:rsid w:val="00123404"/>
    <w:rsid w:val="00124152"/>
    <w:rsid w:val="0012493B"/>
    <w:rsid w:val="001251E3"/>
    <w:rsid w:val="00126D5D"/>
    <w:rsid w:val="00127023"/>
    <w:rsid w:val="001303AD"/>
    <w:rsid w:val="0013150B"/>
    <w:rsid w:val="00131C71"/>
    <w:rsid w:val="001333E5"/>
    <w:rsid w:val="001349FA"/>
    <w:rsid w:val="001361CD"/>
    <w:rsid w:val="001364C7"/>
    <w:rsid w:val="0013677C"/>
    <w:rsid w:val="00136E76"/>
    <w:rsid w:val="001373FD"/>
    <w:rsid w:val="001378E5"/>
    <w:rsid w:val="00137FA1"/>
    <w:rsid w:val="001406F1"/>
    <w:rsid w:val="00140A3B"/>
    <w:rsid w:val="00140BF6"/>
    <w:rsid w:val="001415D4"/>
    <w:rsid w:val="00142112"/>
    <w:rsid w:val="0014306F"/>
    <w:rsid w:val="001430D8"/>
    <w:rsid w:val="00143353"/>
    <w:rsid w:val="00143C84"/>
    <w:rsid w:val="00143D66"/>
    <w:rsid w:val="001446EF"/>
    <w:rsid w:val="0014531B"/>
    <w:rsid w:val="00146031"/>
    <w:rsid w:val="001462A0"/>
    <w:rsid w:val="00146664"/>
    <w:rsid w:val="0014796B"/>
    <w:rsid w:val="00150979"/>
    <w:rsid w:val="00150A0A"/>
    <w:rsid w:val="00151372"/>
    <w:rsid w:val="00152534"/>
    <w:rsid w:val="00152795"/>
    <w:rsid w:val="00152A86"/>
    <w:rsid w:val="00153E31"/>
    <w:rsid w:val="00154176"/>
    <w:rsid w:val="0015426D"/>
    <w:rsid w:val="00154551"/>
    <w:rsid w:val="001545F2"/>
    <w:rsid w:val="0015640A"/>
    <w:rsid w:val="0016158D"/>
    <w:rsid w:val="0016195F"/>
    <w:rsid w:val="00161EEA"/>
    <w:rsid w:val="00162259"/>
    <w:rsid w:val="001626FC"/>
    <w:rsid w:val="001634BC"/>
    <w:rsid w:val="00163890"/>
    <w:rsid w:val="00163960"/>
    <w:rsid w:val="00164F18"/>
    <w:rsid w:val="0016647A"/>
    <w:rsid w:val="00170D2B"/>
    <w:rsid w:val="00170D7E"/>
    <w:rsid w:val="00170E25"/>
    <w:rsid w:val="00171826"/>
    <w:rsid w:val="001728FF"/>
    <w:rsid w:val="00172CDF"/>
    <w:rsid w:val="0017338C"/>
    <w:rsid w:val="0017511E"/>
    <w:rsid w:val="0017513B"/>
    <w:rsid w:val="001768E0"/>
    <w:rsid w:val="00177480"/>
    <w:rsid w:val="00177D33"/>
    <w:rsid w:val="00180B0B"/>
    <w:rsid w:val="001823AD"/>
    <w:rsid w:val="0018272C"/>
    <w:rsid w:val="0018286D"/>
    <w:rsid w:val="00182D61"/>
    <w:rsid w:val="00182E9A"/>
    <w:rsid w:val="0018308E"/>
    <w:rsid w:val="00183106"/>
    <w:rsid w:val="00183681"/>
    <w:rsid w:val="001838FD"/>
    <w:rsid w:val="00183FB5"/>
    <w:rsid w:val="00185331"/>
    <w:rsid w:val="001854B4"/>
    <w:rsid w:val="0018581C"/>
    <w:rsid w:val="001858FF"/>
    <w:rsid w:val="00185B39"/>
    <w:rsid w:val="001908FD"/>
    <w:rsid w:val="001918E3"/>
    <w:rsid w:val="00192AC3"/>
    <w:rsid w:val="00193CEC"/>
    <w:rsid w:val="00195B45"/>
    <w:rsid w:val="00195C0A"/>
    <w:rsid w:val="00196844"/>
    <w:rsid w:val="00197C32"/>
    <w:rsid w:val="001A0A01"/>
    <w:rsid w:val="001A1708"/>
    <w:rsid w:val="001A1A0D"/>
    <w:rsid w:val="001A1CE2"/>
    <w:rsid w:val="001A2052"/>
    <w:rsid w:val="001A2626"/>
    <w:rsid w:val="001A3B73"/>
    <w:rsid w:val="001A4766"/>
    <w:rsid w:val="001A61C7"/>
    <w:rsid w:val="001A71B4"/>
    <w:rsid w:val="001B0307"/>
    <w:rsid w:val="001B1037"/>
    <w:rsid w:val="001B2D37"/>
    <w:rsid w:val="001B36E9"/>
    <w:rsid w:val="001B5313"/>
    <w:rsid w:val="001B55B1"/>
    <w:rsid w:val="001B5A4C"/>
    <w:rsid w:val="001B66C7"/>
    <w:rsid w:val="001B71A5"/>
    <w:rsid w:val="001B7223"/>
    <w:rsid w:val="001C0AF2"/>
    <w:rsid w:val="001C119F"/>
    <w:rsid w:val="001C2D2F"/>
    <w:rsid w:val="001C345A"/>
    <w:rsid w:val="001C4393"/>
    <w:rsid w:val="001C5B9B"/>
    <w:rsid w:val="001C5F41"/>
    <w:rsid w:val="001C5FA1"/>
    <w:rsid w:val="001C6778"/>
    <w:rsid w:val="001C6B82"/>
    <w:rsid w:val="001C729C"/>
    <w:rsid w:val="001C7A8F"/>
    <w:rsid w:val="001C7B7F"/>
    <w:rsid w:val="001D1212"/>
    <w:rsid w:val="001D17C3"/>
    <w:rsid w:val="001D22B3"/>
    <w:rsid w:val="001D445A"/>
    <w:rsid w:val="001D4910"/>
    <w:rsid w:val="001D53F2"/>
    <w:rsid w:val="001D547F"/>
    <w:rsid w:val="001D6497"/>
    <w:rsid w:val="001D6ED3"/>
    <w:rsid w:val="001D7D4A"/>
    <w:rsid w:val="001E01CC"/>
    <w:rsid w:val="001E0239"/>
    <w:rsid w:val="001E07C1"/>
    <w:rsid w:val="001E0D81"/>
    <w:rsid w:val="001E0DAE"/>
    <w:rsid w:val="001E0DCF"/>
    <w:rsid w:val="001E162C"/>
    <w:rsid w:val="001E171C"/>
    <w:rsid w:val="001E2A82"/>
    <w:rsid w:val="001E3E2E"/>
    <w:rsid w:val="001E4A2B"/>
    <w:rsid w:val="001E4C59"/>
    <w:rsid w:val="001E557A"/>
    <w:rsid w:val="001E5DA2"/>
    <w:rsid w:val="001E720F"/>
    <w:rsid w:val="001E7BCE"/>
    <w:rsid w:val="001F0020"/>
    <w:rsid w:val="001F165B"/>
    <w:rsid w:val="001F186C"/>
    <w:rsid w:val="001F268C"/>
    <w:rsid w:val="001F3778"/>
    <w:rsid w:val="001F3A5C"/>
    <w:rsid w:val="001F4B83"/>
    <w:rsid w:val="001F64EC"/>
    <w:rsid w:val="001F720B"/>
    <w:rsid w:val="002009C2"/>
    <w:rsid w:val="00200A3F"/>
    <w:rsid w:val="00200B17"/>
    <w:rsid w:val="00201B1B"/>
    <w:rsid w:val="00201C4D"/>
    <w:rsid w:val="002052A4"/>
    <w:rsid w:val="00205635"/>
    <w:rsid w:val="002065E9"/>
    <w:rsid w:val="00206668"/>
    <w:rsid w:val="00206CA4"/>
    <w:rsid w:val="00206D42"/>
    <w:rsid w:val="002071A1"/>
    <w:rsid w:val="002077D5"/>
    <w:rsid w:val="00207D3B"/>
    <w:rsid w:val="00210676"/>
    <w:rsid w:val="00210BB0"/>
    <w:rsid w:val="00210C4A"/>
    <w:rsid w:val="00211C17"/>
    <w:rsid w:val="002123BD"/>
    <w:rsid w:val="0021301B"/>
    <w:rsid w:val="00213436"/>
    <w:rsid w:val="00213E60"/>
    <w:rsid w:val="002140E0"/>
    <w:rsid w:val="002148B4"/>
    <w:rsid w:val="00214AC5"/>
    <w:rsid w:val="00214CC9"/>
    <w:rsid w:val="00215C8B"/>
    <w:rsid w:val="00215F10"/>
    <w:rsid w:val="00216FBE"/>
    <w:rsid w:val="002172F4"/>
    <w:rsid w:val="002178DA"/>
    <w:rsid w:val="002216E7"/>
    <w:rsid w:val="00221BC1"/>
    <w:rsid w:val="002221E6"/>
    <w:rsid w:val="00222A62"/>
    <w:rsid w:val="00222AE4"/>
    <w:rsid w:val="002235BA"/>
    <w:rsid w:val="00225DB6"/>
    <w:rsid w:val="0022709E"/>
    <w:rsid w:val="0022780D"/>
    <w:rsid w:val="00227B70"/>
    <w:rsid w:val="00230A02"/>
    <w:rsid w:val="0023245F"/>
    <w:rsid w:val="00235A59"/>
    <w:rsid w:val="002362C9"/>
    <w:rsid w:val="00236360"/>
    <w:rsid w:val="00236E52"/>
    <w:rsid w:val="00236F0E"/>
    <w:rsid w:val="00237E77"/>
    <w:rsid w:val="00240189"/>
    <w:rsid w:val="002408E5"/>
    <w:rsid w:val="00240D61"/>
    <w:rsid w:val="00241B06"/>
    <w:rsid w:val="00241B76"/>
    <w:rsid w:val="00243B92"/>
    <w:rsid w:val="00244510"/>
    <w:rsid w:val="0024455C"/>
    <w:rsid w:val="00244787"/>
    <w:rsid w:val="00245379"/>
    <w:rsid w:val="0024647D"/>
    <w:rsid w:val="002477AE"/>
    <w:rsid w:val="002479CF"/>
    <w:rsid w:val="002506A5"/>
    <w:rsid w:val="00251340"/>
    <w:rsid w:val="002517C9"/>
    <w:rsid w:val="002521F8"/>
    <w:rsid w:val="00253404"/>
    <w:rsid w:val="002536E7"/>
    <w:rsid w:val="002540B4"/>
    <w:rsid w:val="00255977"/>
    <w:rsid w:val="00256040"/>
    <w:rsid w:val="0025634C"/>
    <w:rsid w:val="00260ADB"/>
    <w:rsid w:val="00260E14"/>
    <w:rsid w:val="00260E97"/>
    <w:rsid w:val="00261335"/>
    <w:rsid w:val="00261797"/>
    <w:rsid w:val="002617C0"/>
    <w:rsid w:val="00262130"/>
    <w:rsid w:val="002629EC"/>
    <w:rsid w:val="00262B49"/>
    <w:rsid w:val="002632B5"/>
    <w:rsid w:val="002636A7"/>
    <w:rsid w:val="0026439F"/>
    <w:rsid w:val="0026566A"/>
    <w:rsid w:val="002656FB"/>
    <w:rsid w:val="00265BDE"/>
    <w:rsid w:val="00266951"/>
    <w:rsid w:val="00266F44"/>
    <w:rsid w:val="002677A8"/>
    <w:rsid w:val="00270224"/>
    <w:rsid w:val="002716F8"/>
    <w:rsid w:val="002725BC"/>
    <w:rsid w:val="00272937"/>
    <w:rsid w:val="0027402E"/>
    <w:rsid w:val="0027445F"/>
    <w:rsid w:val="002746B6"/>
    <w:rsid w:val="002752D3"/>
    <w:rsid w:val="0027596B"/>
    <w:rsid w:val="00275E04"/>
    <w:rsid w:val="002762F5"/>
    <w:rsid w:val="0027643D"/>
    <w:rsid w:val="00277C44"/>
    <w:rsid w:val="002809BD"/>
    <w:rsid w:val="00280F9C"/>
    <w:rsid w:val="002812AC"/>
    <w:rsid w:val="0028183D"/>
    <w:rsid w:val="00282014"/>
    <w:rsid w:val="002829F6"/>
    <w:rsid w:val="00282F70"/>
    <w:rsid w:val="00283087"/>
    <w:rsid w:val="00284CF8"/>
    <w:rsid w:val="002857CC"/>
    <w:rsid w:val="00286B80"/>
    <w:rsid w:val="002878BC"/>
    <w:rsid w:val="00291E96"/>
    <w:rsid w:val="00292436"/>
    <w:rsid w:val="002928DF"/>
    <w:rsid w:val="002938DF"/>
    <w:rsid w:val="00294C52"/>
    <w:rsid w:val="00294E56"/>
    <w:rsid w:val="00294FEE"/>
    <w:rsid w:val="00296624"/>
    <w:rsid w:val="00296972"/>
    <w:rsid w:val="0029754E"/>
    <w:rsid w:val="00297CC9"/>
    <w:rsid w:val="002A141F"/>
    <w:rsid w:val="002A142F"/>
    <w:rsid w:val="002A1BF4"/>
    <w:rsid w:val="002A28EB"/>
    <w:rsid w:val="002A2E3B"/>
    <w:rsid w:val="002A3602"/>
    <w:rsid w:val="002A3E89"/>
    <w:rsid w:val="002A3F3F"/>
    <w:rsid w:val="002A451B"/>
    <w:rsid w:val="002A538E"/>
    <w:rsid w:val="002A5798"/>
    <w:rsid w:val="002A5E73"/>
    <w:rsid w:val="002A66B1"/>
    <w:rsid w:val="002A6918"/>
    <w:rsid w:val="002A73CB"/>
    <w:rsid w:val="002A73F2"/>
    <w:rsid w:val="002B0A3E"/>
    <w:rsid w:val="002B0E5E"/>
    <w:rsid w:val="002B1542"/>
    <w:rsid w:val="002B2E3E"/>
    <w:rsid w:val="002B316E"/>
    <w:rsid w:val="002B4459"/>
    <w:rsid w:val="002B468E"/>
    <w:rsid w:val="002B497C"/>
    <w:rsid w:val="002B4C8E"/>
    <w:rsid w:val="002B5C52"/>
    <w:rsid w:val="002B64AB"/>
    <w:rsid w:val="002C00F5"/>
    <w:rsid w:val="002C088E"/>
    <w:rsid w:val="002C1462"/>
    <w:rsid w:val="002C17E7"/>
    <w:rsid w:val="002C2140"/>
    <w:rsid w:val="002C2268"/>
    <w:rsid w:val="002C24E9"/>
    <w:rsid w:val="002C2801"/>
    <w:rsid w:val="002C2CB0"/>
    <w:rsid w:val="002C63C7"/>
    <w:rsid w:val="002C6719"/>
    <w:rsid w:val="002C6A19"/>
    <w:rsid w:val="002D1392"/>
    <w:rsid w:val="002D14C5"/>
    <w:rsid w:val="002D3A62"/>
    <w:rsid w:val="002D3BC6"/>
    <w:rsid w:val="002D435B"/>
    <w:rsid w:val="002D477A"/>
    <w:rsid w:val="002D51EC"/>
    <w:rsid w:val="002D56A1"/>
    <w:rsid w:val="002D5EAF"/>
    <w:rsid w:val="002D5FD4"/>
    <w:rsid w:val="002D6386"/>
    <w:rsid w:val="002D7694"/>
    <w:rsid w:val="002D7FC4"/>
    <w:rsid w:val="002E055D"/>
    <w:rsid w:val="002E056A"/>
    <w:rsid w:val="002E1B19"/>
    <w:rsid w:val="002E33D0"/>
    <w:rsid w:val="002E3B3C"/>
    <w:rsid w:val="002E4869"/>
    <w:rsid w:val="002E4A06"/>
    <w:rsid w:val="002E70BE"/>
    <w:rsid w:val="002E7D81"/>
    <w:rsid w:val="002F01D4"/>
    <w:rsid w:val="002F0375"/>
    <w:rsid w:val="002F12A1"/>
    <w:rsid w:val="002F18A3"/>
    <w:rsid w:val="002F2AE4"/>
    <w:rsid w:val="002F3002"/>
    <w:rsid w:val="002F33A3"/>
    <w:rsid w:val="002F41AC"/>
    <w:rsid w:val="002F4CFC"/>
    <w:rsid w:val="002F51B6"/>
    <w:rsid w:val="002F6B63"/>
    <w:rsid w:val="002F709F"/>
    <w:rsid w:val="003005F9"/>
    <w:rsid w:val="00300A10"/>
    <w:rsid w:val="00302158"/>
    <w:rsid w:val="00303068"/>
    <w:rsid w:val="00303AF8"/>
    <w:rsid w:val="00303DE0"/>
    <w:rsid w:val="00304048"/>
    <w:rsid w:val="00304B30"/>
    <w:rsid w:val="00304BEC"/>
    <w:rsid w:val="00304BFB"/>
    <w:rsid w:val="00305A50"/>
    <w:rsid w:val="00306388"/>
    <w:rsid w:val="0030642C"/>
    <w:rsid w:val="003123A4"/>
    <w:rsid w:val="003161E1"/>
    <w:rsid w:val="00316BB8"/>
    <w:rsid w:val="0031711D"/>
    <w:rsid w:val="003204A5"/>
    <w:rsid w:val="003215AF"/>
    <w:rsid w:val="00321E3B"/>
    <w:rsid w:val="003222D0"/>
    <w:rsid w:val="003226F3"/>
    <w:rsid w:val="00322D85"/>
    <w:rsid w:val="00323A95"/>
    <w:rsid w:val="00324C31"/>
    <w:rsid w:val="00326526"/>
    <w:rsid w:val="003276C3"/>
    <w:rsid w:val="0033155B"/>
    <w:rsid w:val="00331FEB"/>
    <w:rsid w:val="003324E2"/>
    <w:rsid w:val="003329AD"/>
    <w:rsid w:val="00333CCA"/>
    <w:rsid w:val="003349C9"/>
    <w:rsid w:val="003363D8"/>
    <w:rsid w:val="0034035E"/>
    <w:rsid w:val="00342372"/>
    <w:rsid w:val="00342D8B"/>
    <w:rsid w:val="00343004"/>
    <w:rsid w:val="00343C64"/>
    <w:rsid w:val="003443E8"/>
    <w:rsid w:val="00344D00"/>
    <w:rsid w:val="00346CF7"/>
    <w:rsid w:val="003470AF"/>
    <w:rsid w:val="00347D26"/>
    <w:rsid w:val="00351093"/>
    <w:rsid w:val="00351123"/>
    <w:rsid w:val="00351A05"/>
    <w:rsid w:val="0035270B"/>
    <w:rsid w:val="00352742"/>
    <w:rsid w:val="00352786"/>
    <w:rsid w:val="003529E9"/>
    <w:rsid w:val="00352DEE"/>
    <w:rsid w:val="003534BE"/>
    <w:rsid w:val="0035393F"/>
    <w:rsid w:val="00353D81"/>
    <w:rsid w:val="003546FE"/>
    <w:rsid w:val="0035583D"/>
    <w:rsid w:val="00356A5F"/>
    <w:rsid w:val="00357392"/>
    <w:rsid w:val="00357A27"/>
    <w:rsid w:val="00357D06"/>
    <w:rsid w:val="00357E6D"/>
    <w:rsid w:val="003609F0"/>
    <w:rsid w:val="00363522"/>
    <w:rsid w:val="00366503"/>
    <w:rsid w:val="00366584"/>
    <w:rsid w:val="00366ADB"/>
    <w:rsid w:val="003678EB"/>
    <w:rsid w:val="003710E2"/>
    <w:rsid w:val="00371680"/>
    <w:rsid w:val="00371E73"/>
    <w:rsid w:val="00372336"/>
    <w:rsid w:val="00372714"/>
    <w:rsid w:val="003735F3"/>
    <w:rsid w:val="00373C86"/>
    <w:rsid w:val="003743FE"/>
    <w:rsid w:val="003747E3"/>
    <w:rsid w:val="00374EF6"/>
    <w:rsid w:val="00376CE3"/>
    <w:rsid w:val="00376E9B"/>
    <w:rsid w:val="00380471"/>
    <w:rsid w:val="00380C06"/>
    <w:rsid w:val="00381350"/>
    <w:rsid w:val="00381EE9"/>
    <w:rsid w:val="00382099"/>
    <w:rsid w:val="0038437D"/>
    <w:rsid w:val="00384D10"/>
    <w:rsid w:val="00386AC6"/>
    <w:rsid w:val="003870A1"/>
    <w:rsid w:val="00387506"/>
    <w:rsid w:val="0038754F"/>
    <w:rsid w:val="00387B84"/>
    <w:rsid w:val="00387F84"/>
    <w:rsid w:val="003903FC"/>
    <w:rsid w:val="003907CF"/>
    <w:rsid w:val="003931EA"/>
    <w:rsid w:val="0039352F"/>
    <w:rsid w:val="003937E1"/>
    <w:rsid w:val="00393CF1"/>
    <w:rsid w:val="00394A3B"/>
    <w:rsid w:val="00394D9C"/>
    <w:rsid w:val="00394DFE"/>
    <w:rsid w:val="003962CA"/>
    <w:rsid w:val="0039766F"/>
    <w:rsid w:val="003A08A4"/>
    <w:rsid w:val="003A1A37"/>
    <w:rsid w:val="003A223F"/>
    <w:rsid w:val="003A2330"/>
    <w:rsid w:val="003A275A"/>
    <w:rsid w:val="003A27FC"/>
    <w:rsid w:val="003A2A58"/>
    <w:rsid w:val="003A2D6C"/>
    <w:rsid w:val="003A3664"/>
    <w:rsid w:val="003A3807"/>
    <w:rsid w:val="003A47E1"/>
    <w:rsid w:val="003A4974"/>
    <w:rsid w:val="003A5605"/>
    <w:rsid w:val="003A5727"/>
    <w:rsid w:val="003A616F"/>
    <w:rsid w:val="003A6F7E"/>
    <w:rsid w:val="003B1011"/>
    <w:rsid w:val="003B17AF"/>
    <w:rsid w:val="003B2364"/>
    <w:rsid w:val="003B2652"/>
    <w:rsid w:val="003B2D29"/>
    <w:rsid w:val="003B2E60"/>
    <w:rsid w:val="003B3006"/>
    <w:rsid w:val="003B3AB4"/>
    <w:rsid w:val="003B429E"/>
    <w:rsid w:val="003B51DC"/>
    <w:rsid w:val="003B55EC"/>
    <w:rsid w:val="003B689D"/>
    <w:rsid w:val="003B6BB7"/>
    <w:rsid w:val="003B6CB9"/>
    <w:rsid w:val="003B753E"/>
    <w:rsid w:val="003B7C65"/>
    <w:rsid w:val="003B7CE1"/>
    <w:rsid w:val="003C0386"/>
    <w:rsid w:val="003C0A88"/>
    <w:rsid w:val="003C3555"/>
    <w:rsid w:val="003C371A"/>
    <w:rsid w:val="003C40A8"/>
    <w:rsid w:val="003C4CE6"/>
    <w:rsid w:val="003C51CE"/>
    <w:rsid w:val="003C544C"/>
    <w:rsid w:val="003C5C1A"/>
    <w:rsid w:val="003C5EC0"/>
    <w:rsid w:val="003D1C49"/>
    <w:rsid w:val="003D30A6"/>
    <w:rsid w:val="003D46FA"/>
    <w:rsid w:val="003D4751"/>
    <w:rsid w:val="003D5987"/>
    <w:rsid w:val="003E0292"/>
    <w:rsid w:val="003E0589"/>
    <w:rsid w:val="003E0E32"/>
    <w:rsid w:val="003E2121"/>
    <w:rsid w:val="003E3116"/>
    <w:rsid w:val="003E430C"/>
    <w:rsid w:val="003E4A73"/>
    <w:rsid w:val="003E52BD"/>
    <w:rsid w:val="003E553F"/>
    <w:rsid w:val="003E626F"/>
    <w:rsid w:val="003E71DA"/>
    <w:rsid w:val="003E7A58"/>
    <w:rsid w:val="003F0885"/>
    <w:rsid w:val="003F1399"/>
    <w:rsid w:val="003F1E1A"/>
    <w:rsid w:val="003F2EDF"/>
    <w:rsid w:val="003F2FE7"/>
    <w:rsid w:val="003F3886"/>
    <w:rsid w:val="003F3E3A"/>
    <w:rsid w:val="003F3EAA"/>
    <w:rsid w:val="003F410B"/>
    <w:rsid w:val="003F476D"/>
    <w:rsid w:val="003F5269"/>
    <w:rsid w:val="003F5852"/>
    <w:rsid w:val="003F6829"/>
    <w:rsid w:val="003F75B2"/>
    <w:rsid w:val="003F7AA1"/>
    <w:rsid w:val="003F7BC3"/>
    <w:rsid w:val="00402156"/>
    <w:rsid w:val="00402D70"/>
    <w:rsid w:val="00403359"/>
    <w:rsid w:val="00403723"/>
    <w:rsid w:val="00403D67"/>
    <w:rsid w:val="00403FE2"/>
    <w:rsid w:val="004048E9"/>
    <w:rsid w:val="004069C1"/>
    <w:rsid w:val="00406CA0"/>
    <w:rsid w:val="00407222"/>
    <w:rsid w:val="004076A5"/>
    <w:rsid w:val="00407B03"/>
    <w:rsid w:val="004102AF"/>
    <w:rsid w:val="0041051F"/>
    <w:rsid w:val="00411F6F"/>
    <w:rsid w:val="004135BB"/>
    <w:rsid w:val="0041424C"/>
    <w:rsid w:val="004146B7"/>
    <w:rsid w:val="00414C13"/>
    <w:rsid w:val="00414EA1"/>
    <w:rsid w:val="00415C37"/>
    <w:rsid w:val="00415C44"/>
    <w:rsid w:val="00416120"/>
    <w:rsid w:val="004167A5"/>
    <w:rsid w:val="00417263"/>
    <w:rsid w:val="004202C0"/>
    <w:rsid w:val="004204B2"/>
    <w:rsid w:val="0042055B"/>
    <w:rsid w:val="00420724"/>
    <w:rsid w:val="00420938"/>
    <w:rsid w:val="00420FA2"/>
    <w:rsid w:val="00421283"/>
    <w:rsid w:val="00421752"/>
    <w:rsid w:val="004226FD"/>
    <w:rsid w:val="00424D58"/>
    <w:rsid w:val="00425298"/>
    <w:rsid w:val="00425928"/>
    <w:rsid w:val="00426075"/>
    <w:rsid w:val="004265E7"/>
    <w:rsid w:val="004274BE"/>
    <w:rsid w:val="004277E7"/>
    <w:rsid w:val="00427A27"/>
    <w:rsid w:val="00430141"/>
    <w:rsid w:val="004308B6"/>
    <w:rsid w:val="00430DB2"/>
    <w:rsid w:val="00431289"/>
    <w:rsid w:val="00431925"/>
    <w:rsid w:val="00431C5E"/>
    <w:rsid w:val="004322FF"/>
    <w:rsid w:val="00432BF6"/>
    <w:rsid w:val="00432E58"/>
    <w:rsid w:val="00433880"/>
    <w:rsid w:val="004345C5"/>
    <w:rsid w:val="00434A7C"/>
    <w:rsid w:val="0043572A"/>
    <w:rsid w:val="00436071"/>
    <w:rsid w:val="00437F25"/>
    <w:rsid w:val="004404BC"/>
    <w:rsid w:val="00441E92"/>
    <w:rsid w:val="0044259C"/>
    <w:rsid w:val="00442636"/>
    <w:rsid w:val="0044357A"/>
    <w:rsid w:val="004447EB"/>
    <w:rsid w:val="00444AD1"/>
    <w:rsid w:val="00446205"/>
    <w:rsid w:val="004501E7"/>
    <w:rsid w:val="00450EDE"/>
    <w:rsid w:val="004513B4"/>
    <w:rsid w:val="004516AA"/>
    <w:rsid w:val="00451A9F"/>
    <w:rsid w:val="00451B53"/>
    <w:rsid w:val="00453469"/>
    <w:rsid w:val="00453D12"/>
    <w:rsid w:val="00454899"/>
    <w:rsid w:val="00454B66"/>
    <w:rsid w:val="00454B76"/>
    <w:rsid w:val="0045503C"/>
    <w:rsid w:val="0045593B"/>
    <w:rsid w:val="00455E0F"/>
    <w:rsid w:val="00456770"/>
    <w:rsid w:val="00460AC3"/>
    <w:rsid w:val="00461D74"/>
    <w:rsid w:val="00462BD0"/>
    <w:rsid w:val="00462BF9"/>
    <w:rsid w:val="00462CC6"/>
    <w:rsid w:val="00466A3F"/>
    <w:rsid w:val="0046775B"/>
    <w:rsid w:val="00467F39"/>
    <w:rsid w:val="00470894"/>
    <w:rsid w:val="00470DB6"/>
    <w:rsid w:val="004715D1"/>
    <w:rsid w:val="00471A2A"/>
    <w:rsid w:val="00472D27"/>
    <w:rsid w:val="00473346"/>
    <w:rsid w:val="00474725"/>
    <w:rsid w:val="00474820"/>
    <w:rsid w:val="00474A8C"/>
    <w:rsid w:val="00475831"/>
    <w:rsid w:val="00475B0A"/>
    <w:rsid w:val="00480748"/>
    <w:rsid w:val="0048078F"/>
    <w:rsid w:val="00480E5A"/>
    <w:rsid w:val="0048168E"/>
    <w:rsid w:val="004819FB"/>
    <w:rsid w:val="0048293E"/>
    <w:rsid w:val="00482D09"/>
    <w:rsid w:val="00482F0A"/>
    <w:rsid w:val="0048382C"/>
    <w:rsid w:val="00483E41"/>
    <w:rsid w:val="004849D5"/>
    <w:rsid w:val="00484A12"/>
    <w:rsid w:val="00485A21"/>
    <w:rsid w:val="00486DC3"/>
    <w:rsid w:val="00490256"/>
    <w:rsid w:val="00490505"/>
    <w:rsid w:val="00490FD8"/>
    <w:rsid w:val="004918F3"/>
    <w:rsid w:val="0049240A"/>
    <w:rsid w:val="004927EB"/>
    <w:rsid w:val="00492F6E"/>
    <w:rsid w:val="00493AC1"/>
    <w:rsid w:val="00494D53"/>
    <w:rsid w:val="00495117"/>
    <w:rsid w:val="004955F3"/>
    <w:rsid w:val="00495DE9"/>
    <w:rsid w:val="00496027"/>
    <w:rsid w:val="00496120"/>
    <w:rsid w:val="00496754"/>
    <w:rsid w:val="00496D91"/>
    <w:rsid w:val="00497712"/>
    <w:rsid w:val="00497B57"/>
    <w:rsid w:val="00497F9A"/>
    <w:rsid w:val="004A0D05"/>
    <w:rsid w:val="004A19DE"/>
    <w:rsid w:val="004A1D66"/>
    <w:rsid w:val="004A2075"/>
    <w:rsid w:val="004A34EA"/>
    <w:rsid w:val="004A4936"/>
    <w:rsid w:val="004A4DE3"/>
    <w:rsid w:val="004A606C"/>
    <w:rsid w:val="004A75D1"/>
    <w:rsid w:val="004A7FEA"/>
    <w:rsid w:val="004B0083"/>
    <w:rsid w:val="004B074D"/>
    <w:rsid w:val="004B0B04"/>
    <w:rsid w:val="004B254F"/>
    <w:rsid w:val="004B2D33"/>
    <w:rsid w:val="004B32BF"/>
    <w:rsid w:val="004B4148"/>
    <w:rsid w:val="004B46F0"/>
    <w:rsid w:val="004B4E97"/>
    <w:rsid w:val="004B5332"/>
    <w:rsid w:val="004B5D52"/>
    <w:rsid w:val="004B6DBE"/>
    <w:rsid w:val="004B78C4"/>
    <w:rsid w:val="004B7F0B"/>
    <w:rsid w:val="004C1219"/>
    <w:rsid w:val="004C2ADC"/>
    <w:rsid w:val="004C2DC0"/>
    <w:rsid w:val="004C30DA"/>
    <w:rsid w:val="004C33B5"/>
    <w:rsid w:val="004C3D1F"/>
    <w:rsid w:val="004C498B"/>
    <w:rsid w:val="004C518E"/>
    <w:rsid w:val="004C5266"/>
    <w:rsid w:val="004C7781"/>
    <w:rsid w:val="004D00FC"/>
    <w:rsid w:val="004D0B19"/>
    <w:rsid w:val="004D24FD"/>
    <w:rsid w:val="004D285A"/>
    <w:rsid w:val="004D348D"/>
    <w:rsid w:val="004D37D1"/>
    <w:rsid w:val="004D3BB1"/>
    <w:rsid w:val="004D3F89"/>
    <w:rsid w:val="004D49AA"/>
    <w:rsid w:val="004D5B0A"/>
    <w:rsid w:val="004D6E74"/>
    <w:rsid w:val="004D727D"/>
    <w:rsid w:val="004D76A7"/>
    <w:rsid w:val="004D78A9"/>
    <w:rsid w:val="004D7ECD"/>
    <w:rsid w:val="004D7F5D"/>
    <w:rsid w:val="004E1224"/>
    <w:rsid w:val="004E29A3"/>
    <w:rsid w:val="004E2B93"/>
    <w:rsid w:val="004E3C8B"/>
    <w:rsid w:val="004E3EDF"/>
    <w:rsid w:val="004E4339"/>
    <w:rsid w:val="004E4769"/>
    <w:rsid w:val="004E53D4"/>
    <w:rsid w:val="004E5C1B"/>
    <w:rsid w:val="004E62C8"/>
    <w:rsid w:val="004E689D"/>
    <w:rsid w:val="004E6E6D"/>
    <w:rsid w:val="004E7BAB"/>
    <w:rsid w:val="004F04C7"/>
    <w:rsid w:val="004F2275"/>
    <w:rsid w:val="004F22BA"/>
    <w:rsid w:val="004F4166"/>
    <w:rsid w:val="004F4E99"/>
    <w:rsid w:val="004F59A9"/>
    <w:rsid w:val="004F5F79"/>
    <w:rsid w:val="004F76AD"/>
    <w:rsid w:val="00500078"/>
    <w:rsid w:val="00500C33"/>
    <w:rsid w:val="00502E2B"/>
    <w:rsid w:val="00503341"/>
    <w:rsid w:val="0050363C"/>
    <w:rsid w:val="00504BBE"/>
    <w:rsid w:val="005051CE"/>
    <w:rsid w:val="005066CF"/>
    <w:rsid w:val="00506BCF"/>
    <w:rsid w:val="005079AC"/>
    <w:rsid w:val="00507F01"/>
    <w:rsid w:val="00507F1C"/>
    <w:rsid w:val="0051078F"/>
    <w:rsid w:val="00510DC1"/>
    <w:rsid w:val="0051140B"/>
    <w:rsid w:val="00511F8E"/>
    <w:rsid w:val="00512DBB"/>
    <w:rsid w:val="00512E6F"/>
    <w:rsid w:val="00513911"/>
    <w:rsid w:val="0051560D"/>
    <w:rsid w:val="0051583A"/>
    <w:rsid w:val="00516254"/>
    <w:rsid w:val="0051729D"/>
    <w:rsid w:val="005176DF"/>
    <w:rsid w:val="0051785B"/>
    <w:rsid w:val="00517D6E"/>
    <w:rsid w:val="005202B1"/>
    <w:rsid w:val="00520443"/>
    <w:rsid w:val="00520A71"/>
    <w:rsid w:val="0052136C"/>
    <w:rsid w:val="00521723"/>
    <w:rsid w:val="00522FF3"/>
    <w:rsid w:val="0052514C"/>
    <w:rsid w:val="00526509"/>
    <w:rsid w:val="00526C29"/>
    <w:rsid w:val="00526CA3"/>
    <w:rsid w:val="00526F94"/>
    <w:rsid w:val="00526FEC"/>
    <w:rsid w:val="005274B6"/>
    <w:rsid w:val="00530548"/>
    <w:rsid w:val="005306A3"/>
    <w:rsid w:val="005312DB"/>
    <w:rsid w:val="00531ECF"/>
    <w:rsid w:val="005335D7"/>
    <w:rsid w:val="0053541A"/>
    <w:rsid w:val="00535EF8"/>
    <w:rsid w:val="0053789D"/>
    <w:rsid w:val="00541037"/>
    <w:rsid w:val="0054185D"/>
    <w:rsid w:val="005426F9"/>
    <w:rsid w:val="00542C6A"/>
    <w:rsid w:val="00542F98"/>
    <w:rsid w:val="005438AF"/>
    <w:rsid w:val="00544158"/>
    <w:rsid w:val="00544480"/>
    <w:rsid w:val="005445E4"/>
    <w:rsid w:val="005452F1"/>
    <w:rsid w:val="00546378"/>
    <w:rsid w:val="00546B74"/>
    <w:rsid w:val="00546E56"/>
    <w:rsid w:val="00547A88"/>
    <w:rsid w:val="00550B1D"/>
    <w:rsid w:val="00550DFC"/>
    <w:rsid w:val="00551CEF"/>
    <w:rsid w:val="00552313"/>
    <w:rsid w:val="00552CFC"/>
    <w:rsid w:val="00552D23"/>
    <w:rsid w:val="005538FD"/>
    <w:rsid w:val="00553CD0"/>
    <w:rsid w:val="005543C0"/>
    <w:rsid w:val="00554899"/>
    <w:rsid w:val="005549D1"/>
    <w:rsid w:val="00554EEE"/>
    <w:rsid w:val="0055517D"/>
    <w:rsid w:val="005553DD"/>
    <w:rsid w:val="00555F31"/>
    <w:rsid w:val="00557A0A"/>
    <w:rsid w:val="00560182"/>
    <w:rsid w:val="00561FD0"/>
    <w:rsid w:val="00563045"/>
    <w:rsid w:val="00563494"/>
    <w:rsid w:val="005636AA"/>
    <w:rsid w:val="00563760"/>
    <w:rsid w:val="00563CF7"/>
    <w:rsid w:val="00564161"/>
    <w:rsid w:val="00564218"/>
    <w:rsid w:val="0056494B"/>
    <w:rsid w:val="00564FEF"/>
    <w:rsid w:val="0056518F"/>
    <w:rsid w:val="00565293"/>
    <w:rsid w:val="00565C5B"/>
    <w:rsid w:val="00566D1C"/>
    <w:rsid w:val="00567713"/>
    <w:rsid w:val="00567726"/>
    <w:rsid w:val="00571316"/>
    <w:rsid w:val="0057149B"/>
    <w:rsid w:val="005726A4"/>
    <w:rsid w:val="0057409A"/>
    <w:rsid w:val="005751D2"/>
    <w:rsid w:val="005754FA"/>
    <w:rsid w:val="00575C9A"/>
    <w:rsid w:val="00575E45"/>
    <w:rsid w:val="00576FC7"/>
    <w:rsid w:val="00577111"/>
    <w:rsid w:val="00577812"/>
    <w:rsid w:val="00577BC6"/>
    <w:rsid w:val="00580B16"/>
    <w:rsid w:val="00581FE1"/>
    <w:rsid w:val="00582520"/>
    <w:rsid w:val="005829C3"/>
    <w:rsid w:val="005837EA"/>
    <w:rsid w:val="00585644"/>
    <w:rsid w:val="00586AE6"/>
    <w:rsid w:val="00586F16"/>
    <w:rsid w:val="005876AB"/>
    <w:rsid w:val="00590199"/>
    <w:rsid w:val="00590781"/>
    <w:rsid w:val="00592ADC"/>
    <w:rsid w:val="00593774"/>
    <w:rsid w:val="00593B54"/>
    <w:rsid w:val="00594ADC"/>
    <w:rsid w:val="00595BD5"/>
    <w:rsid w:val="00595EDF"/>
    <w:rsid w:val="005961A9"/>
    <w:rsid w:val="005962ED"/>
    <w:rsid w:val="0059771D"/>
    <w:rsid w:val="00597B19"/>
    <w:rsid w:val="00597DE2"/>
    <w:rsid w:val="005A0A12"/>
    <w:rsid w:val="005A0ABA"/>
    <w:rsid w:val="005A178A"/>
    <w:rsid w:val="005A1BD8"/>
    <w:rsid w:val="005A1C53"/>
    <w:rsid w:val="005A1D36"/>
    <w:rsid w:val="005A22F5"/>
    <w:rsid w:val="005A235D"/>
    <w:rsid w:val="005A2ED1"/>
    <w:rsid w:val="005A3FEA"/>
    <w:rsid w:val="005A430C"/>
    <w:rsid w:val="005A5136"/>
    <w:rsid w:val="005A7132"/>
    <w:rsid w:val="005A7606"/>
    <w:rsid w:val="005A7C30"/>
    <w:rsid w:val="005B084F"/>
    <w:rsid w:val="005B1B05"/>
    <w:rsid w:val="005B3CAB"/>
    <w:rsid w:val="005B3DD1"/>
    <w:rsid w:val="005B45D2"/>
    <w:rsid w:val="005B5057"/>
    <w:rsid w:val="005B637C"/>
    <w:rsid w:val="005B6C5C"/>
    <w:rsid w:val="005B6CA4"/>
    <w:rsid w:val="005B7DEE"/>
    <w:rsid w:val="005B7E15"/>
    <w:rsid w:val="005C15A9"/>
    <w:rsid w:val="005C15FE"/>
    <w:rsid w:val="005C1836"/>
    <w:rsid w:val="005C196D"/>
    <w:rsid w:val="005C1AA8"/>
    <w:rsid w:val="005C3E86"/>
    <w:rsid w:val="005C4C20"/>
    <w:rsid w:val="005C50F3"/>
    <w:rsid w:val="005C5508"/>
    <w:rsid w:val="005C5788"/>
    <w:rsid w:val="005C6295"/>
    <w:rsid w:val="005C6309"/>
    <w:rsid w:val="005C6F85"/>
    <w:rsid w:val="005C7134"/>
    <w:rsid w:val="005D1D47"/>
    <w:rsid w:val="005D232C"/>
    <w:rsid w:val="005D2E6D"/>
    <w:rsid w:val="005D349A"/>
    <w:rsid w:val="005D4062"/>
    <w:rsid w:val="005D5B15"/>
    <w:rsid w:val="005D6336"/>
    <w:rsid w:val="005D640B"/>
    <w:rsid w:val="005D647B"/>
    <w:rsid w:val="005D661B"/>
    <w:rsid w:val="005D6DC7"/>
    <w:rsid w:val="005D6E57"/>
    <w:rsid w:val="005D73E8"/>
    <w:rsid w:val="005D748D"/>
    <w:rsid w:val="005E1B36"/>
    <w:rsid w:val="005E24BD"/>
    <w:rsid w:val="005E28F6"/>
    <w:rsid w:val="005E346D"/>
    <w:rsid w:val="005E4177"/>
    <w:rsid w:val="005E44A9"/>
    <w:rsid w:val="005E4D24"/>
    <w:rsid w:val="005E4DC2"/>
    <w:rsid w:val="005E6A9D"/>
    <w:rsid w:val="005E7CD9"/>
    <w:rsid w:val="005F0CFF"/>
    <w:rsid w:val="005F1869"/>
    <w:rsid w:val="005F1A0D"/>
    <w:rsid w:val="005F1B28"/>
    <w:rsid w:val="005F2514"/>
    <w:rsid w:val="005F3F14"/>
    <w:rsid w:val="005F4743"/>
    <w:rsid w:val="005F5892"/>
    <w:rsid w:val="005F768E"/>
    <w:rsid w:val="005F7896"/>
    <w:rsid w:val="0060011A"/>
    <w:rsid w:val="006002CA"/>
    <w:rsid w:val="00600376"/>
    <w:rsid w:val="006007CD"/>
    <w:rsid w:val="00600861"/>
    <w:rsid w:val="00600DD7"/>
    <w:rsid w:val="00601011"/>
    <w:rsid w:val="00601111"/>
    <w:rsid w:val="00602A9C"/>
    <w:rsid w:val="00602FFB"/>
    <w:rsid w:val="0060415B"/>
    <w:rsid w:val="00604AD3"/>
    <w:rsid w:val="006065B3"/>
    <w:rsid w:val="00606C7E"/>
    <w:rsid w:val="00607712"/>
    <w:rsid w:val="00611EE9"/>
    <w:rsid w:val="00611FA5"/>
    <w:rsid w:val="00616C43"/>
    <w:rsid w:val="00617042"/>
    <w:rsid w:val="006172F8"/>
    <w:rsid w:val="00620232"/>
    <w:rsid w:val="006209E6"/>
    <w:rsid w:val="00620FEB"/>
    <w:rsid w:val="006210FF"/>
    <w:rsid w:val="00621841"/>
    <w:rsid w:val="00621ACD"/>
    <w:rsid w:val="006238B8"/>
    <w:rsid w:val="006240EB"/>
    <w:rsid w:val="006251B4"/>
    <w:rsid w:val="00625B38"/>
    <w:rsid w:val="0062635E"/>
    <w:rsid w:val="0062661E"/>
    <w:rsid w:val="006269AB"/>
    <w:rsid w:val="00626EB7"/>
    <w:rsid w:val="006279D4"/>
    <w:rsid w:val="00627B9B"/>
    <w:rsid w:val="006306CF"/>
    <w:rsid w:val="00631705"/>
    <w:rsid w:val="00632AF4"/>
    <w:rsid w:val="00634C76"/>
    <w:rsid w:val="0063523A"/>
    <w:rsid w:val="006377B9"/>
    <w:rsid w:val="00637F2C"/>
    <w:rsid w:val="00640B55"/>
    <w:rsid w:val="0064166F"/>
    <w:rsid w:val="006416ED"/>
    <w:rsid w:val="00642253"/>
    <w:rsid w:val="0064334D"/>
    <w:rsid w:val="00643B92"/>
    <w:rsid w:val="00644118"/>
    <w:rsid w:val="00644B09"/>
    <w:rsid w:val="00645414"/>
    <w:rsid w:val="00645D5B"/>
    <w:rsid w:val="00645E62"/>
    <w:rsid w:val="006462F8"/>
    <w:rsid w:val="0064727E"/>
    <w:rsid w:val="0065044E"/>
    <w:rsid w:val="0065073E"/>
    <w:rsid w:val="00650E36"/>
    <w:rsid w:val="006510FD"/>
    <w:rsid w:val="00651650"/>
    <w:rsid w:val="00652B2B"/>
    <w:rsid w:val="006546A2"/>
    <w:rsid w:val="00654AE1"/>
    <w:rsid w:val="00654EDC"/>
    <w:rsid w:val="006567F1"/>
    <w:rsid w:val="00656C15"/>
    <w:rsid w:val="0065728E"/>
    <w:rsid w:val="00657F98"/>
    <w:rsid w:val="00660857"/>
    <w:rsid w:val="0066198B"/>
    <w:rsid w:val="006621D1"/>
    <w:rsid w:val="0066222B"/>
    <w:rsid w:val="0066294E"/>
    <w:rsid w:val="00662D66"/>
    <w:rsid w:val="00662ECA"/>
    <w:rsid w:val="00663D13"/>
    <w:rsid w:val="0066526D"/>
    <w:rsid w:val="0066660A"/>
    <w:rsid w:val="0066717F"/>
    <w:rsid w:val="00671C99"/>
    <w:rsid w:val="006727E5"/>
    <w:rsid w:val="0067389B"/>
    <w:rsid w:val="00673AA6"/>
    <w:rsid w:val="006742B9"/>
    <w:rsid w:val="00674B96"/>
    <w:rsid w:val="00676173"/>
    <w:rsid w:val="00676182"/>
    <w:rsid w:val="0067638A"/>
    <w:rsid w:val="00676CB6"/>
    <w:rsid w:val="00676F6F"/>
    <w:rsid w:val="00677815"/>
    <w:rsid w:val="006802C1"/>
    <w:rsid w:val="0068157E"/>
    <w:rsid w:val="0068188A"/>
    <w:rsid w:val="00681FD6"/>
    <w:rsid w:val="00682B78"/>
    <w:rsid w:val="006843E9"/>
    <w:rsid w:val="00684444"/>
    <w:rsid w:val="006851F2"/>
    <w:rsid w:val="00686157"/>
    <w:rsid w:val="00686433"/>
    <w:rsid w:val="006868DD"/>
    <w:rsid w:val="00686CF8"/>
    <w:rsid w:val="006872B4"/>
    <w:rsid w:val="006875E4"/>
    <w:rsid w:val="0068765F"/>
    <w:rsid w:val="00687B02"/>
    <w:rsid w:val="006919D0"/>
    <w:rsid w:val="0069212B"/>
    <w:rsid w:val="006927D6"/>
    <w:rsid w:val="00692AC5"/>
    <w:rsid w:val="00693255"/>
    <w:rsid w:val="00693D55"/>
    <w:rsid w:val="0069522C"/>
    <w:rsid w:val="00695DF7"/>
    <w:rsid w:val="00696197"/>
    <w:rsid w:val="00696A7B"/>
    <w:rsid w:val="006A06B4"/>
    <w:rsid w:val="006A2A64"/>
    <w:rsid w:val="006A2BC8"/>
    <w:rsid w:val="006A341D"/>
    <w:rsid w:val="006A3CDD"/>
    <w:rsid w:val="006A5150"/>
    <w:rsid w:val="006A57D6"/>
    <w:rsid w:val="006A587A"/>
    <w:rsid w:val="006A5E75"/>
    <w:rsid w:val="006A6890"/>
    <w:rsid w:val="006A6FCF"/>
    <w:rsid w:val="006B0B9F"/>
    <w:rsid w:val="006B1502"/>
    <w:rsid w:val="006B1BF8"/>
    <w:rsid w:val="006B2942"/>
    <w:rsid w:val="006B32D0"/>
    <w:rsid w:val="006B3843"/>
    <w:rsid w:val="006B3C19"/>
    <w:rsid w:val="006B4BE8"/>
    <w:rsid w:val="006B6F7E"/>
    <w:rsid w:val="006B7122"/>
    <w:rsid w:val="006B75A3"/>
    <w:rsid w:val="006B7F5E"/>
    <w:rsid w:val="006C0384"/>
    <w:rsid w:val="006C03AE"/>
    <w:rsid w:val="006C06E6"/>
    <w:rsid w:val="006C188F"/>
    <w:rsid w:val="006C27CC"/>
    <w:rsid w:val="006C385D"/>
    <w:rsid w:val="006C3DA1"/>
    <w:rsid w:val="006C41BA"/>
    <w:rsid w:val="006C5A38"/>
    <w:rsid w:val="006D0140"/>
    <w:rsid w:val="006D0EAD"/>
    <w:rsid w:val="006D17E3"/>
    <w:rsid w:val="006D1BBE"/>
    <w:rsid w:val="006D2F56"/>
    <w:rsid w:val="006D36BB"/>
    <w:rsid w:val="006D3C0C"/>
    <w:rsid w:val="006D6331"/>
    <w:rsid w:val="006D6598"/>
    <w:rsid w:val="006D6BD7"/>
    <w:rsid w:val="006D6DFA"/>
    <w:rsid w:val="006D7A5B"/>
    <w:rsid w:val="006E00FC"/>
    <w:rsid w:val="006E0FCA"/>
    <w:rsid w:val="006E16A0"/>
    <w:rsid w:val="006E22A6"/>
    <w:rsid w:val="006E2B38"/>
    <w:rsid w:val="006E2E95"/>
    <w:rsid w:val="006E6068"/>
    <w:rsid w:val="006E7E0A"/>
    <w:rsid w:val="006F0416"/>
    <w:rsid w:val="006F315F"/>
    <w:rsid w:val="006F332E"/>
    <w:rsid w:val="006F3571"/>
    <w:rsid w:val="006F3DCB"/>
    <w:rsid w:val="006F3EE6"/>
    <w:rsid w:val="006F4454"/>
    <w:rsid w:val="006F50F1"/>
    <w:rsid w:val="006F5356"/>
    <w:rsid w:val="006F6405"/>
    <w:rsid w:val="006F6FCE"/>
    <w:rsid w:val="006F7B55"/>
    <w:rsid w:val="00700C7B"/>
    <w:rsid w:val="007016C8"/>
    <w:rsid w:val="007020C6"/>
    <w:rsid w:val="007067FF"/>
    <w:rsid w:val="00706AF6"/>
    <w:rsid w:val="00707DED"/>
    <w:rsid w:val="00707E6F"/>
    <w:rsid w:val="007106AE"/>
    <w:rsid w:val="00711070"/>
    <w:rsid w:val="00711897"/>
    <w:rsid w:val="007120BF"/>
    <w:rsid w:val="007122E2"/>
    <w:rsid w:val="00713FC1"/>
    <w:rsid w:val="00714994"/>
    <w:rsid w:val="007155F7"/>
    <w:rsid w:val="0071562F"/>
    <w:rsid w:val="00716B52"/>
    <w:rsid w:val="00717B69"/>
    <w:rsid w:val="00720834"/>
    <w:rsid w:val="0072148D"/>
    <w:rsid w:val="00722ED9"/>
    <w:rsid w:val="007230AD"/>
    <w:rsid w:val="00723554"/>
    <w:rsid w:val="00723ED4"/>
    <w:rsid w:val="00723F1A"/>
    <w:rsid w:val="00724CE0"/>
    <w:rsid w:val="0072615A"/>
    <w:rsid w:val="00726AAE"/>
    <w:rsid w:val="007275AC"/>
    <w:rsid w:val="0073078F"/>
    <w:rsid w:val="00731DA5"/>
    <w:rsid w:val="0073233C"/>
    <w:rsid w:val="00732E48"/>
    <w:rsid w:val="00734C18"/>
    <w:rsid w:val="00734D30"/>
    <w:rsid w:val="00734D7F"/>
    <w:rsid w:val="00735276"/>
    <w:rsid w:val="00735966"/>
    <w:rsid w:val="00736442"/>
    <w:rsid w:val="0073684B"/>
    <w:rsid w:val="00741AF8"/>
    <w:rsid w:val="00743D92"/>
    <w:rsid w:val="0074441D"/>
    <w:rsid w:val="007446E2"/>
    <w:rsid w:val="00744FBF"/>
    <w:rsid w:val="007450D1"/>
    <w:rsid w:val="00745119"/>
    <w:rsid w:val="0074550E"/>
    <w:rsid w:val="00745539"/>
    <w:rsid w:val="00747BB0"/>
    <w:rsid w:val="00747DEF"/>
    <w:rsid w:val="00751608"/>
    <w:rsid w:val="00752499"/>
    <w:rsid w:val="007527F9"/>
    <w:rsid w:val="007538A2"/>
    <w:rsid w:val="007538A6"/>
    <w:rsid w:val="00754DA7"/>
    <w:rsid w:val="00755635"/>
    <w:rsid w:val="00755C09"/>
    <w:rsid w:val="00756006"/>
    <w:rsid w:val="0075699B"/>
    <w:rsid w:val="0076076A"/>
    <w:rsid w:val="00760D09"/>
    <w:rsid w:val="00762334"/>
    <w:rsid w:val="00762492"/>
    <w:rsid w:val="0076256B"/>
    <w:rsid w:val="0076268F"/>
    <w:rsid w:val="00762947"/>
    <w:rsid w:val="00762D01"/>
    <w:rsid w:val="00763BBA"/>
    <w:rsid w:val="0076423F"/>
    <w:rsid w:val="00764653"/>
    <w:rsid w:val="00765B1C"/>
    <w:rsid w:val="00765F3F"/>
    <w:rsid w:val="00766874"/>
    <w:rsid w:val="00771219"/>
    <w:rsid w:val="007718D6"/>
    <w:rsid w:val="00771FB6"/>
    <w:rsid w:val="007729BA"/>
    <w:rsid w:val="00772ABA"/>
    <w:rsid w:val="00774563"/>
    <w:rsid w:val="007745E2"/>
    <w:rsid w:val="0077591F"/>
    <w:rsid w:val="00775A07"/>
    <w:rsid w:val="00776DB4"/>
    <w:rsid w:val="00776E1F"/>
    <w:rsid w:val="0077791B"/>
    <w:rsid w:val="00780903"/>
    <w:rsid w:val="00780FA5"/>
    <w:rsid w:val="007811E0"/>
    <w:rsid w:val="0078123E"/>
    <w:rsid w:val="007818CD"/>
    <w:rsid w:val="007818F8"/>
    <w:rsid w:val="00782067"/>
    <w:rsid w:val="00782577"/>
    <w:rsid w:val="00783851"/>
    <w:rsid w:val="00786C68"/>
    <w:rsid w:val="007870F7"/>
    <w:rsid w:val="00787323"/>
    <w:rsid w:val="00787612"/>
    <w:rsid w:val="00787ECB"/>
    <w:rsid w:val="0079387F"/>
    <w:rsid w:val="00793C2F"/>
    <w:rsid w:val="007940C7"/>
    <w:rsid w:val="007948B2"/>
    <w:rsid w:val="00794A4D"/>
    <w:rsid w:val="00794BD7"/>
    <w:rsid w:val="0079518F"/>
    <w:rsid w:val="0079555E"/>
    <w:rsid w:val="00795610"/>
    <w:rsid w:val="00795ACC"/>
    <w:rsid w:val="00795C0D"/>
    <w:rsid w:val="00796AB4"/>
    <w:rsid w:val="00796BE7"/>
    <w:rsid w:val="007A09BB"/>
    <w:rsid w:val="007A17FC"/>
    <w:rsid w:val="007A2D82"/>
    <w:rsid w:val="007A5178"/>
    <w:rsid w:val="007A60CA"/>
    <w:rsid w:val="007A669C"/>
    <w:rsid w:val="007B00E4"/>
    <w:rsid w:val="007B0381"/>
    <w:rsid w:val="007B0581"/>
    <w:rsid w:val="007B1026"/>
    <w:rsid w:val="007B1714"/>
    <w:rsid w:val="007B1E2F"/>
    <w:rsid w:val="007B316D"/>
    <w:rsid w:val="007B3565"/>
    <w:rsid w:val="007B3573"/>
    <w:rsid w:val="007B420A"/>
    <w:rsid w:val="007B4665"/>
    <w:rsid w:val="007B4B36"/>
    <w:rsid w:val="007B50E6"/>
    <w:rsid w:val="007B564F"/>
    <w:rsid w:val="007B5EF8"/>
    <w:rsid w:val="007B6B0B"/>
    <w:rsid w:val="007B6EDC"/>
    <w:rsid w:val="007B6FA9"/>
    <w:rsid w:val="007B70EC"/>
    <w:rsid w:val="007B729C"/>
    <w:rsid w:val="007C0B29"/>
    <w:rsid w:val="007C0E72"/>
    <w:rsid w:val="007C187A"/>
    <w:rsid w:val="007C1C31"/>
    <w:rsid w:val="007C250A"/>
    <w:rsid w:val="007C3507"/>
    <w:rsid w:val="007C66B5"/>
    <w:rsid w:val="007C683B"/>
    <w:rsid w:val="007C6BB5"/>
    <w:rsid w:val="007D088D"/>
    <w:rsid w:val="007D17C5"/>
    <w:rsid w:val="007D1F85"/>
    <w:rsid w:val="007D2594"/>
    <w:rsid w:val="007D3A53"/>
    <w:rsid w:val="007D3DA9"/>
    <w:rsid w:val="007D4ECE"/>
    <w:rsid w:val="007D4FAC"/>
    <w:rsid w:val="007D53C2"/>
    <w:rsid w:val="007D55DA"/>
    <w:rsid w:val="007D5FB2"/>
    <w:rsid w:val="007D6FA1"/>
    <w:rsid w:val="007D7AE6"/>
    <w:rsid w:val="007E01CE"/>
    <w:rsid w:val="007E0A61"/>
    <w:rsid w:val="007E1D74"/>
    <w:rsid w:val="007E1EB7"/>
    <w:rsid w:val="007E622F"/>
    <w:rsid w:val="007E7C17"/>
    <w:rsid w:val="007F3105"/>
    <w:rsid w:val="007F42DC"/>
    <w:rsid w:val="007F5305"/>
    <w:rsid w:val="007F5699"/>
    <w:rsid w:val="007F56C7"/>
    <w:rsid w:val="007F5762"/>
    <w:rsid w:val="007F6C83"/>
    <w:rsid w:val="007F73D7"/>
    <w:rsid w:val="00800585"/>
    <w:rsid w:val="00800AE8"/>
    <w:rsid w:val="008010AD"/>
    <w:rsid w:val="0080197A"/>
    <w:rsid w:val="00801A4B"/>
    <w:rsid w:val="00801F8D"/>
    <w:rsid w:val="008027B6"/>
    <w:rsid w:val="00803051"/>
    <w:rsid w:val="00803884"/>
    <w:rsid w:val="00805E8F"/>
    <w:rsid w:val="00806874"/>
    <w:rsid w:val="00806D01"/>
    <w:rsid w:val="00806D45"/>
    <w:rsid w:val="00806DF0"/>
    <w:rsid w:val="00806F74"/>
    <w:rsid w:val="008104D6"/>
    <w:rsid w:val="00810884"/>
    <w:rsid w:val="008114A1"/>
    <w:rsid w:val="00811763"/>
    <w:rsid w:val="00811EFE"/>
    <w:rsid w:val="008121D3"/>
    <w:rsid w:val="00813608"/>
    <w:rsid w:val="00813873"/>
    <w:rsid w:val="0081562C"/>
    <w:rsid w:val="008159CB"/>
    <w:rsid w:val="00815E33"/>
    <w:rsid w:val="00816E9C"/>
    <w:rsid w:val="00817777"/>
    <w:rsid w:val="00817ACD"/>
    <w:rsid w:val="00821B70"/>
    <w:rsid w:val="00822EAB"/>
    <w:rsid w:val="00822EBD"/>
    <w:rsid w:val="00823569"/>
    <w:rsid w:val="00823FFE"/>
    <w:rsid w:val="0082421F"/>
    <w:rsid w:val="00825E2F"/>
    <w:rsid w:val="008263CC"/>
    <w:rsid w:val="008268E8"/>
    <w:rsid w:val="00827397"/>
    <w:rsid w:val="00827CD4"/>
    <w:rsid w:val="0083130B"/>
    <w:rsid w:val="008315B1"/>
    <w:rsid w:val="00832E11"/>
    <w:rsid w:val="008376F7"/>
    <w:rsid w:val="00841D87"/>
    <w:rsid w:val="00841F6B"/>
    <w:rsid w:val="00842590"/>
    <w:rsid w:val="00842648"/>
    <w:rsid w:val="008449AE"/>
    <w:rsid w:val="0084580E"/>
    <w:rsid w:val="00846CA7"/>
    <w:rsid w:val="0085137C"/>
    <w:rsid w:val="00852032"/>
    <w:rsid w:val="008521AB"/>
    <w:rsid w:val="00852D29"/>
    <w:rsid w:val="00853FCD"/>
    <w:rsid w:val="00854613"/>
    <w:rsid w:val="00854BB6"/>
    <w:rsid w:val="00854C2F"/>
    <w:rsid w:val="008560A2"/>
    <w:rsid w:val="008564AB"/>
    <w:rsid w:val="00856E2C"/>
    <w:rsid w:val="00857383"/>
    <w:rsid w:val="00857C3F"/>
    <w:rsid w:val="00860C00"/>
    <w:rsid w:val="008610E5"/>
    <w:rsid w:val="008648D5"/>
    <w:rsid w:val="00864F56"/>
    <w:rsid w:val="0086588B"/>
    <w:rsid w:val="008666F2"/>
    <w:rsid w:val="00867627"/>
    <w:rsid w:val="00870611"/>
    <w:rsid w:val="00871117"/>
    <w:rsid w:val="00871819"/>
    <w:rsid w:val="008722E2"/>
    <w:rsid w:val="00872AAE"/>
    <w:rsid w:val="00872EBC"/>
    <w:rsid w:val="00873D70"/>
    <w:rsid w:val="008752FE"/>
    <w:rsid w:val="00877E7C"/>
    <w:rsid w:val="008801A9"/>
    <w:rsid w:val="0088172A"/>
    <w:rsid w:val="00882D73"/>
    <w:rsid w:val="00882ED6"/>
    <w:rsid w:val="0088332F"/>
    <w:rsid w:val="0088401A"/>
    <w:rsid w:val="00884615"/>
    <w:rsid w:val="00885E22"/>
    <w:rsid w:val="00885EE9"/>
    <w:rsid w:val="00887656"/>
    <w:rsid w:val="008878F1"/>
    <w:rsid w:val="00891332"/>
    <w:rsid w:val="00891DFF"/>
    <w:rsid w:val="00892433"/>
    <w:rsid w:val="00893E7F"/>
    <w:rsid w:val="00893E84"/>
    <w:rsid w:val="00894649"/>
    <w:rsid w:val="00895292"/>
    <w:rsid w:val="00895740"/>
    <w:rsid w:val="00896C00"/>
    <w:rsid w:val="008970F3"/>
    <w:rsid w:val="008A0BDE"/>
    <w:rsid w:val="008A18C1"/>
    <w:rsid w:val="008A1AF8"/>
    <w:rsid w:val="008A4051"/>
    <w:rsid w:val="008A452D"/>
    <w:rsid w:val="008A62D9"/>
    <w:rsid w:val="008B1BA8"/>
    <w:rsid w:val="008B3A86"/>
    <w:rsid w:val="008B4395"/>
    <w:rsid w:val="008B536B"/>
    <w:rsid w:val="008B729A"/>
    <w:rsid w:val="008B781B"/>
    <w:rsid w:val="008C0AB6"/>
    <w:rsid w:val="008C0C85"/>
    <w:rsid w:val="008C1171"/>
    <w:rsid w:val="008C183C"/>
    <w:rsid w:val="008C2D0A"/>
    <w:rsid w:val="008C2D5A"/>
    <w:rsid w:val="008C3DF6"/>
    <w:rsid w:val="008C4F7D"/>
    <w:rsid w:val="008C5EE2"/>
    <w:rsid w:val="008C6430"/>
    <w:rsid w:val="008C674F"/>
    <w:rsid w:val="008C69FE"/>
    <w:rsid w:val="008C7651"/>
    <w:rsid w:val="008C7810"/>
    <w:rsid w:val="008C7834"/>
    <w:rsid w:val="008C7C3F"/>
    <w:rsid w:val="008D0A6C"/>
    <w:rsid w:val="008D22F0"/>
    <w:rsid w:val="008D24BA"/>
    <w:rsid w:val="008D27D3"/>
    <w:rsid w:val="008D3140"/>
    <w:rsid w:val="008D3759"/>
    <w:rsid w:val="008D3D2D"/>
    <w:rsid w:val="008D4C5E"/>
    <w:rsid w:val="008D4FE4"/>
    <w:rsid w:val="008D53B6"/>
    <w:rsid w:val="008D5983"/>
    <w:rsid w:val="008D6F1C"/>
    <w:rsid w:val="008D6F7F"/>
    <w:rsid w:val="008D7051"/>
    <w:rsid w:val="008D7876"/>
    <w:rsid w:val="008E3091"/>
    <w:rsid w:val="008E3149"/>
    <w:rsid w:val="008E3E0F"/>
    <w:rsid w:val="008E4C0F"/>
    <w:rsid w:val="008E7992"/>
    <w:rsid w:val="008F2867"/>
    <w:rsid w:val="008F2C71"/>
    <w:rsid w:val="008F2FDE"/>
    <w:rsid w:val="008F3648"/>
    <w:rsid w:val="008F3960"/>
    <w:rsid w:val="008F5CEE"/>
    <w:rsid w:val="008F693A"/>
    <w:rsid w:val="008F7DA9"/>
    <w:rsid w:val="0090068B"/>
    <w:rsid w:val="009011B6"/>
    <w:rsid w:val="00901B92"/>
    <w:rsid w:val="00903D63"/>
    <w:rsid w:val="0090523E"/>
    <w:rsid w:val="00905751"/>
    <w:rsid w:val="009063F8"/>
    <w:rsid w:val="009066DA"/>
    <w:rsid w:val="00906B79"/>
    <w:rsid w:val="00907746"/>
    <w:rsid w:val="00910BD9"/>
    <w:rsid w:val="00910D82"/>
    <w:rsid w:val="009117AF"/>
    <w:rsid w:val="00911BFF"/>
    <w:rsid w:val="00911C75"/>
    <w:rsid w:val="00911D89"/>
    <w:rsid w:val="00912DC4"/>
    <w:rsid w:val="00913796"/>
    <w:rsid w:val="0091398B"/>
    <w:rsid w:val="0091407A"/>
    <w:rsid w:val="00914840"/>
    <w:rsid w:val="0091519E"/>
    <w:rsid w:val="00915F0D"/>
    <w:rsid w:val="00916E29"/>
    <w:rsid w:val="00917051"/>
    <w:rsid w:val="00917D65"/>
    <w:rsid w:val="00917DB5"/>
    <w:rsid w:val="009209D4"/>
    <w:rsid w:val="00921385"/>
    <w:rsid w:val="0092178C"/>
    <w:rsid w:val="009227DC"/>
    <w:rsid w:val="00922CCE"/>
    <w:rsid w:val="00923078"/>
    <w:rsid w:val="00923310"/>
    <w:rsid w:val="00923EFD"/>
    <w:rsid w:val="00923FB8"/>
    <w:rsid w:val="00924527"/>
    <w:rsid w:val="00925C91"/>
    <w:rsid w:val="009260E1"/>
    <w:rsid w:val="00926C02"/>
    <w:rsid w:val="00926FF7"/>
    <w:rsid w:val="00927A94"/>
    <w:rsid w:val="00927AC0"/>
    <w:rsid w:val="00927B13"/>
    <w:rsid w:val="00930E57"/>
    <w:rsid w:val="00930EB6"/>
    <w:rsid w:val="0093249F"/>
    <w:rsid w:val="00932777"/>
    <w:rsid w:val="00934388"/>
    <w:rsid w:val="009349F2"/>
    <w:rsid w:val="00935BFC"/>
    <w:rsid w:val="00936962"/>
    <w:rsid w:val="0093747F"/>
    <w:rsid w:val="00937605"/>
    <w:rsid w:val="00940D0F"/>
    <w:rsid w:val="00941338"/>
    <w:rsid w:val="00941A32"/>
    <w:rsid w:val="00941C6B"/>
    <w:rsid w:val="00941CCC"/>
    <w:rsid w:val="00942518"/>
    <w:rsid w:val="00942688"/>
    <w:rsid w:val="009436FA"/>
    <w:rsid w:val="009439A4"/>
    <w:rsid w:val="00943F42"/>
    <w:rsid w:val="009445B2"/>
    <w:rsid w:val="009452A1"/>
    <w:rsid w:val="00946EDA"/>
    <w:rsid w:val="00946F6D"/>
    <w:rsid w:val="009473F2"/>
    <w:rsid w:val="009503E8"/>
    <w:rsid w:val="00950FD9"/>
    <w:rsid w:val="00952711"/>
    <w:rsid w:val="00953071"/>
    <w:rsid w:val="00954064"/>
    <w:rsid w:val="00955DFF"/>
    <w:rsid w:val="00956E42"/>
    <w:rsid w:val="0095733E"/>
    <w:rsid w:val="00961005"/>
    <w:rsid w:val="00961777"/>
    <w:rsid w:val="0096197D"/>
    <w:rsid w:val="009635EA"/>
    <w:rsid w:val="00964125"/>
    <w:rsid w:val="00965885"/>
    <w:rsid w:val="009663AD"/>
    <w:rsid w:val="009668DB"/>
    <w:rsid w:val="00970683"/>
    <w:rsid w:val="009706E0"/>
    <w:rsid w:val="009707A3"/>
    <w:rsid w:val="009710BC"/>
    <w:rsid w:val="009717BD"/>
    <w:rsid w:val="00971C94"/>
    <w:rsid w:val="009722AF"/>
    <w:rsid w:val="009726BD"/>
    <w:rsid w:val="00972CAD"/>
    <w:rsid w:val="0097436C"/>
    <w:rsid w:val="009747C7"/>
    <w:rsid w:val="00974906"/>
    <w:rsid w:val="00974D84"/>
    <w:rsid w:val="009766A5"/>
    <w:rsid w:val="0097688E"/>
    <w:rsid w:val="00976A5A"/>
    <w:rsid w:val="00976ABB"/>
    <w:rsid w:val="00977A29"/>
    <w:rsid w:val="00977B99"/>
    <w:rsid w:val="00980D3A"/>
    <w:rsid w:val="00980E8D"/>
    <w:rsid w:val="009819E7"/>
    <w:rsid w:val="009834CA"/>
    <w:rsid w:val="0098351F"/>
    <w:rsid w:val="0098632B"/>
    <w:rsid w:val="0098643D"/>
    <w:rsid w:val="00986509"/>
    <w:rsid w:val="0098689C"/>
    <w:rsid w:val="0098755E"/>
    <w:rsid w:val="00991627"/>
    <w:rsid w:val="009937BC"/>
    <w:rsid w:val="0099490A"/>
    <w:rsid w:val="0099548E"/>
    <w:rsid w:val="00995603"/>
    <w:rsid w:val="0099671F"/>
    <w:rsid w:val="00996E0E"/>
    <w:rsid w:val="00997348"/>
    <w:rsid w:val="0099740B"/>
    <w:rsid w:val="009975F1"/>
    <w:rsid w:val="009A0751"/>
    <w:rsid w:val="009A126B"/>
    <w:rsid w:val="009A280C"/>
    <w:rsid w:val="009A2D41"/>
    <w:rsid w:val="009A3BDF"/>
    <w:rsid w:val="009A4011"/>
    <w:rsid w:val="009A4667"/>
    <w:rsid w:val="009A49A0"/>
    <w:rsid w:val="009A5080"/>
    <w:rsid w:val="009A54BD"/>
    <w:rsid w:val="009A75B8"/>
    <w:rsid w:val="009A764C"/>
    <w:rsid w:val="009B03BD"/>
    <w:rsid w:val="009B0703"/>
    <w:rsid w:val="009B16CA"/>
    <w:rsid w:val="009B19D2"/>
    <w:rsid w:val="009B1D6A"/>
    <w:rsid w:val="009B22DA"/>
    <w:rsid w:val="009B3D78"/>
    <w:rsid w:val="009B522A"/>
    <w:rsid w:val="009B66C8"/>
    <w:rsid w:val="009B72CE"/>
    <w:rsid w:val="009B74BC"/>
    <w:rsid w:val="009C1C85"/>
    <w:rsid w:val="009C2846"/>
    <w:rsid w:val="009C28FC"/>
    <w:rsid w:val="009C2B2F"/>
    <w:rsid w:val="009C2EF3"/>
    <w:rsid w:val="009C300B"/>
    <w:rsid w:val="009C33EE"/>
    <w:rsid w:val="009C36B2"/>
    <w:rsid w:val="009C3C82"/>
    <w:rsid w:val="009C6303"/>
    <w:rsid w:val="009C7AD3"/>
    <w:rsid w:val="009D00C1"/>
    <w:rsid w:val="009D0CE8"/>
    <w:rsid w:val="009D12EA"/>
    <w:rsid w:val="009D1DC4"/>
    <w:rsid w:val="009D2F56"/>
    <w:rsid w:val="009D4CD4"/>
    <w:rsid w:val="009D4EA4"/>
    <w:rsid w:val="009D5D92"/>
    <w:rsid w:val="009E0955"/>
    <w:rsid w:val="009E298D"/>
    <w:rsid w:val="009E2BC4"/>
    <w:rsid w:val="009E34BF"/>
    <w:rsid w:val="009E40C2"/>
    <w:rsid w:val="009E4450"/>
    <w:rsid w:val="009E542D"/>
    <w:rsid w:val="009E5AB2"/>
    <w:rsid w:val="009E695D"/>
    <w:rsid w:val="009E6E35"/>
    <w:rsid w:val="009F11D4"/>
    <w:rsid w:val="009F1D34"/>
    <w:rsid w:val="009F2278"/>
    <w:rsid w:val="009F29A7"/>
    <w:rsid w:val="009F59A3"/>
    <w:rsid w:val="009F679E"/>
    <w:rsid w:val="009F6A7F"/>
    <w:rsid w:val="009F745D"/>
    <w:rsid w:val="009F7572"/>
    <w:rsid w:val="009F7DEC"/>
    <w:rsid w:val="00A00495"/>
    <w:rsid w:val="00A004C1"/>
    <w:rsid w:val="00A01D88"/>
    <w:rsid w:val="00A02B35"/>
    <w:rsid w:val="00A02EFB"/>
    <w:rsid w:val="00A030A9"/>
    <w:rsid w:val="00A037D0"/>
    <w:rsid w:val="00A03BF2"/>
    <w:rsid w:val="00A03D24"/>
    <w:rsid w:val="00A0635E"/>
    <w:rsid w:val="00A07C2E"/>
    <w:rsid w:val="00A121BB"/>
    <w:rsid w:val="00A127DC"/>
    <w:rsid w:val="00A1307A"/>
    <w:rsid w:val="00A15148"/>
    <w:rsid w:val="00A1574E"/>
    <w:rsid w:val="00A15E3E"/>
    <w:rsid w:val="00A1624D"/>
    <w:rsid w:val="00A165C6"/>
    <w:rsid w:val="00A1762B"/>
    <w:rsid w:val="00A176BB"/>
    <w:rsid w:val="00A179FC"/>
    <w:rsid w:val="00A17C84"/>
    <w:rsid w:val="00A214A9"/>
    <w:rsid w:val="00A215A8"/>
    <w:rsid w:val="00A21E20"/>
    <w:rsid w:val="00A23334"/>
    <w:rsid w:val="00A23EE5"/>
    <w:rsid w:val="00A23F6B"/>
    <w:rsid w:val="00A25E76"/>
    <w:rsid w:val="00A26651"/>
    <w:rsid w:val="00A30809"/>
    <w:rsid w:val="00A31797"/>
    <w:rsid w:val="00A32F2E"/>
    <w:rsid w:val="00A33015"/>
    <w:rsid w:val="00A33D9E"/>
    <w:rsid w:val="00A34236"/>
    <w:rsid w:val="00A353A2"/>
    <w:rsid w:val="00A370D8"/>
    <w:rsid w:val="00A3741E"/>
    <w:rsid w:val="00A4098C"/>
    <w:rsid w:val="00A414E3"/>
    <w:rsid w:val="00A427CA"/>
    <w:rsid w:val="00A444C5"/>
    <w:rsid w:val="00A44A18"/>
    <w:rsid w:val="00A44E8B"/>
    <w:rsid w:val="00A44FFB"/>
    <w:rsid w:val="00A45000"/>
    <w:rsid w:val="00A451D2"/>
    <w:rsid w:val="00A4533C"/>
    <w:rsid w:val="00A459F2"/>
    <w:rsid w:val="00A468DE"/>
    <w:rsid w:val="00A47C1F"/>
    <w:rsid w:val="00A512FD"/>
    <w:rsid w:val="00A52837"/>
    <w:rsid w:val="00A5310D"/>
    <w:rsid w:val="00A531D8"/>
    <w:rsid w:val="00A538D6"/>
    <w:rsid w:val="00A53E3C"/>
    <w:rsid w:val="00A53EE7"/>
    <w:rsid w:val="00A540D1"/>
    <w:rsid w:val="00A5422A"/>
    <w:rsid w:val="00A544A7"/>
    <w:rsid w:val="00A54ABC"/>
    <w:rsid w:val="00A54B91"/>
    <w:rsid w:val="00A54EC0"/>
    <w:rsid w:val="00A55C8D"/>
    <w:rsid w:val="00A56082"/>
    <w:rsid w:val="00A574DB"/>
    <w:rsid w:val="00A600C4"/>
    <w:rsid w:val="00A601AE"/>
    <w:rsid w:val="00A61621"/>
    <w:rsid w:val="00A61D88"/>
    <w:rsid w:val="00A63262"/>
    <w:rsid w:val="00A637FF"/>
    <w:rsid w:val="00A64B03"/>
    <w:rsid w:val="00A64DB0"/>
    <w:rsid w:val="00A64EA6"/>
    <w:rsid w:val="00A65C93"/>
    <w:rsid w:val="00A66059"/>
    <w:rsid w:val="00A66A96"/>
    <w:rsid w:val="00A66BE9"/>
    <w:rsid w:val="00A6727C"/>
    <w:rsid w:val="00A67B1B"/>
    <w:rsid w:val="00A67C87"/>
    <w:rsid w:val="00A70A5F"/>
    <w:rsid w:val="00A70E46"/>
    <w:rsid w:val="00A70E7B"/>
    <w:rsid w:val="00A71365"/>
    <w:rsid w:val="00A71DD4"/>
    <w:rsid w:val="00A71F64"/>
    <w:rsid w:val="00A73471"/>
    <w:rsid w:val="00A7367D"/>
    <w:rsid w:val="00A73D10"/>
    <w:rsid w:val="00A73F68"/>
    <w:rsid w:val="00A758EB"/>
    <w:rsid w:val="00A764FA"/>
    <w:rsid w:val="00A775B9"/>
    <w:rsid w:val="00A778DC"/>
    <w:rsid w:val="00A77C29"/>
    <w:rsid w:val="00A77D7B"/>
    <w:rsid w:val="00A77E3A"/>
    <w:rsid w:val="00A77FEA"/>
    <w:rsid w:val="00A80BA9"/>
    <w:rsid w:val="00A80C0C"/>
    <w:rsid w:val="00A80E03"/>
    <w:rsid w:val="00A81EBD"/>
    <w:rsid w:val="00A8217F"/>
    <w:rsid w:val="00A824D4"/>
    <w:rsid w:val="00A8341E"/>
    <w:rsid w:val="00A83629"/>
    <w:rsid w:val="00A84C0F"/>
    <w:rsid w:val="00A85F32"/>
    <w:rsid w:val="00A8694D"/>
    <w:rsid w:val="00A87E73"/>
    <w:rsid w:val="00A87FA8"/>
    <w:rsid w:val="00A90E48"/>
    <w:rsid w:val="00A920C4"/>
    <w:rsid w:val="00A9264D"/>
    <w:rsid w:val="00A9284F"/>
    <w:rsid w:val="00A93355"/>
    <w:rsid w:val="00A93E86"/>
    <w:rsid w:val="00A941E7"/>
    <w:rsid w:val="00A9438C"/>
    <w:rsid w:val="00A96ED2"/>
    <w:rsid w:val="00A96ED4"/>
    <w:rsid w:val="00A9795B"/>
    <w:rsid w:val="00A97A55"/>
    <w:rsid w:val="00AA0322"/>
    <w:rsid w:val="00AA11E7"/>
    <w:rsid w:val="00AA1A43"/>
    <w:rsid w:val="00AA1DA5"/>
    <w:rsid w:val="00AA1FA0"/>
    <w:rsid w:val="00AA1FB5"/>
    <w:rsid w:val="00AA278C"/>
    <w:rsid w:val="00AA3129"/>
    <w:rsid w:val="00AA435C"/>
    <w:rsid w:val="00AA443C"/>
    <w:rsid w:val="00AA5912"/>
    <w:rsid w:val="00AB0D8A"/>
    <w:rsid w:val="00AB1576"/>
    <w:rsid w:val="00AB200F"/>
    <w:rsid w:val="00AB2098"/>
    <w:rsid w:val="00AB3E05"/>
    <w:rsid w:val="00AB41D7"/>
    <w:rsid w:val="00AB43A2"/>
    <w:rsid w:val="00AB49E1"/>
    <w:rsid w:val="00AB5B58"/>
    <w:rsid w:val="00AB6059"/>
    <w:rsid w:val="00AB656E"/>
    <w:rsid w:val="00AB6793"/>
    <w:rsid w:val="00AB78DE"/>
    <w:rsid w:val="00AB797D"/>
    <w:rsid w:val="00AB7B13"/>
    <w:rsid w:val="00AB7C24"/>
    <w:rsid w:val="00AC00F0"/>
    <w:rsid w:val="00AC385D"/>
    <w:rsid w:val="00AC431C"/>
    <w:rsid w:val="00AC4BDF"/>
    <w:rsid w:val="00AC53BA"/>
    <w:rsid w:val="00AC57AE"/>
    <w:rsid w:val="00AC5D71"/>
    <w:rsid w:val="00AC6872"/>
    <w:rsid w:val="00AC72C6"/>
    <w:rsid w:val="00AD109D"/>
    <w:rsid w:val="00AD14FA"/>
    <w:rsid w:val="00AD1F9E"/>
    <w:rsid w:val="00AD2120"/>
    <w:rsid w:val="00AD2417"/>
    <w:rsid w:val="00AD3AE0"/>
    <w:rsid w:val="00AD3D9C"/>
    <w:rsid w:val="00AD4547"/>
    <w:rsid w:val="00AD4D86"/>
    <w:rsid w:val="00AD5614"/>
    <w:rsid w:val="00AD5A20"/>
    <w:rsid w:val="00AD7535"/>
    <w:rsid w:val="00AE021F"/>
    <w:rsid w:val="00AE04F6"/>
    <w:rsid w:val="00AE09FC"/>
    <w:rsid w:val="00AE0D89"/>
    <w:rsid w:val="00AE0E8C"/>
    <w:rsid w:val="00AE17DD"/>
    <w:rsid w:val="00AE198D"/>
    <w:rsid w:val="00AE30C9"/>
    <w:rsid w:val="00AE3A62"/>
    <w:rsid w:val="00AE3B7B"/>
    <w:rsid w:val="00AE430E"/>
    <w:rsid w:val="00AE5F07"/>
    <w:rsid w:val="00AF1194"/>
    <w:rsid w:val="00AF1644"/>
    <w:rsid w:val="00AF1784"/>
    <w:rsid w:val="00AF1D16"/>
    <w:rsid w:val="00AF29E5"/>
    <w:rsid w:val="00AF44E5"/>
    <w:rsid w:val="00AF4921"/>
    <w:rsid w:val="00AF6595"/>
    <w:rsid w:val="00AF7075"/>
    <w:rsid w:val="00AF7158"/>
    <w:rsid w:val="00AF783C"/>
    <w:rsid w:val="00B002C6"/>
    <w:rsid w:val="00B02413"/>
    <w:rsid w:val="00B03948"/>
    <w:rsid w:val="00B04126"/>
    <w:rsid w:val="00B045F8"/>
    <w:rsid w:val="00B04BCA"/>
    <w:rsid w:val="00B04FAD"/>
    <w:rsid w:val="00B04FB8"/>
    <w:rsid w:val="00B0568F"/>
    <w:rsid w:val="00B05A0F"/>
    <w:rsid w:val="00B05B1D"/>
    <w:rsid w:val="00B06638"/>
    <w:rsid w:val="00B066C7"/>
    <w:rsid w:val="00B07054"/>
    <w:rsid w:val="00B0734B"/>
    <w:rsid w:val="00B101E4"/>
    <w:rsid w:val="00B1400E"/>
    <w:rsid w:val="00B15058"/>
    <w:rsid w:val="00B15CA6"/>
    <w:rsid w:val="00B16939"/>
    <w:rsid w:val="00B2161E"/>
    <w:rsid w:val="00B22313"/>
    <w:rsid w:val="00B22407"/>
    <w:rsid w:val="00B2245D"/>
    <w:rsid w:val="00B22D26"/>
    <w:rsid w:val="00B231B2"/>
    <w:rsid w:val="00B23CA5"/>
    <w:rsid w:val="00B240B2"/>
    <w:rsid w:val="00B24474"/>
    <w:rsid w:val="00B24717"/>
    <w:rsid w:val="00B247A3"/>
    <w:rsid w:val="00B24F0D"/>
    <w:rsid w:val="00B24F21"/>
    <w:rsid w:val="00B2504D"/>
    <w:rsid w:val="00B2617F"/>
    <w:rsid w:val="00B26457"/>
    <w:rsid w:val="00B27313"/>
    <w:rsid w:val="00B30A92"/>
    <w:rsid w:val="00B31344"/>
    <w:rsid w:val="00B323E8"/>
    <w:rsid w:val="00B3241D"/>
    <w:rsid w:val="00B32842"/>
    <w:rsid w:val="00B32F6E"/>
    <w:rsid w:val="00B349B0"/>
    <w:rsid w:val="00B352C2"/>
    <w:rsid w:val="00B355C9"/>
    <w:rsid w:val="00B35A1E"/>
    <w:rsid w:val="00B35D03"/>
    <w:rsid w:val="00B36E62"/>
    <w:rsid w:val="00B370B0"/>
    <w:rsid w:val="00B40B62"/>
    <w:rsid w:val="00B420F1"/>
    <w:rsid w:val="00B4291B"/>
    <w:rsid w:val="00B42B8C"/>
    <w:rsid w:val="00B4364C"/>
    <w:rsid w:val="00B46484"/>
    <w:rsid w:val="00B47AB8"/>
    <w:rsid w:val="00B50A96"/>
    <w:rsid w:val="00B52147"/>
    <w:rsid w:val="00B52341"/>
    <w:rsid w:val="00B565F0"/>
    <w:rsid w:val="00B57F82"/>
    <w:rsid w:val="00B609A8"/>
    <w:rsid w:val="00B61975"/>
    <w:rsid w:val="00B61A94"/>
    <w:rsid w:val="00B6206D"/>
    <w:rsid w:val="00B63742"/>
    <w:rsid w:val="00B65421"/>
    <w:rsid w:val="00B67334"/>
    <w:rsid w:val="00B70460"/>
    <w:rsid w:val="00B712F6"/>
    <w:rsid w:val="00B72B95"/>
    <w:rsid w:val="00B73809"/>
    <w:rsid w:val="00B73C2C"/>
    <w:rsid w:val="00B7698F"/>
    <w:rsid w:val="00B76C3A"/>
    <w:rsid w:val="00B76D07"/>
    <w:rsid w:val="00B8052A"/>
    <w:rsid w:val="00B80830"/>
    <w:rsid w:val="00B818DB"/>
    <w:rsid w:val="00B81EB4"/>
    <w:rsid w:val="00B82AFB"/>
    <w:rsid w:val="00B82B32"/>
    <w:rsid w:val="00B841AC"/>
    <w:rsid w:val="00B845BA"/>
    <w:rsid w:val="00B85819"/>
    <w:rsid w:val="00B85AA8"/>
    <w:rsid w:val="00B87E87"/>
    <w:rsid w:val="00B9040B"/>
    <w:rsid w:val="00B919CC"/>
    <w:rsid w:val="00B92394"/>
    <w:rsid w:val="00B92450"/>
    <w:rsid w:val="00B9317E"/>
    <w:rsid w:val="00B93E14"/>
    <w:rsid w:val="00B95462"/>
    <w:rsid w:val="00B956B7"/>
    <w:rsid w:val="00B962BE"/>
    <w:rsid w:val="00B96607"/>
    <w:rsid w:val="00B96AD8"/>
    <w:rsid w:val="00B96C58"/>
    <w:rsid w:val="00B97048"/>
    <w:rsid w:val="00B97922"/>
    <w:rsid w:val="00BA2DEC"/>
    <w:rsid w:val="00BA3481"/>
    <w:rsid w:val="00BA350A"/>
    <w:rsid w:val="00BA47DF"/>
    <w:rsid w:val="00BA4C94"/>
    <w:rsid w:val="00BA56B9"/>
    <w:rsid w:val="00BA5B08"/>
    <w:rsid w:val="00BA5DAC"/>
    <w:rsid w:val="00BA6DC9"/>
    <w:rsid w:val="00BA7368"/>
    <w:rsid w:val="00BA7EE3"/>
    <w:rsid w:val="00BB02D1"/>
    <w:rsid w:val="00BB0862"/>
    <w:rsid w:val="00BB0F1E"/>
    <w:rsid w:val="00BB1C5C"/>
    <w:rsid w:val="00BB4648"/>
    <w:rsid w:val="00BB581F"/>
    <w:rsid w:val="00BB6D93"/>
    <w:rsid w:val="00BB7CCB"/>
    <w:rsid w:val="00BC0433"/>
    <w:rsid w:val="00BC071B"/>
    <w:rsid w:val="00BC1E25"/>
    <w:rsid w:val="00BC1EEF"/>
    <w:rsid w:val="00BC2348"/>
    <w:rsid w:val="00BC2D4A"/>
    <w:rsid w:val="00BC2EE8"/>
    <w:rsid w:val="00BC41A6"/>
    <w:rsid w:val="00BC4D92"/>
    <w:rsid w:val="00BC56A0"/>
    <w:rsid w:val="00BC586E"/>
    <w:rsid w:val="00BC5DD8"/>
    <w:rsid w:val="00BC5E67"/>
    <w:rsid w:val="00BC609D"/>
    <w:rsid w:val="00BC6B1E"/>
    <w:rsid w:val="00BC7374"/>
    <w:rsid w:val="00BC7F1C"/>
    <w:rsid w:val="00BD03C4"/>
    <w:rsid w:val="00BD17D8"/>
    <w:rsid w:val="00BD191D"/>
    <w:rsid w:val="00BD1936"/>
    <w:rsid w:val="00BD1B8D"/>
    <w:rsid w:val="00BD1BA2"/>
    <w:rsid w:val="00BD3519"/>
    <w:rsid w:val="00BD44F1"/>
    <w:rsid w:val="00BD498B"/>
    <w:rsid w:val="00BD550D"/>
    <w:rsid w:val="00BD62DF"/>
    <w:rsid w:val="00BD6B93"/>
    <w:rsid w:val="00BD71F1"/>
    <w:rsid w:val="00BE032E"/>
    <w:rsid w:val="00BE0812"/>
    <w:rsid w:val="00BE1C8F"/>
    <w:rsid w:val="00BE2E51"/>
    <w:rsid w:val="00BE31EF"/>
    <w:rsid w:val="00BE32F4"/>
    <w:rsid w:val="00BE3E67"/>
    <w:rsid w:val="00BE44A9"/>
    <w:rsid w:val="00BE58FA"/>
    <w:rsid w:val="00BE6A49"/>
    <w:rsid w:val="00BF14DC"/>
    <w:rsid w:val="00BF22C0"/>
    <w:rsid w:val="00BF27F5"/>
    <w:rsid w:val="00BF2C32"/>
    <w:rsid w:val="00BF4EB0"/>
    <w:rsid w:val="00BF4F33"/>
    <w:rsid w:val="00BF6846"/>
    <w:rsid w:val="00BF720C"/>
    <w:rsid w:val="00BF7595"/>
    <w:rsid w:val="00C01CB9"/>
    <w:rsid w:val="00C020F0"/>
    <w:rsid w:val="00C02182"/>
    <w:rsid w:val="00C041E7"/>
    <w:rsid w:val="00C04284"/>
    <w:rsid w:val="00C04939"/>
    <w:rsid w:val="00C05A26"/>
    <w:rsid w:val="00C06EC4"/>
    <w:rsid w:val="00C0761E"/>
    <w:rsid w:val="00C10352"/>
    <w:rsid w:val="00C10996"/>
    <w:rsid w:val="00C10BB0"/>
    <w:rsid w:val="00C10F04"/>
    <w:rsid w:val="00C10F84"/>
    <w:rsid w:val="00C11323"/>
    <w:rsid w:val="00C11AA9"/>
    <w:rsid w:val="00C122DB"/>
    <w:rsid w:val="00C12D45"/>
    <w:rsid w:val="00C12F73"/>
    <w:rsid w:val="00C1361F"/>
    <w:rsid w:val="00C14422"/>
    <w:rsid w:val="00C15552"/>
    <w:rsid w:val="00C15EC9"/>
    <w:rsid w:val="00C1622D"/>
    <w:rsid w:val="00C17291"/>
    <w:rsid w:val="00C17460"/>
    <w:rsid w:val="00C20A22"/>
    <w:rsid w:val="00C20AB4"/>
    <w:rsid w:val="00C214BB"/>
    <w:rsid w:val="00C21777"/>
    <w:rsid w:val="00C2181B"/>
    <w:rsid w:val="00C23157"/>
    <w:rsid w:val="00C24AFF"/>
    <w:rsid w:val="00C25305"/>
    <w:rsid w:val="00C258A3"/>
    <w:rsid w:val="00C25ACF"/>
    <w:rsid w:val="00C31D33"/>
    <w:rsid w:val="00C31F4B"/>
    <w:rsid w:val="00C324A0"/>
    <w:rsid w:val="00C32558"/>
    <w:rsid w:val="00C32BF7"/>
    <w:rsid w:val="00C32FE7"/>
    <w:rsid w:val="00C35FB6"/>
    <w:rsid w:val="00C364F0"/>
    <w:rsid w:val="00C36B34"/>
    <w:rsid w:val="00C40FF4"/>
    <w:rsid w:val="00C41629"/>
    <w:rsid w:val="00C424F2"/>
    <w:rsid w:val="00C4253A"/>
    <w:rsid w:val="00C42938"/>
    <w:rsid w:val="00C43BF6"/>
    <w:rsid w:val="00C43D78"/>
    <w:rsid w:val="00C43F32"/>
    <w:rsid w:val="00C4408A"/>
    <w:rsid w:val="00C450A1"/>
    <w:rsid w:val="00C45415"/>
    <w:rsid w:val="00C45893"/>
    <w:rsid w:val="00C45B95"/>
    <w:rsid w:val="00C47FFE"/>
    <w:rsid w:val="00C501A3"/>
    <w:rsid w:val="00C51C9A"/>
    <w:rsid w:val="00C538D5"/>
    <w:rsid w:val="00C53D41"/>
    <w:rsid w:val="00C5417F"/>
    <w:rsid w:val="00C549F3"/>
    <w:rsid w:val="00C54B81"/>
    <w:rsid w:val="00C5528E"/>
    <w:rsid w:val="00C563F1"/>
    <w:rsid w:val="00C56740"/>
    <w:rsid w:val="00C56DCB"/>
    <w:rsid w:val="00C56E63"/>
    <w:rsid w:val="00C56ED7"/>
    <w:rsid w:val="00C6280D"/>
    <w:rsid w:val="00C62925"/>
    <w:rsid w:val="00C63944"/>
    <w:rsid w:val="00C63E4D"/>
    <w:rsid w:val="00C64107"/>
    <w:rsid w:val="00C64C38"/>
    <w:rsid w:val="00C657F0"/>
    <w:rsid w:val="00C65840"/>
    <w:rsid w:val="00C65C05"/>
    <w:rsid w:val="00C65CB0"/>
    <w:rsid w:val="00C66121"/>
    <w:rsid w:val="00C662E4"/>
    <w:rsid w:val="00C67248"/>
    <w:rsid w:val="00C675EC"/>
    <w:rsid w:val="00C6785D"/>
    <w:rsid w:val="00C67E3B"/>
    <w:rsid w:val="00C70CAA"/>
    <w:rsid w:val="00C70ECF"/>
    <w:rsid w:val="00C70EEF"/>
    <w:rsid w:val="00C717E6"/>
    <w:rsid w:val="00C719A9"/>
    <w:rsid w:val="00C71DA2"/>
    <w:rsid w:val="00C727CD"/>
    <w:rsid w:val="00C72B75"/>
    <w:rsid w:val="00C72EF9"/>
    <w:rsid w:val="00C759D5"/>
    <w:rsid w:val="00C75A46"/>
    <w:rsid w:val="00C7631C"/>
    <w:rsid w:val="00C7655A"/>
    <w:rsid w:val="00C76F40"/>
    <w:rsid w:val="00C771CD"/>
    <w:rsid w:val="00C775AF"/>
    <w:rsid w:val="00C8148C"/>
    <w:rsid w:val="00C81629"/>
    <w:rsid w:val="00C81A27"/>
    <w:rsid w:val="00C81A2A"/>
    <w:rsid w:val="00C822D5"/>
    <w:rsid w:val="00C82BC7"/>
    <w:rsid w:val="00C8359C"/>
    <w:rsid w:val="00C835F9"/>
    <w:rsid w:val="00C83DE5"/>
    <w:rsid w:val="00C840C6"/>
    <w:rsid w:val="00C84429"/>
    <w:rsid w:val="00C84DF9"/>
    <w:rsid w:val="00C857A0"/>
    <w:rsid w:val="00C86A47"/>
    <w:rsid w:val="00C86B1B"/>
    <w:rsid w:val="00C8761F"/>
    <w:rsid w:val="00C87689"/>
    <w:rsid w:val="00C9002D"/>
    <w:rsid w:val="00C90096"/>
    <w:rsid w:val="00C905EA"/>
    <w:rsid w:val="00C913D4"/>
    <w:rsid w:val="00C9155E"/>
    <w:rsid w:val="00C91E90"/>
    <w:rsid w:val="00C92357"/>
    <w:rsid w:val="00C9286C"/>
    <w:rsid w:val="00C92B95"/>
    <w:rsid w:val="00C93EAE"/>
    <w:rsid w:val="00C94778"/>
    <w:rsid w:val="00C95346"/>
    <w:rsid w:val="00C95A8A"/>
    <w:rsid w:val="00C95A9E"/>
    <w:rsid w:val="00C96C8F"/>
    <w:rsid w:val="00C96FC0"/>
    <w:rsid w:val="00C97683"/>
    <w:rsid w:val="00C97945"/>
    <w:rsid w:val="00C979DA"/>
    <w:rsid w:val="00CA02E2"/>
    <w:rsid w:val="00CA106B"/>
    <w:rsid w:val="00CA17CE"/>
    <w:rsid w:val="00CA21D4"/>
    <w:rsid w:val="00CA2473"/>
    <w:rsid w:val="00CA33A2"/>
    <w:rsid w:val="00CA3D37"/>
    <w:rsid w:val="00CA6163"/>
    <w:rsid w:val="00CA624E"/>
    <w:rsid w:val="00CB0B6B"/>
    <w:rsid w:val="00CB1B09"/>
    <w:rsid w:val="00CB1DAF"/>
    <w:rsid w:val="00CB2257"/>
    <w:rsid w:val="00CB2E19"/>
    <w:rsid w:val="00CB43CD"/>
    <w:rsid w:val="00CB44B2"/>
    <w:rsid w:val="00CC026A"/>
    <w:rsid w:val="00CC0BE5"/>
    <w:rsid w:val="00CC14C6"/>
    <w:rsid w:val="00CC17E9"/>
    <w:rsid w:val="00CC2A53"/>
    <w:rsid w:val="00CC3C4E"/>
    <w:rsid w:val="00CC40DB"/>
    <w:rsid w:val="00CC5022"/>
    <w:rsid w:val="00CC5038"/>
    <w:rsid w:val="00CC6EC3"/>
    <w:rsid w:val="00CC6F92"/>
    <w:rsid w:val="00CC726F"/>
    <w:rsid w:val="00CC748B"/>
    <w:rsid w:val="00CD016C"/>
    <w:rsid w:val="00CD0497"/>
    <w:rsid w:val="00CD07B6"/>
    <w:rsid w:val="00CD17B5"/>
    <w:rsid w:val="00CD1816"/>
    <w:rsid w:val="00CD252D"/>
    <w:rsid w:val="00CD2AF6"/>
    <w:rsid w:val="00CD2D00"/>
    <w:rsid w:val="00CD3696"/>
    <w:rsid w:val="00CD38F1"/>
    <w:rsid w:val="00CD4A9F"/>
    <w:rsid w:val="00CD63FA"/>
    <w:rsid w:val="00CD6EC8"/>
    <w:rsid w:val="00CD6FD7"/>
    <w:rsid w:val="00CD765B"/>
    <w:rsid w:val="00CE09E3"/>
    <w:rsid w:val="00CE1A85"/>
    <w:rsid w:val="00CE1CB6"/>
    <w:rsid w:val="00CE3BE7"/>
    <w:rsid w:val="00CE48B3"/>
    <w:rsid w:val="00CE56CB"/>
    <w:rsid w:val="00CE5CD1"/>
    <w:rsid w:val="00CE5D17"/>
    <w:rsid w:val="00CE6704"/>
    <w:rsid w:val="00CE68C1"/>
    <w:rsid w:val="00CE7803"/>
    <w:rsid w:val="00CE7CB8"/>
    <w:rsid w:val="00CF13FA"/>
    <w:rsid w:val="00CF3C57"/>
    <w:rsid w:val="00CF43EF"/>
    <w:rsid w:val="00CF46DF"/>
    <w:rsid w:val="00CF4886"/>
    <w:rsid w:val="00CF5D75"/>
    <w:rsid w:val="00CF5DC7"/>
    <w:rsid w:val="00CF6800"/>
    <w:rsid w:val="00CF73FA"/>
    <w:rsid w:val="00CF755B"/>
    <w:rsid w:val="00CF7DB8"/>
    <w:rsid w:val="00D026A4"/>
    <w:rsid w:val="00D02E22"/>
    <w:rsid w:val="00D042CD"/>
    <w:rsid w:val="00D051B2"/>
    <w:rsid w:val="00D05BE2"/>
    <w:rsid w:val="00D069DC"/>
    <w:rsid w:val="00D078B7"/>
    <w:rsid w:val="00D07A7E"/>
    <w:rsid w:val="00D07D8E"/>
    <w:rsid w:val="00D1023D"/>
    <w:rsid w:val="00D10D1D"/>
    <w:rsid w:val="00D11D23"/>
    <w:rsid w:val="00D1212A"/>
    <w:rsid w:val="00D146D0"/>
    <w:rsid w:val="00D153DA"/>
    <w:rsid w:val="00D15AFB"/>
    <w:rsid w:val="00D160AA"/>
    <w:rsid w:val="00D16480"/>
    <w:rsid w:val="00D16858"/>
    <w:rsid w:val="00D17A57"/>
    <w:rsid w:val="00D17BBA"/>
    <w:rsid w:val="00D22762"/>
    <w:rsid w:val="00D24747"/>
    <w:rsid w:val="00D24EF2"/>
    <w:rsid w:val="00D25106"/>
    <w:rsid w:val="00D26926"/>
    <w:rsid w:val="00D26CD7"/>
    <w:rsid w:val="00D2728A"/>
    <w:rsid w:val="00D300B8"/>
    <w:rsid w:val="00D31872"/>
    <w:rsid w:val="00D321F2"/>
    <w:rsid w:val="00D32F04"/>
    <w:rsid w:val="00D337AC"/>
    <w:rsid w:val="00D34B8C"/>
    <w:rsid w:val="00D34FF6"/>
    <w:rsid w:val="00D36740"/>
    <w:rsid w:val="00D36E08"/>
    <w:rsid w:val="00D376A5"/>
    <w:rsid w:val="00D37B2B"/>
    <w:rsid w:val="00D409D7"/>
    <w:rsid w:val="00D40E7A"/>
    <w:rsid w:val="00D41916"/>
    <w:rsid w:val="00D43250"/>
    <w:rsid w:val="00D4571E"/>
    <w:rsid w:val="00D4585F"/>
    <w:rsid w:val="00D47094"/>
    <w:rsid w:val="00D4728A"/>
    <w:rsid w:val="00D4773F"/>
    <w:rsid w:val="00D52268"/>
    <w:rsid w:val="00D53923"/>
    <w:rsid w:val="00D53E45"/>
    <w:rsid w:val="00D565C1"/>
    <w:rsid w:val="00D56B82"/>
    <w:rsid w:val="00D57B30"/>
    <w:rsid w:val="00D61163"/>
    <w:rsid w:val="00D6165B"/>
    <w:rsid w:val="00D61F15"/>
    <w:rsid w:val="00D626AC"/>
    <w:rsid w:val="00D6305C"/>
    <w:rsid w:val="00D63927"/>
    <w:rsid w:val="00D64F8A"/>
    <w:rsid w:val="00D65706"/>
    <w:rsid w:val="00D65BA0"/>
    <w:rsid w:val="00D671B0"/>
    <w:rsid w:val="00D70D65"/>
    <w:rsid w:val="00D71246"/>
    <w:rsid w:val="00D72333"/>
    <w:rsid w:val="00D7270A"/>
    <w:rsid w:val="00D72AC1"/>
    <w:rsid w:val="00D72CCD"/>
    <w:rsid w:val="00D73D6B"/>
    <w:rsid w:val="00D73DCE"/>
    <w:rsid w:val="00D77E21"/>
    <w:rsid w:val="00D819D2"/>
    <w:rsid w:val="00D82475"/>
    <w:rsid w:val="00D82CD7"/>
    <w:rsid w:val="00D83633"/>
    <w:rsid w:val="00D847F4"/>
    <w:rsid w:val="00D857E4"/>
    <w:rsid w:val="00D8583E"/>
    <w:rsid w:val="00D858D8"/>
    <w:rsid w:val="00D86122"/>
    <w:rsid w:val="00D864E8"/>
    <w:rsid w:val="00D904B7"/>
    <w:rsid w:val="00D90AA4"/>
    <w:rsid w:val="00D90C56"/>
    <w:rsid w:val="00D91DA7"/>
    <w:rsid w:val="00D931DC"/>
    <w:rsid w:val="00D94F80"/>
    <w:rsid w:val="00D95041"/>
    <w:rsid w:val="00D951DD"/>
    <w:rsid w:val="00D961DA"/>
    <w:rsid w:val="00D96956"/>
    <w:rsid w:val="00D969A8"/>
    <w:rsid w:val="00D96CCD"/>
    <w:rsid w:val="00D96EDA"/>
    <w:rsid w:val="00D9737B"/>
    <w:rsid w:val="00D974FB"/>
    <w:rsid w:val="00D97769"/>
    <w:rsid w:val="00D97DA6"/>
    <w:rsid w:val="00DA01F1"/>
    <w:rsid w:val="00DA024F"/>
    <w:rsid w:val="00DA06E3"/>
    <w:rsid w:val="00DA0DDD"/>
    <w:rsid w:val="00DA1943"/>
    <w:rsid w:val="00DA30DD"/>
    <w:rsid w:val="00DA4D6E"/>
    <w:rsid w:val="00DA55E8"/>
    <w:rsid w:val="00DA5C6C"/>
    <w:rsid w:val="00DB00DD"/>
    <w:rsid w:val="00DB0AF3"/>
    <w:rsid w:val="00DB25AD"/>
    <w:rsid w:val="00DB2781"/>
    <w:rsid w:val="00DB2C69"/>
    <w:rsid w:val="00DB3A98"/>
    <w:rsid w:val="00DB5037"/>
    <w:rsid w:val="00DB786A"/>
    <w:rsid w:val="00DC04D2"/>
    <w:rsid w:val="00DC161E"/>
    <w:rsid w:val="00DC22D9"/>
    <w:rsid w:val="00DC34F1"/>
    <w:rsid w:val="00DC58BA"/>
    <w:rsid w:val="00DC64EC"/>
    <w:rsid w:val="00DC7429"/>
    <w:rsid w:val="00DC7517"/>
    <w:rsid w:val="00DC7F81"/>
    <w:rsid w:val="00DD01AF"/>
    <w:rsid w:val="00DD1787"/>
    <w:rsid w:val="00DD326A"/>
    <w:rsid w:val="00DD34EA"/>
    <w:rsid w:val="00DD3DCB"/>
    <w:rsid w:val="00DD5778"/>
    <w:rsid w:val="00DD5873"/>
    <w:rsid w:val="00DD5DBD"/>
    <w:rsid w:val="00DE03CB"/>
    <w:rsid w:val="00DE041D"/>
    <w:rsid w:val="00DE1272"/>
    <w:rsid w:val="00DE13EF"/>
    <w:rsid w:val="00DE38E1"/>
    <w:rsid w:val="00DE3936"/>
    <w:rsid w:val="00DE4AEC"/>
    <w:rsid w:val="00DE5032"/>
    <w:rsid w:val="00DE6FD9"/>
    <w:rsid w:val="00DE7A1F"/>
    <w:rsid w:val="00DE7A26"/>
    <w:rsid w:val="00DE7FCE"/>
    <w:rsid w:val="00DF295A"/>
    <w:rsid w:val="00DF2E1B"/>
    <w:rsid w:val="00DF316A"/>
    <w:rsid w:val="00DF334A"/>
    <w:rsid w:val="00DF3C8D"/>
    <w:rsid w:val="00DF477B"/>
    <w:rsid w:val="00DF4786"/>
    <w:rsid w:val="00DF4D74"/>
    <w:rsid w:val="00DF5148"/>
    <w:rsid w:val="00DF69E4"/>
    <w:rsid w:val="00E00A48"/>
    <w:rsid w:val="00E01AF3"/>
    <w:rsid w:val="00E020D6"/>
    <w:rsid w:val="00E0276C"/>
    <w:rsid w:val="00E027E5"/>
    <w:rsid w:val="00E0397E"/>
    <w:rsid w:val="00E03FB3"/>
    <w:rsid w:val="00E048C6"/>
    <w:rsid w:val="00E050B4"/>
    <w:rsid w:val="00E05DE4"/>
    <w:rsid w:val="00E05EE9"/>
    <w:rsid w:val="00E06A03"/>
    <w:rsid w:val="00E07F78"/>
    <w:rsid w:val="00E10127"/>
    <w:rsid w:val="00E1182D"/>
    <w:rsid w:val="00E11A51"/>
    <w:rsid w:val="00E125B1"/>
    <w:rsid w:val="00E13915"/>
    <w:rsid w:val="00E13C94"/>
    <w:rsid w:val="00E13EB0"/>
    <w:rsid w:val="00E13F2D"/>
    <w:rsid w:val="00E14CA6"/>
    <w:rsid w:val="00E154B9"/>
    <w:rsid w:val="00E1584F"/>
    <w:rsid w:val="00E15C6E"/>
    <w:rsid w:val="00E16B8C"/>
    <w:rsid w:val="00E1708D"/>
    <w:rsid w:val="00E17639"/>
    <w:rsid w:val="00E17E63"/>
    <w:rsid w:val="00E20434"/>
    <w:rsid w:val="00E204E2"/>
    <w:rsid w:val="00E2087D"/>
    <w:rsid w:val="00E20E23"/>
    <w:rsid w:val="00E21B0F"/>
    <w:rsid w:val="00E21C1C"/>
    <w:rsid w:val="00E22344"/>
    <w:rsid w:val="00E224A6"/>
    <w:rsid w:val="00E22F1E"/>
    <w:rsid w:val="00E22F76"/>
    <w:rsid w:val="00E253FF"/>
    <w:rsid w:val="00E26585"/>
    <w:rsid w:val="00E2771B"/>
    <w:rsid w:val="00E30854"/>
    <w:rsid w:val="00E31A90"/>
    <w:rsid w:val="00E324DB"/>
    <w:rsid w:val="00E32570"/>
    <w:rsid w:val="00E32876"/>
    <w:rsid w:val="00E337D0"/>
    <w:rsid w:val="00E35AD8"/>
    <w:rsid w:val="00E35DF1"/>
    <w:rsid w:val="00E3609B"/>
    <w:rsid w:val="00E36C68"/>
    <w:rsid w:val="00E37449"/>
    <w:rsid w:val="00E374CA"/>
    <w:rsid w:val="00E3764A"/>
    <w:rsid w:val="00E40663"/>
    <w:rsid w:val="00E42857"/>
    <w:rsid w:val="00E442E3"/>
    <w:rsid w:val="00E44639"/>
    <w:rsid w:val="00E463D5"/>
    <w:rsid w:val="00E470FE"/>
    <w:rsid w:val="00E47D8E"/>
    <w:rsid w:val="00E50EA0"/>
    <w:rsid w:val="00E51349"/>
    <w:rsid w:val="00E513BE"/>
    <w:rsid w:val="00E52B85"/>
    <w:rsid w:val="00E52EA1"/>
    <w:rsid w:val="00E53315"/>
    <w:rsid w:val="00E53EBA"/>
    <w:rsid w:val="00E54301"/>
    <w:rsid w:val="00E55167"/>
    <w:rsid w:val="00E562CC"/>
    <w:rsid w:val="00E57180"/>
    <w:rsid w:val="00E57676"/>
    <w:rsid w:val="00E61F9C"/>
    <w:rsid w:val="00E639E9"/>
    <w:rsid w:val="00E6467D"/>
    <w:rsid w:val="00E6509D"/>
    <w:rsid w:val="00E66AC0"/>
    <w:rsid w:val="00E66E0C"/>
    <w:rsid w:val="00E7022A"/>
    <w:rsid w:val="00E7045F"/>
    <w:rsid w:val="00E708FC"/>
    <w:rsid w:val="00E71393"/>
    <w:rsid w:val="00E71ED8"/>
    <w:rsid w:val="00E72093"/>
    <w:rsid w:val="00E73790"/>
    <w:rsid w:val="00E75B1E"/>
    <w:rsid w:val="00E75C2A"/>
    <w:rsid w:val="00E76825"/>
    <w:rsid w:val="00E77039"/>
    <w:rsid w:val="00E77A75"/>
    <w:rsid w:val="00E81F76"/>
    <w:rsid w:val="00E82BCE"/>
    <w:rsid w:val="00E82C47"/>
    <w:rsid w:val="00E82D1A"/>
    <w:rsid w:val="00E83611"/>
    <w:rsid w:val="00E849AE"/>
    <w:rsid w:val="00E84A45"/>
    <w:rsid w:val="00E85191"/>
    <w:rsid w:val="00E85714"/>
    <w:rsid w:val="00E8646A"/>
    <w:rsid w:val="00E8650A"/>
    <w:rsid w:val="00E8658B"/>
    <w:rsid w:val="00E866CB"/>
    <w:rsid w:val="00E87344"/>
    <w:rsid w:val="00E877EA"/>
    <w:rsid w:val="00E87FFC"/>
    <w:rsid w:val="00E90930"/>
    <w:rsid w:val="00E91052"/>
    <w:rsid w:val="00E91750"/>
    <w:rsid w:val="00E91C36"/>
    <w:rsid w:val="00E923FB"/>
    <w:rsid w:val="00E924E5"/>
    <w:rsid w:val="00E93748"/>
    <w:rsid w:val="00E93DCB"/>
    <w:rsid w:val="00E95840"/>
    <w:rsid w:val="00E96C1E"/>
    <w:rsid w:val="00E973B9"/>
    <w:rsid w:val="00E976DD"/>
    <w:rsid w:val="00EA0805"/>
    <w:rsid w:val="00EA0992"/>
    <w:rsid w:val="00EA29CB"/>
    <w:rsid w:val="00EA3B8D"/>
    <w:rsid w:val="00EA3CB4"/>
    <w:rsid w:val="00EA433E"/>
    <w:rsid w:val="00EA47F1"/>
    <w:rsid w:val="00EA5207"/>
    <w:rsid w:val="00EA5682"/>
    <w:rsid w:val="00EA733C"/>
    <w:rsid w:val="00EA7E6F"/>
    <w:rsid w:val="00EB1342"/>
    <w:rsid w:val="00EB1748"/>
    <w:rsid w:val="00EB3729"/>
    <w:rsid w:val="00EB4BAC"/>
    <w:rsid w:val="00EB561B"/>
    <w:rsid w:val="00EB6361"/>
    <w:rsid w:val="00EB733F"/>
    <w:rsid w:val="00EC13E3"/>
    <w:rsid w:val="00EC1FFB"/>
    <w:rsid w:val="00EC2237"/>
    <w:rsid w:val="00EC2518"/>
    <w:rsid w:val="00EC2C50"/>
    <w:rsid w:val="00EC38BD"/>
    <w:rsid w:val="00EC417A"/>
    <w:rsid w:val="00EC5E7B"/>
    <w:rsid w:val="00EC681B"/>
    <w:rsid w:val="00EC6B7B"/>
    <w:rsid w:val="00EC73B5"/>
    <w:rsid w:val="00ED18EE"/>
    <w:rsid w:val="00ED660B"/>
    <w:rsid w:val="00ED72DB"/>
    <w:rsid w:val="00ED74CB"/>
    <w:rsid w:val="00EE0760"/>
    <w:rsid w:val="00EE1069"/>
    <w:rsid w:val="00EE12E3"/>
    <w:rsid w:val="00EE1735"/>
    <w:rsid w:val="00EE1983"/>
    <w:rsid w:val="00EE21BF"/>
    <w:rsid w:val="00EE2FBC"/>
    <w:rsid w:val="00EE4090"/>
    <w:rsid w:val="00EE4E4F"/>
    <w:rsid w:val="00EE518A"/>
    <w:rsid w:val="00EE5787"/>
    <w:rsid w:val="00EE5F08"/>
    <w:rsid w:val="00EE61F8"/>
    <w:rsid w:val="00EE69D7"/>
    <w:rsid w:val="00EE6D5C"/>
    <w:rsid w:val="00EE71DB"/>
    <w:rsid w:val="00EE78AD"/>
    <w:rsid w:val="00EE7C54"/>
    <w:rsid w:val="00EF08C6"/>
    <w:rsid w:val="00EF0F6C"/>
    <w:rsid w:val="00EF26C2"/>
    <w:rsid w:val="00EF280C"/>
    <w:rsid w:val="00EF4A1A"/>
    <w:rsid w:val="00EF6360"/>
    <w:rsid w:val="00EF65A7"/>
    <w:rsid w:val="00EF65C8"/>
    <w:rsid w:val="00EF679C"/>
    <w:rsid w:val="00EF6DA9"/>
    <w:rsid w:val="00EF7126"/>
    <w:rsid w:val="00EF7A7C"/>
    <w:rsid w:val="00EF7B20"/>
    <w:rsid w:val="00F00D94"/>
    <w:rsid w:val="00F01C2D"/>
    <w:rsid w:val="00F01C32"/>
    <w:rsid w:val="00F0368D"/>
    <w:rsid w:val="00F043D3"/>
    <w:rsid w:val="00F05719"/>
    <w:rsid w:val="00F05743"/>
    <w:rsid w:val="00F0663D"/>
    <w:rsid w:val="00F06EFB"/>
    <w:rsid w:val="00F076BF"/>
    <w:rsid w:val="00F10CA7"/>
    <w:rsid w:val="00F11159"/>
    <w:rsid w:val="00F12163"/>
    <w:rsid w:val="00F13C58"/>
    <w:rsid w:val="00F14785"/>
    <w:rsid w:val="00F15B3D"/>
    <w:rsid w:val="00F1778C"/>
    <w:rsid w:val="00F179F8"/>
    <w:rsid w:val="00F17AC8"/>
    <w:rsid w:val="00F17F08"/>
    <w:rsid w:val="00F20CEF"/>
    <w:rsid w:val="00F21C8C"/>
    <w:rsid w:val="00F21F8C"/>
    <w:rsid w:val="00F22B95"/>
    <w:rsid w:val="00F23726"/>
    <w:rsid w:val="00F23BE2"/>
    <w:rsid w:val="00F24245"/>
    <w:rsid w:val="00F24961"/>
    <w:rsid w:val="00F24C70"/>
    <w:rsid w:val="00F2744F"/>
    <w:rsid w:val="00F27705"/>
    <w:rsid w:val="00F277C7"/>
    <w:rsid w:val="00F27A90"/>
    <w:rsid w:val="00F31020"/>
    <w:rsid w:val="00F31345"/>
    <w:rsid w:val="00F31D62"/>
    <w:rsid w:val="00F321F9"/>
    <w:rsid w:val="00F33516"/>
    <w:rsid w:val="00F35DE1"/>
    <w:rsid w:val="00F402E6"/>
    <w:rsid w:val="00F4081F"/>
    <w:rsid w:val="00F408DD"/>
    <w:rsid w:val="00F41335"/>
    <w:rsid w:val="00F41A8F"/>
    <w:rsid w:val="00F42ACA"/>
    <w:rsid w:val="00F44563"/>
    <w:rsid w:val="00F4465A"/>
    <w:rsid w:val="00F44746"/>
    <w:rsid w:val="00F44D05"/>
    <w:rsid w:val="00F44F20"/>
    <w:rsid w:val="00F46519"/>
    <w:rsid w:val="00F4659C"/>
    <w:rsid w:val="00F469DA"/>
    <w:rsid w:val="00F47845"/>
    <w:rsid w:val="00F47D1F"/>
    <w:rsid w:val="00F509DB"/>
    <w:rsid w:val="00F509E0"/>
    <w:rsid w:val="00F50B11"/>
    <w:rsid w:val="00F50B3C"/>
    <w:rsid w:val="00F50BF3"/>
    <w:rsid w:val="00F51B51"/>
    <w:rsid w:val="00F52764"/>
    <w:rsid w:val="00F5290F"/>
    <w:rsid w:val="00F52A72"/>
    <w:rsid w:val="00F5303D"/>
    <w:rsid w:val="00F53357"/>
    <w:rsid w:val="00F54295"/>
    <w:rsid w:val="00F542DC"/>
    <w:rsid w:val="00F54BF8"/>
    <w:rsid w:val="00F54C80"/>
    <w:rsid w:val="00F54D7B"/>
    <w:rsid w:val="00F54D90"/>
    <w:rsid w:val="00F6072A"/>
    <w:rsid w:val="00F61E32"/>
    <w:rsid w:val="00F62024"/>
    <w:rsid w:val="00F628E8"/>
    <w:rsid w:val="00F632F3"/>
    <w:rsid w:val="00F64BB0"/>
    <w:rsid w:val="00F67A79"/>
    <w:rsid w:val="00F7089A"/>
    <w:rsid w:val="00F70F9A"/>
    <w:rsid w:val="00F712DF"/>
    <w:rsid w:val="00F73002"/>
    <w:rsid w:val="00F73499"/>
    <w:rsid w:val="00F73993"/>
    <w:rsid w:val="00F73E7A"/>
    <w:rsid w:val="00F74633"/>
    <w:rsid w:val="00F764EF"/>
    <w:rsid w:val="00F76572"/>
    <w:rsid w:val="00F770D0"/>
    <w:rsid w:val="00F7794E"/>
    <w:rsid w:val="00F77C71"/>
    <w:rsid w:val="00F808DD"/>
    <w:rsid w:val="00F81510"/>
    <w:rsid w:val="00F81669"/>
    <w:rsid w:val="00F82A61"/>
    <w:rsid w:val="00F8332C"/>
    <w:rsid w:val="00F84E76"/>
    <w:rsid w:val="00F85AC3"/>
    <w:rsid w:val="00F870DB"/>
    <w:rsid w:val="00F87183"/>
    <w:rsid w:val="00F907DC"/>
    <w:rsid w:val="00F91044"/>
    <w:rsid w:val="00F92AB3"/>
    <w:rsid w:val="00F956CC"/>
    <w:rsid w:val="00F96ACE"/>
    <w:rsid w:val="00F97022"/>
    <w:rsid w:val="00F976B0"/>
    <w:rsid w:val="00F978B1"/>
    <w:rsid w:val="00F97941"/>
    <w:rsid w:val="00F97F20"/>
    <w:rsid w:val="00FA063E"/>
    <w:rsid w:val="00FA167F"/>
    <w:rsid w:val="00FA1F33"/>
    <w:rsid w:val="00FA2C87"/>
    <w:rsid w:val="00FA3F6C"/>
    <w:rsid w:val="00FA4F26"/>
    <w:rsid w:val="00FA4F3E"/>
    <w:rsid w:val="00FA5ADD"/>
    <w:rsid w:val="00FA5E5A"/>
    <w:rsid w:val="00FA5F6A"/>
    <w:rsid w:val="00FA659E"/>
    <w:rsid w:val="00FA6817"/>
    <w:rsid w:val="00FA7895"/>
    <w:rsid w:val="00FB0668"/>
    <w:rsid w:val="00FB115F"/>
    <w:rsid w:val="00FB1841"/>
    <w:rsid w:val="00FB2133"/>
    <w:rsid w:val="00FB4978"/>
    <w:rsid w:val="00FB4A5C"/>
    <w:rsid w:val="00FB50A8"/>
    <w:rsid w:val="00FB5668"/>
    <w:rsid w:val="00FB599A"/>
    <w:rsid w:val="00FB5DC6"/>
    <w:rsid w:val="00FB6C30"/>
    <w:rsid w:val="00FB7689"/>
    <w:rsid w:val="00FB79FD"/>
    <w:rsid w:val="00FC1083"/>
    <w:rsid w:val="00FC10BF"/>
    <w:rsid w:val="00FC25D8"/>
    <w:rsid w:val="00FC3039"/>
    <w:rsid w:val="00FC6464"/>
    <w:rsid w:val="00FC67E8"/>
    <w:rsid w:val="00FC7BF8"/>
    <w:rsid w:val="00FC7F1B"/>
    <w:rsid w:val="00FD0FB7"/>
    <w:rsid w:val="00FD163C"/>
    <w:rsid w:val="00FD194E"/>
    <w:rsid w:val="00FD1F83"/>
    <w:rsid w:val="00FD36C2"/>
    <w:rsid w:val="00FD48D8"/>
    <w:rsid w:val="00FD5177"/>
    <w:rsid w:val="00FD5202"/>
    <w:rsid w:val="00FD5C66"/>
    <w:rsid w:val="00FD60B3"/>
    <w:rsid w:val="00FD690E"/>
    <w:rsid w:val="00FD77B1"/>
    <w:rsid w:val="00FD7BE1"/>
    <w:rsid w:val="00FE28D8"/>
    <w:rsid w:val="00FE3D88"/>
    <w:rsid w:val="00FE4558"/>
    <w:rsid w:val="00FE6D34"/>
    <w:rsid w:val="00FE7B46"/>
    <w:rsid w:val="00FF069B"/>
    <w:rsid w:val="00FF0FF9"/>
    <w:rsid w:val="00FF1618"/>
    <w:rsid w:val="00FF24EA"/>
    <w:rsid w:val="00FF34DB"/>
    <w:rsid w:val="00FF3834"/>
    <w:rsid w:val="00FF38E3"/>
    <w:rsid w:val="00FF4148"/>
    <w:rsid w:val="00FF62E3"/>
    <w:rsid w:val="00FF6347"/>
    <w:rsid w:val="00FF6505"/>
    <w:rsid w:val="00FF70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1F26C"/>
  <w15:docId w15:val="{EB6185AF-4DDA-4685-AF48-C1C7DD09C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B47AB8"/>
    <w:rPr>
      <w:sz w:val="24"/>
      <w:szCs w:val="24"/>
      <w:lang w:val="en-US" w:eastAsia="en-US"/>
    </w:rPr>
  </w:style>
  <w:style w:type="paragraph" w:styleId="2">
    <w:name w:val="heading 2"/>
    <w:basedOn w:val="a"/>
    <w:next w:val="a"/>
    <w:link w:val="20"/>
    <w:uiPriority w:val="9"/>
    <w:semiHidden/>
    <w:unhideWhenUsed/>
    <w:qFormat/>
    <w:rsid w:val="008C4F7D"/>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3">
    <w:name w:val="heading 3"/>
    <w:basedOn w:val="a"/>
    <w:next w:val="a"/>
    <w:link w:val="30"/>
    <w:uiPriority w:val="9"/>
    <w:semiHidden/>
    <w:unhideWhenUsed/>
    <w:qFormat/>
    <w:rsid w:val="005D661B"/>
    <w:pPr>
      <w:keepNext/>
      <w:keepLines/>
      <w:spacing w:before="40"/>
      <w:outlineLvl w:val="2"/>
    </w:pPr>
    <w:rPr>
      <w:rFonts w:asciiTheme="majorHAnsi" w:eastAsiaTheme="majorEastAsia" w:hAnsiTheme="majorHAnsi" w:cstheme="majorBidi"/>
      <w:color w:val="00507F" w:themeColor="accent1" w:themeShade="7F"/>
    </w:rPr>
  </w:style>
  <w:style w:type="paragraph" w:styleId="7">
    <w:name w:val="heading 7"/>
    <w:basedOn w:val="a"/>
    <w:next w:val="a"/>
    <w:link w:val="70"/>
    <w:uiPriority w:val="9"/>
    <w:unhideWhenUsed/>
    <w:qFormat/>
    <w:rsid w:val="00512DB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6"/>
    </w:pPr>
    <w:rPr>
      <w:rFonts w:asciiTheme="majorHAnsi" w:eastAsiaTheme="majorEastAsia" w:hAnsiTheme="majorHAnsi" w:cstheme="majorBidi"/>
      <w:i/>
      <w:iCs/>
      <w:color w:val="404040" w:themeColor="text1" w:themeTint="BF"/>
      <w:bdr w:val="none" w:sz="0" w:space="0" w:color="auto"/>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47AB8"/>
    <w:rPr>
      <w:u w:val="single"/>
    </w:rPr>
  </w:style>
  <w:style w:type="table" w:customStyle="1" w:styleId="TableNormal1">
    <w:name w:val="Table Normal1"/>
    <w:rsid w:val="00B47AB8"/>
    <w:tblPr>
      <w:tblInd w:w="0" w:type="dxa"/>
      <w:tblCellMar>
        <w:top w:w="0" w:type="dxa"/>
        <w:left w:w="0" w:type="dxa"/>
        <w:bottom w:w="0" w:type="dxa"/>
        <w:right w:w="0" w:type="dxa"/>
      </w:tblCellMar>
    </w:tblPr>
  </w:style>
  <w:style w:type="paragraph" w:customStyle="1" w:styleId="HeaderFooter">
    <w:name w:val="Header &amp; Footer"/>
    <w:rsid w:val="00B47AB8"/>
    <w:pPr>
      <w:tabs>
        <w:tab w:val="right" w:pos="9020"/>
      </w:tabs>
    </w:pPr>
    <w:rPr>
      <w:rFonts w:ascii="Helvetica Neue" w:hAnsi="Helvetica Neue" w:cs="Arial Unicode MS"/>
      <w:color w:val="000000"/>
      <w:sz w:val="24"/>
      <w:szCs w:val="24"/>
      <w:lang w:val="en-US"/>
    </w:rPr>
  </w:style>
  <w:style w:type="paragraph" w:customStyle="1" w:styleId="Body">
    <w:name w:val="Body"/>
    <w:rsid w:val="00B47AB8"/>
    <w:rPr>
      <w:rFonts w:ascii="Helvetica Neue" w:eastAsia="Helvetica Neue" w:hAnsi="Helvetica Neue" w:cs="Helvetica Neue"/>
      <w:color w:val="000000"/>
      <w:sz w:val="22"/>
      <w:szCs w:val="22"/>
    </w:rPr>
  </w:style>
  <w:style w:type="paragraph" w:customStyle="1" w:styleId="Default">
    <w:name w:val="Default"/>
    <w:rsid w:val="00B47AB8"/>
    <w:pPr>
      <w:spacing w:before="160"/>
    </w:pPr>
    <w:rPr>
      <w:rFonts w:ascii="Helvetica Neue" w:hAnsi="Helvetica Neue" w:cs="Arial Unicode MS"/>
      <w:color w:val="000000"/>
      <w:sz w:val="24"/>
      <w:szCs w:val="24"/>
    </w:rPr>
  </w:style>
  <w:style w:type="character" w:customStyle="1" w:styleId="Hyperlink0">
    <w:name w:val="Hyperlink.0"/>
    <w:basedOn w:val="a3"/>
    <w:rsid w:val="00B47AB8"/>
    <w:rPr>
      <w:u w:val="single"/>
    </w:rPr>
  </w:style>
  <w:style w:type="paragraph" w:customStyle="1" w:styleId="TableStyle2">
    <w:name w:val="Table Style 2"/>
    <w:rsid w:val="00B47AB8"/>
    <w:rPr>
      <w:rFonts w:ascii="Helvetica Neue" w:eastAsia="Helvetica Neue" w:hAnsi="Helvetica Neue" w:cs="Helvetica Neue"/>
      <w:color w:val="000000"/>
    </w:rPr>
  </w:style>
  <w:style w:type="paragraph" w:styleId="a4">
    <w:name w:val="Balloon Text"/>
    <w:basedOn w:val="a"/>
    <w:link w:val="a5"/>
    <w:uiPriority w:val="99"/>
    <w:semiHidden/>
    <w:unhideWhenUsed/>
    <w:rsid w:val="00942688"/>
    <w:rPr>
      <w:rFonts w:ascii="Tahoma" w:hAnsi="Tahoma" w:cs="Tahoma"/>
      <w:sz w:val="16"/>
      <w:szCs w:val="16"/>
    </w:rPr>
  </w:style>
  <w:style w:type="character" w:customStyle="1" w:styleId="a5">
    <w:name w:val="Текст выноски Знак"/>
    <w:basedOn w:val="a0"/>
    <w:link w:val="a4"/>
    <w:uiPriority w:val="99"/>
    <w:semiHidden/>
    <w:rsid w:val="00942688"/>
    <w:rPr>
      <w:rFonts w:ascii="Tahoma" w:hAnsi="Tahoma" w:cs="Tahoma"/>
      <w:sz w:val="16"/>
      <w:szCs w:val="16"/>
      <w:lang w:val="en-US" w:eastAsia="en-US"/>
    </w:rPr>
  </w:style>
  <w:style w:type="character" w:styleId="a6">
    <w:name w:val="Placeholder Text"/>
    <w:basedOn w:val="a0"/>
    <w:uiPriority w:val="99"/>
    <w:semiHidden/>
    <w:rsid w:val="00282014"/>
    <w:rPr>
      <w:color w:val="808080"/>
    </w:rPr>
  </w:style>
  <w:style w:type="paragraph" w:styleId="a7">
    <w:name w:val="header"/>
    <w:basedOn w:val="a"/>
    <w:link w:val="a8"/>
    <w:uiPriority w:val="99"/>
    <w:unhideWhenUsed/>
    <w:rsid w:val="00977B99"/>
    <w:pPr>
      <w:tabs>
        <w:tab w:val="center" w:pos="4677"/>
        <w:tab w:val="right" w:pos="9355"/>
      </w:tabs>
    </w:pPr>
  </w:style>
  <w:style w:type="character" w:customStyle="1" w:styleId="a8">
    <w:name w:val="Верхний колонтитул Знак"/>
    <w:basedOn w:val="a0"/>
    <w:link w:val="a7"/>
    <w:uiPriority w:val="99"/>
    <w:rsid w:val="00977B99"/>
    <w:rPr>
      <w:sz w:val="24"/>
      <w:szCs w:val="24"/>
      <w:lang w:val="en-US" w:eastAsia="en-US"/>
    </w:rPr>
  </w:style>
  <w:style w:type="paragraph" w:styleId="a9">
    <w:name w:val="footer"/>
    <w:basedOn w:val="a"/>
    <w:link w:val="aa"/>
    <w:uiPriority w:val="99"/>
    <w:unhideWhenUsed/>
    <w:rsid w:val="00977B99"/>
    <w:pPr>
      <w:tabs>
        <w:tab w:val="center" w:pos="4677"/>
        <w:tab w:val="right" w:pos="9355"/>
      </w:tabs>
    </w:pPr>
  </w:style>
  <w:style w:type="character" w:customStyle="1" w:styleId="aa">
    <w:name w:val="Нижний колонтитул Знак"/>
    <w:basedOn w:val="a0"/>
    <w:link w:val="a9"/>
    <w:uiPriority w:val="99"/>
    <w:rsid w:val="00977B99"/>
    <w:rPr>
      <w:sz w:val="24"/>
      <w:szCs w:val="24"/>
      <w:lang w:val="en-US" w:eastAsia="en-US"/>
    </w:rPr>
  </w:style>
  <w:style w:type="paragraph" w:customStyle="1" w:styleId="1">
    <w:name w:val="Абзац списка1"/>
    <w:basedOn w:val="a"/>
    <w:qFormat/>
    <w:rsid w:val="00AC431C"/>
    <w:pPr>
      <w:pBdr>
        <w:top w:val="none" w:sz="0" w:space="0" w:color="auto"/>
        <w:left w:val="none" w:sz="0" w:space="0" w:color="auto"/>
        <w:bottom w:val="none" w:sz="0" w:space="0" w:color="auto"/>
        <w:right w:val="none" w:sz="0" w:space="0" w:color="auto"/>
        <w:between w:val="none" w:sz="0" w:space="0" w:color="auto"/>
        <w:bar w:val="none" w:sz="0" w:color="auto"/>
      </w:pBdr>
      <w:ind w:left="708"/>
    </w:pPr>
    <w:rPr>
      <w:rFonts w:eastAsia="Times New Roman"/>
      <w:bdr w:val="none" w:sz="0" w:space="0" w:color="auto"/>
      <w:lang w:val="ru-RU" w:eastAsia="ru-RU"/>
    </w:rPr>
  </w:style>
  <w:style w:type="character" w:styleId="ab">
    <w:name w:val="annotation reference"/>
    <w:basedOn w:val="a0"/>
    <w:uiPriority w:val="99"/>
    <w:semiHidden/>
    <w:unhideWhenUsed/>
    <w:rsid w:val="00030F16"/>
    <w:rPr>
      <w:sz w:val="16"/>
      <w:szCs w:val="16"/>
    </w:rPr>
  </w:style>
  <w:style w:type="paragraph" w:styleId="ac">
    <w:name w:val="annotation text"/>
    <w:basedOn w:val="a"/>
    <w:link w:val="ad"/>
    <w:uiPriority w:val="99"/>
    <w:unhideWhenUsed/>
    <w:rsid w:val="00030F16"/>
    <w:rPr>
      <w:sz w:val="20"/>
      <w:szCs w:val="20"/>
    </w:rPr>
  </w:style>
  <w:style w:type="character" w:customStyle="1" w:styleId="ad">
    <w:name w:val="Текст примечания Знак"/>
    <w:basedOn w:val="a0"/>
    <w:link w:val="ac"/>
    <w:uiPriority w:val="99"/>
    <w:rsid w:val="00030F16"/>
    <w:rPr>
      <w:lang w:val="en-US" w:eastAsia="en-US"/>
    </w:rPr>
  </w:style>
  <w:style w:type="paragraph" w:styleId="ae">
    <w:name w:val="annotation subject"/>
    <w:basedOn w:val="ac"/>
    <w:next w:val="ac"/>
    <w:link w:val="af"/>
    <w:uiPriority w:val="99"/>
    <w:semiHidden/>
    <w:unhideWhenUsed/>
    <w:rsid w:val="00030F16"/>
    <w:rPr>
      <w:b/>
      <w:bCs/>
    </w:rPr>
  </w:style>
  <w:style w:type="character" w:customStyle="1" w:styleId="af">
    <w:name w:val="Тема примечания Знак"/>
    <w:basedOn w:val="ad"/>
    <w:link w:val="ae"/>
    <w:uiPriority w:val="99"/>
    <w:semiHidden/>
    <w:rsid w:val="00030F16"/>
    <w:rPr>
      <w:b/>
      <w:bCs/>
      <w:lang w:val="en-US" w:eastAsia="en-US"/>
    </w:rPr>
  </w:style>
  <w:style w:type="character" w:styleId="af0">
    <w:name w:val="Unresolved Mention"/>
    <w:basedOn w:val="a0"/>
    <w:uiPriority w:val="99"/>
    <w:semiHidden/>
    <w:unhideWhenUsed/>
    <w:rsid w:val="00495DE9"/>
    <w:rPr>
      <w:color w:val="605E5C"/>
      <w:shd w:val="clear" w:color="auto" w:fill="E1DFDD"/>
    </w:rPr>
  </w:style>
  <w:style w:type="character" w:customStyle="1" w:styleId="70">
    <w:name w:val="Заголовок 7 Знак"/>
    <w:basedOn w:val="a0"/>
    <w:link w:val="7"/>
    <w:uiPriority w:val="9"/>
    <w:rsid w:val="00512DBB"/>
    <w:rPr>
      <w:rFonts w:asciiTheme="majorHAnsi" w:eastAsiaTheme="majorEastAsia" w:hAnsiTheme="majorHAnsi" w:cstheme="majorBidi"/>
      <w:i/>
      <w:iCs/>
      <w:color w:val="404040" w:themeColor="text1" w:themeTint="BF"/>
      <w:sz w:val="24"/>
      <w:szCs w:val="24"/>
      <w:bdr w:val="none" w:sz="0" w:space="0" w:color="auto"/>
      <w:lang w:eastAsia="en-US"/>
    </w:rPr>
  </w:style>
  <w:style w:type="paragraph" w:customStyle="1" w:styleId="10">
    <w:name w:val="Обычный1"/>
    <w:rsid w:val="00512DB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Arial" w:hAnsi="Arial" w:cs="Arial"/>
      <w:sz w:val="22"/>
      <w:szCs w:val="22"/>
      <w:bdr w:val="none" w:sz="0" w:space="0" w:color="auto"/>
    </w:rPr>
  </w:style>
  <w:style w:type="table" w:styleId="af1">
    <w:name w:val="Table Grid"/>
    <w:basedOn w:val="a1"/>
    <w:uiPriority w:val="39"/>
    <w:rsid w:val="00512DB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8C4F7D"/>
    <w:rPr>
      <w:rFonts w:asciiTheme="majorHAnsi" w:eastAsiaTheme="majorEastAsia" w:hAnsiTheme="majorHAnsi" w:cstheme="majorBidi"/>
      <w:color w:val="0079BF" w:themeColor="accent1" w:themeShade="BF"/>
      <w:sz w:val="26"/>
      <w:szCs w:val="26"/>
      <w:lang w:val="en-US" w:eastAsia="en-US"/>
    </w:rPr>
  </w:style>
  <w:style w:type="paragraph" w:styleId="af2">
    <w:name w:val="Normal (Web)"/>
    <w:basedOn w:val="a"/>
    <w:link w:val="af3"/>
    <w:uiPriority w:val="99"/>
    <w:unhideWhenUsed/>
    <w:rsid w:val="00C70EC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ru-RU"/>
    </w:rPr>
  </w:style>
  <w:style w:type="character" w:customStyle="1" w:styleId="af3">
    <w:name w:val="Обычный (Интернет) Знак"/>
    <w:basedOn w:val="a0"/>
    <w:link w:val="af2"/>
    <w:uiPriority w:val="99"/>
    <w:rsid w:val="00C70ECF"/>
    <w:rPr>
      <w:rFonts w:eastAsia="Times New Roman"/>
      <w:sz w:val="24"/>
      <w:szCs w:val="24"/>
      <w:bdr w:val="none" w:sz="0" w:space="0" w:color="auto"/>
      <w:lang w:eastAsia="en-US"/>
    </w:rPr>
  </w:style>
  <w:style w:type="character" w:customStyle="1" w:styleId="30">
    <w:name w:val="Заголовок 3 Знак"/>
    <w:basedOn w:val="a0"/>
    <w:link w:val="3"/>
    <w:uiPriority w:val="9"/>
    <w:semiHidden/>
    <w:rsid w:val="005D661B"/>
    <w:rPr>
      <w:rFonts w:asciiTheme="majorHAnsi" w:eastAsiaTheme="majorEastAsia" w:hAnsiTheme="majorHAnsi" w:cstheme="majorBidi"/>
      <w:color w:val="00507F" w:themeColor="accent1" w:themeShade="7F"/>
      <w:sz w:val="24"/>
      <w:szCs w:val="24"/>
      <w:lang w:val="en-US" w:eastAsia="en-US"/>
    </w:rPr>
  </w:style>
  <w:style w:type="paragraph" w:styleId="af4">
    <w:name w:val="Revision"/>
    <w:hidden/>
    <w:uiPriority w:val="99"/>
    <w:semiHidden/>
    <w:rsid w:val="009C6303"/>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af5">
    <w:name w:val="No Spacing"/>
    <w:uiPriority w:val="1"/>
    <w:qFormat/>
    <w:rsid w:val="00495117"/>
    <w:rPr>
      <w:sz w:val="24"/>
      <w:szCs w:val="24"/>
      <w:lang w:val="en-US" w:eastAsia="en-US"/>
    </w:rPr>
  </w:style>
  <w:style w:type="character" w:customStyle="1" w:styleId="apple-converted-space">
    <w:name w:val="apple-converted-space"/>
    <w:basedOn w:val="a0"/>
    <w:rsid w:val="00215F10"/>
  </w:style>
  <w:style w:type="table" w:customStyle="1" w:styleId="TableGrid1">
    <w:name w:val="Table Grid1"/>
    <w:basedOn w:val="a1"/>
    <w:next w:val="af1"/>
    <w:uiPriority w:val="39"/>
    <w:rsid w:val="001E3E2E"/>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520A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81851">
      <w:bodyDiv w:val="1"/>
      <w:marLeft w:val="0"/>
      <w:marRight w:val="0"/>
      <w:marTop w:val="0"/>
      <w:marBottom w:val="0"/>
      <w:divBdr>
        <w:top w:val="none" w:sz="0" w:space="0" w:color="auto"/>
        <w:left w:val="none" w:sz="0" w:space="0" w:color="auto"/>
        <w:bottom w:val="none" w:sz="0" w:space="0" w:color="auto"/>
        <w:right w:val="none" w:sz="0" w:space="0" w:color="auto"/>
      </w:divBdr>
    </w:div>
    <w:div w:id="67504579">
      <w:bodyDiv w:val="1"/>
      <w:marLeft w:val="0"/>
      <w:marRight w:val="0"/>
      <w:marTop w:val="0"/>
      <w:marBottom w:val="0"/>
      <w:divBdr>
        <w:top w:val="none" w:sz="0" w:space="0" w:color="auto"/>
        <w:left w:val="none" w:sz="0" w:space="0" w:color="auto"/>
        <w:bottom w:val="none" w:sz="0" w:space="0" w:color="auto"/>
        <w:right w:val="none" w:sz="0" w:space="0" w:color="auto"/>
      </w:divBdr>
      <w:divsChild>
        <w:div w:id="561797837">
          <w:marLeft w:val="0"/>
          <w:marRight w:val="0"/>
          <w:marTop w:val="0"/>
          <w:marBottom w:val="0"/>
          <w:divBdr>
            <w:top w:val="none" w:sz="0" w:space="0" w:color="auto"/>
            <w:left w:val="none" w:sz="0" w:space="0" w:color="auto"/>
            <w:bottom w:val="none" w:sz="0" w:space="0" w:color="auto"/>
            <w:right w:val="none" w:sz="0" w:space="0" w:color="auto"/>
          </w:divBdr>
          <w:divsChild>
            <w:div w:id="868833537">
              <w:marLeft w:val="0"/>
              <w:marRight w:val="0"/>
              <w:marTop w:val="0"/>
              <w:marBottom w:val="0"/>
              <w:divBdr>
                <w:top w:val="none" w:sz="0" w:space="0" w:color="auto"/>
                <w:left w:val="none" w:sz="0" w:space="0" w:color="auto"/>
                <w:bottom w:val="none" w:sz="0" w:space="0" w:color="auto"/>
                <w:right w:val="none" w:sz="0" w:space="0" w:color="auto"/>
              </w:divBdr>
              <w:divsChild>
                <w:div w:id="114963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7583">
      <w:bodyDiv w:val="1"/>
      <w:marLeft w:val="0"/>
      <w:marRight w:val="0"/>
      <w:marTop w:val="0"/>
      <w:marBottom w:val="0"/>
      <w:divBdr>
        <w:top w:val="none" w:sz="0" w:space="0" w:color="auto"/>
        <w:left w:val="none" w:sz="0" w:space="0" w:color="auto"/>
        <w:bottom w:val="none" w:sz="0" w:space="0" w:color="auto"/>
        <w:right w:val="none" w:sz="0" w:space="0" w:color="auto"/>
      </w:divBdr>
    </w:div>
    <w:div w:id="156000442">
      <w:bodyDiv w:val="1"/>
      <w:marLeft w:val="0"/>
      <w:marRight w:val="0"/>
      <w:marTop w:val="0"/>
      <w:marBottom w:val="0"/>
      <w:divBdr>
        <w:top w:val="none" w:sz="0" w:space="0" w:color="auto"/>
        <w:left w:val="none" w:sz="0" w:space="0" w:color="auto"/>
        <w:bottom w:val="none" w:sz="0" w:space="0" w:color="auto"/>
        <w:right w:val="none" w:sz="0" w:space="0" w:color="auto"/>
      </w:divBdr>
    </w:div>
    <w:div w:id="202905138">
      <w:bodyDiv w:val="1"/>
      <w:marLeft w:val="0"/>
      <w:marRight w:val="0"/>
      <w:marTop w:val="0"/>
      <w:marBottom w:val="0"/>
      <w:divBdr>
        <w:top w:val="none" w:sz="0" w:space="0" w:color="auto"/>
        <w:left w:val="none" w:sz="0" w:space="0" w:color="auto"/>
        <w:bottom w:val="none" w:sz="0" w:space="0" w:color="auto"/>
        <w:right w:val="none" w:sz="0" w:space="0" w:color="auto"/>
      </w:divBdr>
    </w:div>
    <w:div w:id="596327585">
      <w:bodyDiv w:val="1"/>
      <w:marLeft w:val="0"/>
      <w:marRight w:val="0"/>
      <w:marTop w:val="0"/>
      <w:marBottom w:val="0"/>
      <w:divBdr>
        <w:top w:val="none" w:sz="0" w:space="0" w:color="auto"/>
        <w:left w:val="none" w:sz="0" w:space="0" w:color="auto"/>
        <w:bottom w:val="none" w:sz="0" w:space="0" w:color="auto"/>
        <w:right w:val="none" w:sz="0" w:space="0" w:color="auto"/>
      </w:divBdr>
    </w:div>
    <w:div w:id="724791899">
      <w:bodyDiv w:val="1"/>
      <w:marLeft w:val="0"/>
      <w:marRight w:val="0"/>
      <w:marTop w:val="0"/>
      <w:marBottom w:val="0"/>
      <w:divBdr>
        <w:top w:val="none" w:sz="0" w:space="0" w:color="auto"/>
        <w:left w:val="none" w:sz="0" w:space="0" w:color="auto"/>
        <w:bottom w:val="none" w:sz="0" w:space="0" w:color="auto"/>
        <w:right w:val="none" w:sz="0" w:space="0" w:color="auto"/>
      </w:divBdr>
    </w:div>
    <w:div w:id="731544968">
      <w:bodyDiv w:val="1"/>
      <w:marLeft w:val="0"/>
      <w:marRight w:val="0"/>
      <w:marTop w:val="0"/>
      <w:marBottom w:val="0"/>
      <w:divBdr>
        <w:top w:val="none" w:sz="0" w:space="0" w:color="auto"/>
        <w:left w:val="none" w:sz="0" w:space="0" w:color="auto"/>
        <w:bottom w:val="none" w:sz="0" w:space="0" w:color="auto"/>
        <w:right w:val="none" w:sz="0" w:space="0" w:color="auto"/>
      </w:divBdr>
    </w:div>
    <w:div w:id="733283334">
      <w:bodyDiv w:val="1"/>
      <w:marLeft w:val="0"/>
      <w:marRight w:val="0"/>
      <w:marTop w:val="0"/>
      <w:marBottom w:val="0"/>
      <w:divBdr>
        <w:top w:val="none" w:sz="0" w:space="0" w:color="auto"/>
        <w:left w:val="none" w:sz="0" w:space="0" w:color="auto"/>
        <w:bottom w:val="none" w:sz="0" w:space="0" w:color="auto"/>
        <w:right w:val="none" w:sz="0" w:space="0" w:color="auto"/>
      </w:divBdr>
    </w:div>
    <w:div w:id="756097071">
      <w:bodyDiv w:val="1"/>
      <w:marLeft w:val="0"/>
      <w:marRight w:val="0"/>
      <w:marTop w:val="0"/>
      <w:marBottom w:val="0"/>
      <w:divBdr>
        <w:top w:val="none" w:sz="0" w:space="0" w:color="auto"/>
        <w:left w:val="none" w:sz="0" w:space="0" w:color="auto"/>
        <w:bottom w:val="none" w:sz="0" w:space="0" w:color="auto"/>
        <w:right w:val="none" w:sz="0" w:space="0" w:color="auto"/>
      </w:divBdr>
    </w:div>
    <w:div w:id="858735893">
      <w:bodyDiv w:val="1"/>
      <w:marLeft w:val="0"/>
      <w:marRight w:val="0"/>
      <w:marTop w:val="0"/>
      <w:marBottom w:val="0"/>
      <w:divBdr>
        <w:top w:val="none" w:sz="0" w:space="0" w:color="auto"/>
        <w:left w:val="none" w:sz="0" w:space="0" w:color="auto"/>
        <w:bottom w:val="none" w:sz="0" w:space="0" w:color="auto"/>
        <w:right w:val="none" w:sz="0" w:space="0" w:color="auto"/>
      </w:divBdr>
    </w:div>
    <w:div w:id="924191670">
      <w:bodyDiv w:val="1"/>
      <w:marLeft w:val="0"/>
      <w:marRight w:val="0"/>
      <w:marTop w:val="0"/>
      <w:marBottom w:val="0"/>
      <w:divBdr>
        <w:top w:val="none" w:sz="0" w:space="0" w:color="auto"/>
        <w:left w:val="none" w:sz="0" w:space="0" w:color="auto"/>
        <w:bottom w:val="none" w:sz="0" w:space="0" w:color="auto"/>
        <w:right w:val="none" w:sz="0" w:space="0" w:color="auto"/>
      </w:divBdr>
    </w:div>
    <w:div w:id="1040714197">
      <w:bodyDiv w:val="1"/>
      <w:marLeft w:val="0"/>
      <w:marRight w:val="0"/>
      <w:marTop w:val="0"/>
      <w:marBottom w:val="0"/>
      <w:divBdr>
        <w:top w:val="none" w:sz="0" w:space="0" w:color="auto"/>
        <w:left w:val="none" w:sz="0" w:space="0" w:color="auto"/>
        <w:bottom w:val="none" w:sz="0" w:space="0" w:color="auto"/>
        <w:right w:val="none" w:sz="0" w:space="0" w:color="auto"/>
      </w:divBdr>
    </w:div>
    <w:div w:id="1044136923">
      <w:bodyDiv w:val="1"/>
      <w:marLeft w:val="0"/>
      <w:marRight w:val="0"/>
      <w:marTop w:val="0"/>
      <w:marBottom w:val="0"/>
      <w:divBdr>
        <w:top w:val="none" w:sz="0" w:space="0" w:color="auto"/>
        <w:left w:val="none" w:sz="0" w:space="0" w:color="auto"/>
        <w:bottom w:val="none" w:sz="0" w:space="0" w:color="auto"/>
        <w:right w:val="none" w:sz="0" w:space="0" w:color="auto"/>
      </w:divBdr>
    </w:div>
    <w:div w:id="1321887361">
      <w:bodyDiv w:val="1"/>
      <w:marLeft w:val="0"/>
      <w:marRight w:val="0"/>
      <w:marTop w:val="0"/>
      <w:marBottom w:val="0"/>
      <w:divBdr>
        <w:top w:val="none" w:sz="0" w:space="0" w:color="auto"/>
        <w:left w:val="none" w:sz="0" w:space="0" w:color="auto"/>
        <w:bottom w:val="none" w:sz="0" w:space="0" w:color="auto"/>
        <w:right w:val="none" w:sz="0" w:space="0" w:color="auto"/>
      </w:divBdr>
    </w:div>
    <w:div w:id="1341617007">
      <w:bodyDiv w:val="1"/>
      <w:marLeft w:val="0"/>
      <w:marRight w:val="0"/>
      <w:marTop w:val="0"/>
      <w:marBottom w:val="0"/>
      <w:divBdr>
        <w:top w:val="none" w:sz="0" w:space="0" w:color="auto"/>
        <w:left w:val="none" w:sz="0" w:space="0" w:color="auto"/>
        <w:bottom w:val="none" w:sz="0" w:space="0" w:color="auto"/>
        <w:right w:val="none" w:sz="0" w:space="0" w:color="auto"/>
      </w:divBdr>
    </w:div>
    <w:div w:id="1370380419">
      <w:bodyDiv w:val="1"/>
      <w:marLeft w:val="0"/>
      <w:marRight w:val="0"/>
      <w:marTop w:val="0"/>
      <w:marBottom w:val="0"/>
      <w:divBdr>
        <w:top w:val="none" w:sz="0" w:space="0" w:color="auto"/>
        <w:left w:val="none" w:sz="0" w:space="0" w:color="auto"/>
        <w:bottom w:val="none" w:sz="0" w:space="0" w:color="auto"/>
        <w:right w:val="none" w:sz="0" w:space="0" w:color="auto"/>
      </w:divBdr>
    </w:div>
    <w:div w:id="1461190928">
      <w:bodyDiv w:val="1"/>
      <w:marLeft w:val="0"/>
      <w:marRight w:val="0"/>
      <w:marTop w:val="0"/>
      <w:marBottom w:val="0"/>
      <w:divBdr>
        <w:top w:val="none" w:sz="0" w:space="0" w:color="auto"/>
        <w:left w:val="none" w:sz="0" w:space="0" w:color="auto"/>
        <w:bottom w:val="none" w:sz="0" w:space="0" w:color="auto"/>
        <w:right w:val="none" w:sz="0" w:space="0" w:color="auto"/>
      </w:divBdr>
      <w:divsChild>
        <w:div w:id="2060009745">
          <w:marLeft w:val="0"/>
          <w:marRight w:val="0"/>
          <w:marTop w:val="0"/>
          <w:marBottom w:val="0"/>
          <w:divBdr>
            <w:top w:val="none" w:sz="0" w:space="0" w:color="auto"/>
            <w:left w:val="none" w:sz="0" w:space="0" w:color="auto"/>
            <w:bottom w:val="none" w:sz="0" w:space="0" w:color="auto"/>
            <w:right w:val="none" w:sz="0" w:space="0" w:color="auto"/>
          </w:divBdr>
          <w:divsChild>
            <w:div w:id="1179733287">
              <w:marLeft w:val="0"/>
              <w:marRight w:val="0"/>
              <w:marTop w:val="0"/>
              <w:marBottom w:val="0"/>
              <w:divBdr>
                <w:top w:val="none" w:sz="0" w:space="0" w:color="auto"/>
                <w:left w:val="none" w:sz="0" w:space="0" w:color="auto"/>
                <w:bottom w:val="none" w:sz="0" w:space="0" w:color="auto"/>
                <w:right w:val="none" w:sz="0" w:space="0" w:color="auto"/>
              </w:divBdr>
              <w:divsChild>
                <w:div w:id="10127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81286">
      <w:bodyDiv w:val="1"/>
      <w:marLeft w:val="0"/>
      <w:marRight w:val="0"/>
      <w:marTop w:val="0"/>
      <w:marBottom w:val="0"/>
      <w:divBdr>
        <w:top w:val="none" w:sz="0" w:space="0" w:color="auto"/>
        <w:left w:val="none" w:sz="0" w:space="0" w:color="auto"/>
        <w:bottom w:val="none" w:sz="0" w:space="0" w:color="auto"/>
        <w:right w:val="none" w:sz="0" w:space="0" w:color="auto"/>
      </w:divBdr>
    </w:div>
    <w:div w:id="1835755347">
      <w:bodyDiv w:val="1"/>
      <w:marLeft w:val="0"/>
      <w:marRight w:val="0"/>
      <w:marTop w:val="0"/>
      <w:marBottom w:val="0"/>
      <w:divBdr>
        <w:top w:val="none" w:sz="0" w:space="0" w:color="auto"/>
        <w:left w:val="none" w:sz="0" w:space="0" w:color="auto"/>
        <w:bottom w:val="none" w:sz="0" w:space="0" w:color="auto"/>
        <w:right w:val="none" w:sz="0" w:space="0" w:color="auto"/>
      </w:divBdr>
    </w:div>
    <w:div w:id="1878350924">
      <w:bodyDiv w:val="1"/>
      <w:marLeft w:val="0"/>
      <w:marRight w:val="0"/>
      <w:marTop w:val="0"/>
      <w:marBottom w:val="0"/>
      <w:divBdr>
        <w:top w:val="none" w:sz="0" w:space="0" w:color="auto"/>
        <w:left w:val="none" w:sz="0" w:space="0" w:color="auto"/>
        <w:bottom w:val="none" w:sz="0" w:space="0" w:color="auto"/>
        <w:right w:val="none" w:sz="0" w:space="0" w:color="auto"/>
      </w:divBdr>
    </w:div>
    <w:div w:id="1909606515">
      <w:bodyDiv w:val="1"/>
      <w:marLeft w:val="0"/>
      <w:marRight w:val="0"/>
      <w:marTop w:val="0"/>
      <w:marBottom w:val="0"/>
      <w:divBdr>
        <w:top w:val="none" w:sz="0" w:space="0" w:color="auto"/>
        <w:left w:val="none" w:sz="0" w:space="0" w:color="auto"/>
        <w:bottom w:val="none" w:sz="0" w:space="0" w:color="auto"/>
        <w:right w:val="none" w:sz="0" w:space="0" w:color="auto"/>
      </w:divBdr>
    </w:div>
    <w:div w:id="1913850861">
      <w:bodyDiv w:val="1"/>
      <w:marLeft w:val="0"/>
      <w:marRight w:val="0"/>
      <w:marTop w:val="0"/>
      <w:marBottom w:val="0"/>
      <w:divBdr>
        <w:top w:val="none" w:sz="0" w:space="0" w:color="auto"/>
        <w:left w:val="none" w:sz="0" w:space="0" w:color="auto"/>
        <w:bottom w:val="none" w:sz="0" w:space="0" w:color="auto"/>
        <w:right w:val="none" w:sz="0" w:space="0" w:color="auto"/>
      </w:divBdr>
    </w:div>
    <w:div w:id="2135098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7C2FB-E410-4DB6-B6E1-0BBB9A26B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17137</Words>
  <Characters>97684</Characters>
  <Application>Microsoft Office Word</Application>
  <DocSecurity>0</DocSecurity>
  <Lines>814</Lines>
  <Paragraphs>229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Atlas Capital;Limited</dc:creator>
  <cp:keywords/>
  <dc:description/>
  <cp:lastModifiedBy>Tomiris Yessetova</cp:lastModifiedBy>
  <cp:revision>2</cp:revision>
  <cp:lastPrinted>2024-02-29T12:07:00Z</cp:lastPrinted>
  <dcterms:created xsi:type="dcterms:W3CDTF">2024-12-03T08:34:00Z</dcterms:created>
  <dcterms:modified xsi:type="dcterms:W3CDTF">2024-12-03T08:34:00Z</dcterms:modified>
</cp:coreProperties>
</file>